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5A1B1" w14:textId="11738C8A" w:rsidR="00F742B4" w:rsidRDefault="00F742B4" w:rsidP="00F742B4">
      <w:pPr>
        <w:spacing w:after="0" w:line="240" w:lineRule="auto"/>
        <w:jc w:val="center"/>
        <w:rPr>
          <w:rFonts w:ascii="Arial" w:eastAsia="Times New Roman" w:hAnsi="Arial" w:cs="Arial"/>
          <w:b/>
          <w:bCs/>
          <w:color w:val="000000"/>
        </w:rPr>
      </w:pPr>
      <w:r w:rsidRPr="00F742B4">
        <w:rPr>
          <w:rFonts w:ascii="Arial" w:eastAsia="Times New Roman" w:hAnsi="Arial" w:cs="Arial"/>
          <w:b/>
          <w:bCs/>
          <w:color w:val="000000"/>
        </w:rPr>
        <w:t>Anodizing SOP</w:t>
      </w:r>
      <w:r w:rsidR="00346BBD">
        <w:rPr>
          <w:rFonts w:ascii="Arial" w:eastAsia="Times New Roman" w:hAnsi="Arial" w:cs="Arial"/>
          <w:b/>
          <w:bCs/>
          <w:color w:val="000000"/>
        </w:rPr>
        <w:t xml:space="preserve"> V2.0</w:t>
      </w:r>
    </w:p>
    <w:p w14:paraId="18E3500C" w14:textId="77777777" w:rsidR="00346BBD" w:rsidRPr="00F742B4" w:rsidRDefault="00346BBD" w:rsidP="00F742B4">
      <w:pPr>
        <w:spacing w:after="0" w:line="240" w:lineRule="auto"/>
        <w:jc w:val="center"/>
        <w:rPr>
          <w:rFonts w:ascii="Times New Roman" w:eastAsia="Times New Roman" w:hAnsi="Times New Roman" w:cs="Times New Roman"/>
          <w:sz w:val="24"/>
          <w:szCs w:val="24"/>
        </w:rPr>
      </w:pPr>
    </w:p>
    <w:p w14:paraId="7E18AB03" w14:textId="0BD3EA06" w:rsidR="00F742B4" w:rsidRDefault="00346BBD" w:rsidP="00F742B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SOP will guide you through the process of anodizing TITANIUM PRODUCTS ONLY.  If you are not sure if what you want to anodize is 100% TITANIUM, STOP AND FIND OUT.  Please follow all safety and PPE </w:t>
      </w:r>
      <w:r w:rsidR="00447DC0">
        <w:rPr>
          <w:rFonts w:ascii="Times New Roman" w:eastAsia="Times New Roman" w:hAnsi="Times New Roman" w:cs="Times New Roman"/>
          <w:sz w:val="24"/>
          <w:szCs w:val="24"/>
        </w:rPr>
        <w:t xml:space="preserve">(personal protective equipment) </w:t>
      </w:r>
      <w:r>
        <w:rPr>
          <w:rFonts w:ascii="Times New Roman" w:eastAsia="Times New Roman" w:hAnsi="Times New Roman" w:cs="Times New Roman"/>
          <w:sz w:val="24"/>
          <w:szCs w:val="24"/>
        </w:rPr>
        <w:t xml:space="preserve">recommendations.  </w:t>
      </w:r>
    </w:p>
    <w:p w14:paraId="1338AA8D" w14:textId="410E882E" w:rsidR="00346BBD" w:rsidRPr="00F742B4" w:rsidRDefault="00346BBD" w:rsidP="00F742B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are expected to clean up after each and every use.  </w:t>
      </w:r>
      <w:r w:rsidR="00447DC0">
        <w:rPr>
          <w:rFonts w:ascii="Times New Roman" w:eastAsia="Times New Roman" w:hAnsi="Times New Roman" w:cs="Times New Roman"/>
          <w:sz w:val="24"/>
          <w:szCs w:val="24"/>
        </w:rPr>
        <w:t>You are expected to help maintain the station if you ever use</w:t>
      </w:r>
      <w:r w:rsidR="00E9366C">
        <w:rPr>
          <w:rFonts w:ascii="Times New Roman" w:eastAsia="Times New Roman" w:hAnsi="Times New Roman" w:cs="Times New Roman"/>
          <w:sz w:val="24"/>
          <w:szCs w:val="24"/>
        </w:rPr>
        <w:t xml:space="preserve"> it</w:t>
      </w:r>
      <w:r w:rsidR="00447DC0">
        <w:rPr>
          <w:rFonts w:ascii="Times New Roman" w:eastAsia="Times New Roman" w:hAnsi="Times New Roman" w:cs="Times New Roman"/>
          <w:sz w:val="24"/>
          <w:szCs w:val="24"/>
        </w:rPr>
        <w:t xml:space="preserve">.  </w:t>
      </w:r>
    </w:p>
    <w:p w14:paraId="69355ED0" w14:textId="5701F406" w:rsidR="00346BBD" w:rsidRDefault="00346BBD" w:rsidP="00F742B4">
      <w:pPr>
        <w:spacing w:after="0" w:line="240" w:lineRule="auto"/>
        <w:rPr>
          <w:rFonts w:ascii="Arial" w:eastAsia="Times New Roman" w:hAnsi="Arial" w:cs="Arial"/>
          <w:color w:val="000000"/>
        </w:rPr>
      </w:pPr>
    </w:p>
    <w:p w14:paraId="00FB7F12" w14:textId="4B4696CD" w:rsidR="00447DC0" w:rsidRPr="00447DC0" w:rsidRDefault="00447DC0" w:rsidP="00F742B4">
      <w:pPr>
        <w:spacing w:after="0" w:line="240" w:lineRule="auto"/>
        <w:rPr>
          <w:rFonts w:ascii="Arial" w:eastAsia="Times New Roman" w:hAnsi="Arial" w:cs="Arial"/>
          <w:b/>
          <w:bCs/>
          <w:color w:val="000000"/>
        </w:rPr>
      </w:pPr>
    </w:p>
    <w:p w14:paraId="6E141854" w14:textId="66E946BF" w:rsidR="00447DC0" w:rsidRPr="00447DC0" w:rsidRDefault="00447DC0" w:rsidP="00F742B4">
      <w:pPr>
        <w:spacing w:after="0" w:line="240" w:lineRule="auto"/>
        <w:rPr>
          <w:rFonts w:ascii="Arial" w:eastAsia="Times New Roman" w:hAnsi="Arial" w:cs="Arial"/>
          <w:b/>
          <w:bCs/>
          <w:color w:val="000000"/>
        </w:rPr>
      </w:pPr>
      <w:r w:rsidRPr="00447DC0">
        <w:rPr>
          <w:rFonts w:ascii="Arial" w:eastAsia="Times New Roman" w:hAnsi="Arial" w:cs="Arial"/>
          <w:b/>
          <w:bCs/>
          <w:color w:val="000000"/>
        </w:rPr>
        <w:t>Tools you’ll need:</w:t>
      </w:r>
    </w:p>
    <w:p w14:paraId="277810D5" w14:textId="1E4BF624" w:rsidR="00346BBD" w:rsidRDefault="00346BBD" w:rsidP="00F742B4">
      <w:pPr>
        <w:spacing w:after="0" w:line="240" w:lineRule="auto"/>
        <w:rPr>
          <w:rFonts w:ascii="Arial" w:eastAsia="Times New Roman" w:hAnsi="Arial" w:cs="Arial"/>
          <w:color w:val="000000"/>
        </w:rPr>
      </w:pPr>
    </w:p>
    <w:p w14:paraId="632E7401" w14:textId="33038454"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Safety glasses</w:t>
      </w:r>
    </w:p>
    <w:p w14:paraId="4C6165D9" w14:textId="49F70C85"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Latex or nitrile gloves</w:t>
      </w:r>
    </w:p>
    <w:p w14:paraId="11A714E9" w14:textId="49DD57EE"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Small fan</w:t>
      </w:r>
    </w:p>
    <w:p w14:paraId="10049D8B" w14:textId="470C66DA"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Distilled water</w:t>
      </w:r>
    </w:p>
    <w:p w14:paraId="6F25CFB2" w14:textId="270B1E42"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Hot plate</w:t>
      </w:r>
    </w:p>
    <w:p w14:paraId="6A765FD1" w14:textId="27511CCB"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Power supply</w:t>
      </w:r>
    </w:p>
    <w:p w14:paraId="0728D94E" w14:textId="75577572"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Digital scale</w:t>
      </w:r>
    </w:p>
    <w:p w14:paraId="22235897" w14:textId="7339FAF5"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Anodizing wand</w:t>
      </w:r>
    </w:p>
    <w:p w14:paraId="3136ECDE" w14:textId="6AB56521"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Plastic strainer</w:t>
      </w:r>
    </w:p>
    <w:p w14:paraId="4FF40BC7" w14:textId="451AB382"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Spool of titanium</w:t>
      </w:r>
      <w:r w:rsidR="005C05EB">
        <w:rPr>
          <w:rFonts w:ascii="Arial" w:eastAsia="Times New Roman" w:hAnsi="Arial" w:cs="Arial"/>
          <w:color w:val="000000"/>
        </w:rPr>
        <w:t xml:space="preserve"> / niobium</w:t>
      </w:r>
      <w:r w:rsidRPr="009D166A">
        <w:rPr>
          <w:rFonts w:ascii="Arial" w:eastAsia="Times New Roman" w:hAnsi="Arial" w:cs="Arial"/>
          <w:color w:val="000000"/>
        </w:rPr>
        <w:t xml:space="preserve"> wire for making hooks</w:t>
      </w:r>
      <w:r w:rsidR="00FB5B9C" w:rsidRPr="009D166A">
        <w:rPr>
          <w:rFonts w:ascii="Arial" w:eastAsia="Times New Roman" w:hAnsi="Arial" w:cs="Arial"/>
          <w:color w:val="000000"/>
        </w:rPr>
        <w:t xml:space="preserve"> for dipping</w:t>
      </w:r>
    </w:p>
    <w:p w14:paraId="2FD85A6E" w14:textId="35F20DA5" w:rsidR="00FB5B9C" w:rsidRPr="009D166A" w:rsidRDefault="00FB5B9C"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Misc tweezers and/or hemostats</w:t>
      </w:r>
    </w:p>
    <w:p w14:paraId="48D237D7" w14:textId="6967CEA1" w:rsidR="00FB5B9C" w:rsidRPr="009D166A" w:rsidRDefault="00FB5B9C"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Shop rags</w:t>
      </w:r>
    </w:p>
    <w:p w14:paraId="3A9594E8" w14:textId="6D5D89F0" w:rsidR="00FB5B9C" w:rsidRDefault="00FB5B9C"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Paper towels</w:t>
      </w:r>
    </w:p>
    <w:p w14:paraId="3881B772" w14:textId="292D3F0E" w:rsidR="001D6E88" w:rsidRDefault="001D6E88" w:rsidP="009D166A">
      <w:pPr>
        <w:pStyle w:val="ListParagraph"/>
        <w:numPr>
          <w:ilvl w:val="0"/>
          <w:numId w:val="1"/>
        </w:numPr>
        <w:spacing w:after="0" w:line="240" w:lineRule="auto"/>
        <w:rPr>
          <w:rFonts w:ascii="Arial" w:eastAsia="Times New Roman" w:hAnsi="Arial" w:cs="Arial"/>
          <w:color w:val="000000"/>
        </w:rPr>
      </w:pPr>
      <w:r>
        <w:rPr>
          <w:rFonts w:ascii="Arial" w:eastAsia="Times New Roman" w:hAnsi="Arial" w:cs="Arial"/>
          <w:color w:val="000000"/>
        </w:rPr>
        <w:t xml:space="preserve">Titanium Etch </w:t>
      </w:r>
      <w:r w:rsidR="00880712">
        <w:rPr>
          <w:rFonts w:ascii="Arial" w:eastAsia="Times New Roman" w:hAnsi="Arial" w:cs="Arial"/>
          <w:color w:val="000000"/>
        </w:rPr>
        <w:t xml:space="preserve">bath </w:t>
      </w:r>
      <w:r>
        <w:rPr>
          <w:rFonts w:ascii="Arial" w:eastAsia="Times New Roman" w:hAnsi="Arial" w:cs="Arial"/>
          <w:color w:val="000000"/>
        </w:rPr>
        <w:t>(</w:t>
      </w:r>
      <w:r w:rsidR="00A1559E">
        <w:rPr>
          <w:rFonts w:ascii="Arial" w:eastAsia="Times New Roman" w:hAnsi="Arial" w:cs="Arial"/>
          <w:color w:val="000000"/>
        </w:rPr>
        <w:t>safer hydrofluoric acid substitute)</w:t>
      </w:r>
    </w:p>
    <w:p w14:paraId="6D855BF4" w14:textId="06C107D0" w:rsidR="00A1559E" w:rsidRDefault="00A1559E" w:rsidP="009D166A">
      <w:pPr>
        <w:pStyle w:val="ListParagraph"/>
        <w:numPr>
          <w:ilvl w:val="0"/>
          <w:numId w:val="1"/>
        </w:numPr>
        <w:spacing w:after="0" w:line="240" w:lineRule="auto"/>
        <w:rPr>
          <w:rFonts w:ascii="Arial" w:eastAsia="Times New Roman" w:hAnsi="Arial" w:cs="Arial"/>
          <w:color w:val="000000"/>
        </w:rPr>
      </w:pPr>
      <w:r>
        <w:rPr>
          <w:rFonts w:ascii="Arial" w:eastAsia="Times New Roman" w:hAnsi="Arial" w:cs="Arial"/>
          <w:color w:val="000000"/>
        </w:rPr>
        <w:t>Anodizing solution (Borax / trisodium phosphate / DI water solution)</w:t>
      </w:r>
    </w:p>
    <w:p w14:paraId="36556D1C" w14:textId="04A054DC" w:rsidR="00A1559E" w:rsidRDefault="00A1559E" w:rsidP="009D166A">
      <w:pPr>
        <w:pStyle w:val="ListParagraph"/>
        <w:numPr>
          <w:ilvl w:val="0"/>
          <w:numId w:val="1"/>
        </w:numPr>
        <w:spacing w:after="0" w:line="240" w:lineRule="auto"/>
        <w:rPr>
          <w:rFonts w:ascii="Arial" w:eastAsia="Times New Roman" w:hAnsi="Arial" w:cs="Arial"/>
          <w:color w:val="000000"/>
        </w:rPr>
      </w:pPr>
      <w:r>
        <w:rPr>
          <w:rFonts w:ascii="Arial" w:eastAsia="Times New Roman" w:hAnsi="Arial" w:cs="Arial"/>
          <w:color w:val="000000"/>
        </w:rPr>
        <w:t>Pre cleaning solution (simple green)</w:t>
      </w:r>
    </w:p>
    <w:p w14:paraId="15E43A57" w14:textId="19C166E2" w:rsidR="00A1559E" w:rsidRPr="009D166A" w:rsidRDefault="00A1559E" w:rsidP="009D166A">
      <w:pPr>
        <w:pStyle w:val="ListParagraph"/>
        <w:numPr>
          <w:ilvl w:val="0"/>
          <w:numId w:val="1"/>
        </w:numPr>
        <w:spacing w:after="0" w:line="240" w:lineRule="auto"/>
        <w:rPr>
          <w:rFonts w:ascii="Arial" w:eastAsia="Times New Roman" w:hAnsi="Arial" w:cs="Arial"/>
          <w:color w:val="000000"/>
        </w:rPr>
      </w:pPr>
      <w:r>
        <w:rPr>
          <w:rFonts w:ascii="Arial" w:eastAsia="Times New Roman" w:hAnsi="Arial" w:cs="Arial"/>
          <w:color w:val="000000"/>
        </w:rPr>
        <w:t>Ultra-sonic cleaner</w:t>
      </w:r>
    </w:p>
    <w:p w14:paraId="31BB4BAC" w14:textId="7952DF9F" w:rsidR="00FB5B9C" w:rsidRDefault="00FB5B9C" w:rsidP="00F742B4">
      <w:pPr>
        <w:spacing w:after="0" w:line="240" w:lineRule="auto"/>
        <w:rPr>
          <w:rFonts w:ascii="Arial" w:eastAsia="Times New Roman" w:hAnsi="Arial" w:cs="Arial"/>
          <w:color w:val="000000"/>
        </w:rPr>
      </w:pPr>
    </w:p>
    <w:p w14:paraId="7B59C44E" w14:textId="77777777" w:rsidR="00FB5B9C" w:rsidRDefault="00FB5B9C" w:rsidP="00F742B4">
      <w:pPr>
        <w:spacing w:after="0" w:line="240" w:lineRule="auto"/>
        <w:rPr>
          <w:rFonts w:ascii="Arial" w:eastAsia="Times New Roman" w:hAnsi="Arial" w:cs="Arial"/>
          <w:color w:val="000000"/>
        </w:rPr>
      </w:pPr>
    </w:p>
    <w:p w14:paraId="2CB7848A" w14:textId="77777777" w:rsidR="00346BBD" w:rsidRDefault="00346BBD" w:rsidP="00F742B4">
      <w:pPr>
        <w:spacing w:after="0" w:line="240" w:lineRule="auto"/>
        <w:rPr>
          <w:rFonts w:ascii="Arial" w:eastAsia="Times New Roman" w:hAnsi="Arial" w:cs="Arial"/>
          <w:color w:val="000000"/>
        </w:rPr>
      </w:pPr>
    </w:p>
    <w:p w14:paraId="03CF9E53" w14:textId="57E3D4BB" w:rsidR="00346BBD" w:rsidRDefault="00346BBD" w:rsidP="00F742B4">
      <w:pPr>
        <w:spacing w:after="0" w:line="240" w:lineRule="auto"/>
        <w:rPr>
          <w:rFonts w:ascii="Arial" w:eastAsia="Times New Roman" w:hAnsi="Arial" w:cs="Arial"/>
          <w:color w:val="000000"/>
        </w:rPr>
      </w:pPr>
    </w:p>
    <w:p w14:paraId="5A64E6B2" w14:textId="003B5E67" w:rsidR="009D166A" w:rsidRDefault="00BC56B8" w:rsidP="00F742B4">
      <w:pPr>
        <w:spacing w:after="0" w:line="240" w:lineRule="auto"/>
        <w:rPr>
          <w:rFonts w:ascii="Arial" w:eastAsia="Times New Roman" w:hAnsi="Arial" w:cs="Arial"/>
          <w:color w:val="000000"/>
        </w:rPr>
      </w:pPr>
      <w:r>
        <w:rPr>
          <w:rFonts w:ascii="Arial" w:eastAsia="Times New Roman" w:hAnsi="Arial" w:cs="Arial"/>
          <w:color w:val="000000"/>
        </w:rPr>
        <w:t>See photos for reference.</w:t>
      </w:r>
    </w:p>
    <w:p w14:paraId="267AFF16" w14:textId="77777777" w:rsidR="00E9366C" w:rsidRDefault="00E9366C" w:rsidP="00F742B4">
      <w:pPr>
        <w:spacing w:after="0" w:line="240" w:lineRule="auto"/>
        <w:rPr>
          <w:rFonts w:ascii="Arial" w:eastAsia="Times New Roman" w:hAnsi="Arial" w:cs="Arial"/>
          <w:color w:val="000000"/>
        </w:rPr>
      </w:pPr>
    </w:p>
    <w:p w14:paraId="66A8B312" w14:textId="70EA965F" w:rsidR="009D166A" w:rsidRDefault="009D166A" w:rsidP="00F742B4">
      <w:pPr>
        <w:spacing w:after="0" w:line="240" w:lineRule="auto"/>
        <w:rPr>
          <w:rFonts w:ascii="Arial" w:eastAsia="Times New Roman" w:hAnsi="Arial" w:cs="Arial"/>
          <w:color w:val="000000"/>
        </w:rPr>
      </w:pPr>
    </w:p>
    <w:p w14:paraId="7297BCBC" w14:textId="42306CD0" w:rsidR="009D166A" w:rsidRDefault="009D166A" w:rsidP="00F742B4">
      <w:pPr>
        <w:spacing w:after="0" w:line="240" w:lineRule="auto"/>
        <w:rPr>
          <w:rFonts w:ascii="Arial" w:eastAsia="Times New Roman" w:hAnsi="Arial" w:cs="Arial"/>
          <w:color w:val="000000"/>
        </w:rPr>
      </w:pPr>
    </w:p>
    <w:p w14:paraId="00531B96" w14:textId="77777777" w:rsidR="00A1559E" w:rsidRDefault="00A1559E" w:rsidP="00F742B4">
      <w:pPr>
        <w:spacing w:after="0" w:line="240" w:lineRule="auto"/>
        <w:rPr>
          <w:rFonts w:ascii="Arial" w:eastAsia="Times New Roman" w:hAnsi="Arial" w:cs="Arial"/>
          <w:color w:val="000000"/>
        </w:rPr>
      </w:pPr>
    </w:p>
    <w:p w14:paraId="699B5BCC" w14:textId="2B94A38D" w:rsidR="00FB5B9C" w:rsidRPr="00FB5B9C" w:rsidRDefault="00FB5B9C" w:rsidP="00F742B4">
      <w:pPr>
        <w:spacing w:after="0" w:line="240" w:lineRule="auto"/>
        <w:rPr>
          <w:rFonts w:ascii="Arial" w:eastAsia="Times New Roman" w:hAnsi="Arial" w:cs="Arial"/>
          <w:b/>
          <w:bCs/>
          <w:color w:val="000000"/>
        </w:rPr>
      </w:pPr>
      <w:r w:rsidRPr="00FB5B9C">
        <w:rPr>
          <w:rFonts w:ascii="Arial" w:eastAsia="Times New Roman" w:hAnsi="Arial" w:cs="Arial"/>
          <w:b/>
          <w:bCs/>
          <w:color w:val="000000"/>
        </w:rPr>
        <w:lastRenderedPageBreak/>
        <w:t>Layout</w:t>
      </w:r>
    </w:p>
    <w:p w14:paraId="7F6AFCDE" w14:textId="4673DB44" w:rsidR="00FB5B9C" w:rsidRDefault="00FB5B9C" w:rsidP="00F742B4">
      <w:pPr>
        <w:spacing w:after="0" w:line="240" w:lineRule="auto"/>
        <w:rPr>
          <w:rFonts w:ascii="Arial" w:eastAsia="Times New Roman" w:hAnsi="Arial" w:cs="Arial"/>
          <w:color w:val="000000"/>
        </w:rPr>
      </w:pPr>
    </w:p>
    <w:p w14:paraId="65AF9B0A" w14:textId="6531B543" w:rsidR="00FB5B9C" w:rsidRDefault="00FC580E" w:rsidP="00F742B4">
      <w:pPr>
        <w:spacing w:after="0" w:line="240" w:lineRule="auto"/>
        <w:rPr>
          <w:rFonts w:ascii="Arial" w:eastAsia="Times New Roman" w:hAnsi="Arial" w:cs="Arial"/>
          <w:color w:val="000000"/>
        </w:rPr>
      </w:pPr>
      <w:r>
        <w:rPr>
          <w:noProof/>
        </w:rPr>
        <w:drawing>
          <wp:inline distT="0" distB="0" distL="0" distR="0" wp14:anchorId="0D16CD70" wp14:editId="3F03C386">
            <wp:extent cx="7791450" cy="3667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791450" cy="3667125"/>
                    </a:xfrm>
                    <a:prstGeom prst="rect">
                      <a:avLst/>
                    </a:prstGeom>
                  </pic:spPr>
                </pic:pic>
              </a:graphicData>
            </a:graphic>
          </wp:inline>
        </w:drawing>
      </w:r>
    </w:p>
    <w:p w14:paraId="46A4FFA2" w14:textId="77777777" w:rsidR="00BC56B8" w:rsidRDefault="00346BBD" w:rsidP="00F742B4">
      <w:pPr>
        <w:spacing w:after="0" w:line="240" w:lineRule="auto"/>
        <w:rPr>
          <w:rFonts w:ascii="Arial" w:eastAsia="Times New Roman" w:hAnsi="Arial" w:cs="Arial"/>
          <w:color w:val="000000"/>
        </w:rPr>
      </w:pPr>
      <w:r>
        <w:rPr>
          <w:rFonts w:ascii="Arial" w:eastAsia="Times New Roman" w:hAnsi="Arial" w:cs="Arial"/>
          <w:color w:val="000000"/>
        </w:rPr>
        <w:t xml:space="preserve"> </w:t>
      </w:r>
    </w:p>
    <w:p w14:paraId="020293B0" w14:textId="77777777" w:rsidR="00BC56B8" w:rsidRDefault="00BC56B8" w:rsidP="00F742B4">
      <w:pPr>
        <w:spacing w:after="0" w:line="240" w:lineRule="auto"/>
        <w:rPr>
          <w:rFonts w:ascii="Arial" w:eastAsia="Times New Roman" w:hAnsi="Arial" w:cs="Arial"/>
          <w:color w:val="000000"/>
        </w:rPr>
      </w:pPr>
    </w:p>
    <w:p w14:paraId="55B07CBD" w14:textId="77777777" w:rsidR="00BC56B8" w:rsidRDefault="00BC56B8" w:rsidP="00F742B4">
      <w:pPr>
        <w:spacing w:after="0" w:line="240" w:lineRule="auto"/>
        <w:rPr>
          <w:rFonts w:ascii="Arial" w:eastAsia="Times New Roman" w:hAnsi="Arial" w:cs="Arial"/>
          <w:b/>
          <w:bCs/>
          <w:color w:val="FF0000"/>
        </w:rPr>
      </w:pPr>
    </w:p>
    <w:p w14:paraId="2EFEFE0D" w14:textId="77777777" w:rsidR="00BC56B8" w:rsidRDefault="00BC56B8" w:rsidP="00F742B4">
      <w:pPr>
        <w:spacing w:after="0" w:line="240" w:lineRule="auto"/>
        <w:rPr>
          <w:rFonts w:ascii="Arial" w:eastAsia="Times New Roman" w:hAnsi="Arial" w:cs="Arial"/>
          <w:b/>
          <w:bCs/>
          <w:color w:val="FF0000"/>
        </w:rPr>
      </w:pPr>
    </w:p>
    <w:p w14:paraId="476F9F0F" w14:textId="77777777" w:rsidR="00BC56B8" w:rsidRDefault="00BC56B8" w:rsidP="00F742B4">
      <w:pPr>
        <w:spacing w:after="0" w:line="240" w:lineRule="auto"/>
        <w:rPr>
          <w:rFonts w:ascii="Arial" w:eastAsia="Times New Roman" w:hAnsi="Arial" w:cs="Arial"/>
          <w:b/>
          <w:bCs/>
          <w:color w:val="FF0000"/>
        </w:rPr>
      </w:pPr>
    </w:p>
    <w:p w14:paraId="4DD50E9B" w14:textId="77777777" w:rsidR="00BC56B8" w:rsidRDefault="00BC56B8" w:rsidP="00F742B4">
      <w:pPr>
        <w:spacing w:after="0" w:line="240" w:lineRule="auto"/>
        <w:rPr>
          <w:rFonts w:ascii="Arial" w:eastAsia="Times New Roman" w:hAnsi="Arial" w:cs="Arial"/>
          <w:b/>
          <w:bCs/>
          <w:color w:val="FF0000"/>
        </w:rPr>
      </w:pPr>
    </w:p>
    <w:p w14:paraId="2C08C260" w14:textId="77777777" w:rsidR="00BC56B8" w:rsidRDefault="00BC56B8" w:rsidP="00F742B4">
      <w:pPr>
        <w:spacing w:after="0" w:line="240" w:lineRule="auto"/>
        <w:rPr>
          <w:rFonts w:ascii="Arial" w:eastAsia="Times New Roman" w:hAnsi="Arial" w:cs="Arial"/>
          <w:b/>
          <w:bCs/>
          <w:color w:val="FF0000"/>
        </w:rPr>
      </w:pPr>
    </w:p>
    <w:p w14:paraId="43AB4EB6" w14:textId="77777777" w:rsidR="00BC56B8" w:rsidRDefault="00BC56B8" w:rsidP="00F742B4">
      <w:pPr>
        <w:spacing w:after="0" w:line="240" w:lineRule="auto"/>
        <w:rPr>
          <w:rFonts w:ascii="Arial" w:eastAsia="Times New Roman" w:hAnsi="Arial" w:cs="Arial"/>
          <w:b/>
          <w:bCs/>
          <w:color w:val="FF0000"/>
        </w:rPr>
      </w:pPr>
    </w:p>
    <w:p w14:paraId="385E3639" w14:textId="77777777" w:rsidR="00BC56B8" w:rsidRDefault="00BC56B8" w:rsidP="00F742B4">
      <w:pPr>
        <w:spacing w:after="0" w:line="240" w:lineRule="auto"/>
        <w:rPr>
          <w:rFonts w:ascii="Arial" w:eastAsia="Times New Roman" w:hAnsi="Arial" w:cs="Arial"/>
          <w:b/>
          <w:bCs/>
          <w:color w:val="FF0000"/>
        </w:rPr>
      </w:pPr>
    </w:p>
    <w:p w14:paraId="352E8DB8" w14:textId="77777777" w:rsidR="00BC56B8" w:rsidRDefault="00BC56B8" w:rsidP="00F742B4">
      <w:pPr>
        <w:spacing w:after="0" w:line="240" w:lineRule="auto"/>
        <w:rPr>
          <w:rFonts w:ascii="Arial" w:eastAsia="Times New Roman" w:hAnsi="Arial" w:cs="Arial"/>
          <w:b/>
          <w:bCs/>
          <w:color w:val="FF0000"/>
        </w:rPr>
      </w:pPr>
    </w:p>
    <w:p w14:paraId="70C9D0A3" w14:textId="1152EBD9" w:rsidR="00F51C49" w:rsidRPr="00BC56B8" w:rsidRDefault="00F742B4" w:rsidP="00F742B4">
      <w:pPr>
        <w:spacing w:after="0" w:line="240" w:lineRule="auto"/>
        <w:rPr>
          <w:rFonts w:ascii="Arial" w:eastAsia="Times New Roman" w:hAnsi="Arial" w:cs="Arial"/>
          <w:b/>
          <w:bCs/>
          <w:color w:val="FF0000"/>
        </w:rPr>
      </w:pPr>
      <w:r w:rsidRPr="00BC56B8">
        <w:rPr>
          <w:rFonts w:ascii="Arial" w:eastAsia="Times New Roman" w:hAnsi="Arial" w:cs="Arial"/>
          <w:b/>
          <w:bCs/>
          <w:color w:val="FF0000"/>
        </w:rPr>
        <w:t xml:space="preserve">Gloves </w:t>
      </w:r>
      <w:r w:rsidR="00E91949" w:rsidRPr="00BC56B8">
        <w:rPr>
          <w:rFonts w:ascii="Arial" w:eastAsia="Times New Roman" w:hAnsi="Arial" w:cs="Arial"/>
          <w:b/>
          <w:bCs/>
          <w:color w:val="FF0000"/>
        </w:rPr>
        <w:t xml:space="preserve">and safety glasses </w:t>
      </w:r>
      <w:r w:rsidRPr="00BC56B8">
        <w:rPr>
          <w:rFonts w:ascii="Arial" w:eastAsia="Times New Roman" w:hAnsi="Arial" w:cs="Arial"/>
          <w:b/>
          <w:bCs/>
          <w:color w:val="FF0000"/>
        </w:rPr>
        <w:t xml:space="preserve">should be worn throughout the process both for contamination prevention and safety. </w:t>
      </w:r>
    </w:p>
    <w:p w14:paraId="13658D44" w14:textId="40F0E624" w:rsidR="00F742B4" w:rsidRDefault="00F742B4" w:rsidP="00F742B4">
      <w:pPr>
        <w:spacing w:after="0" w:line="240" w:lineRule="auto"/>
        <w:rPr>
          <w:rFonts w:ascii="Arial" w:eastAsia="Times New Roman" w:hAnsi="Arial" w:cs="Arial"/>
          <w:color w:val="000000"/>
        </w:rPr>
      </w:pPr>
      <w:r w:rsidRPr="00F742B4">
        <w:rPr>
          <w:rFonts w:ascii="Arial" w:eastAsia="Times New Roman" w:hAnsi="Arial" w:cs="Arial"/>
          <w:color w:val="000000"/>
        </w:rPr>
        <w:lastRenderedPageBreak/>
        <w:t> </w:t>
      </w:r>
      <w:r w:rsidR="00294197">
        <w:rPr>
          <w:noProof/>
        </w:rPr>
        <w:drawing>
          <wp:inline distT="0" distB="0" distL="0" distR="0" wp14:anchorId="5CAC6E7E" wp14:editId="4C38F7F4">
            <wp:extent cx="4191000" cy="25187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78068" cy="2571056"/>
                    </a:xfrm>
                    <a:prstGeom prst="rect">
                      <a:avLst/>
                    </a:prstGeom>
                  </pic:spPr>
                </pic:pic>
              </a:graphicData>
            </a:graphic>
          </wp:inline>
        </w:drawing>
      </w:r>
      <w:r w:rsidR="00294197">
        <w:rPr>
          <w:noProof/>
        </w:rPr>
        <w:drawing>
          <wp:inline distT="0" distB="0" distL="0" distR="0" wp14:anchorId="6AC7870A" wp14:editId="349BCD2A">
            <wp:extent cx="3461964" cy="25146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9256" cy="2585268"/>
                    </a:xfrm>
                    <a:prstGeom prst="rect">
                      <a:avLst/>
                    </a:prstGeom>
                  </pic:spPr>
                </pic:pic>
              </a:graphicData>
            </a:graphic>
          </wp:inline>
        </w:drawing>
      </w:r>
      <w:r w:rsidR="00294197">
        <w:rPr>
          <w:noProof/>
        </w:rPr>
        <w:drawing>
          <wp:inline distT="0" distB="0" distL="0" distR="0" wp14:anchorId="29574490" wp14:editId="4C927FCB">
            <wp:extent cx="5162550" cy="337163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6631" cy="3426546"/>
                    </a:xfrm>
                    <a:prstGeom prst="rect">
                      <a:avLst/>
                    </a:prstGeom>
                  </pic:spPr>
                </pic:pic>
              </a:graphicData>
            </a:graphic>
          </wp:inline>
        </w:drawing>
      </w:r>
      <w:r w:rsidR="00294197">
        <w:rPr>
          <w:noProof/>
        </w:rPr>
        <w:drawing>
          <wp:inline distT="0" distB="0" distL="0" distR="0" wp14:anchorId="74B9D41B" wp14:editId="70E4A637">
            <wp:extent cx="1604347" cy="19488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9005" cy="1990938"/>
                    </a:xfrm>
                    <a:prstGeom prst="rect">
                      <a:avLst/>
                    </a:prstGeom>
                  </pic:spPr>
                </pic:pic>
              </a:graphicData>
            </a:graphic>
          </wp:inline>
        </w:drawing>
      </w:r>
    </w:p>
    <w:p w14:paraId="3AEA0105" w14:textId="3E35EBCB" w:rsidR="005C05EB" w:rsidRDefault="005C05EB" w:rsidP="00F742B4">
      <w:pPr>
        <w:spacing w:after="0" w:line="240" w:lineRule="auto"/>
        <w:rPr>
          <w:rFonts w:ascii="Arial" w:eastAsia="Times New Roman" w:hAnsi="Arial" w:cs="Arial"/>
          <w:color w:val="000000"/>
        </w:rPr>
      </w:pPr>
    </w:p>
    <w:p w14:paraId="35A38F75" w14:textId="5EC344A2" w:rsidR="005C05EB" w:rsidRDefault="005C05EB" w:rsidP="00F742B4">
      <w:pPr>
        <w:spacing w:after="0" w:line="240" w:lineRule="auto"/>
        <w:rPr>
          <w:rFonts w:ascii="Arial" w:eastAsia="Times New Roman" w:hAnsi="Arial" w:cs="Arial"/>
          <w:color w:val="000000"/>
        </w:rPr>
      </w:pPr>
    </w:p>
    <w:p w14:paraId="042CDF7C" w14:textId="48864959" w:rsidR="005C05EB" w:rsidRDefault="005C05EB" w:rsidP="00F742B4">
      <w:pPr>
        <w:spacing w:after="0" w:line="240" w:lineRule="auto"/>
        <w:rPr>
          <w:rFonts w:ascii="Arial" w:eastAsia="Times New Roman" w:hAnsi="Arial" w:cs="Arial"/>
          <w:color w:val="000000"/>
        </w:rPr>
      </w:pPr>
    </w:p>
    <w:p w14:paraId="62B8C91A" w14:textId="6607C841" w:rsidR="005C05EB" w:rsidRDefault="005C05EB" w:rsidP="00F742B4">
      <w:pPr>
        <w:spacing w:after="0" w:line="240" w:lineRule="auto"/>
        <w:rPr>
          <w:rFonts w:ascii="Arial" w:eastAsia="Times New Roman" w:hAnsi="Arial" w:cs="Arial"/>
          <w:color w:val="000000"/>
        </w:rPr>
      </w:pPr>
    </w:p>
    <w:p w14:paraId="539A4F56" w14:textId="61E27B65" w:rsidR="005C05EB" w:rsidRDefault="005C05EB" w:rsidP="00F742B4">
      <w:pPr>
        <w:spacing w:after="0" w:line="240" w:lineRule="auto"/>
        <w:rPr>
          <w:rFonts w:ascii="Arial" w:eastAsia="Times New Roman" w:hAnsi="Arial" w:cs="Arial"/>
          <w:color w:val="000000"/>
        </w:rPr>
      </w:pPr>
    </w:p>
    <w:p w14:paraId="48A4B3C6" w14:textId="719183D9" w:rsidR="005C05EB" w:rsidRDefault="005C05EB" w:rsidP="00F742B4">
      <w:pPr>
        <w:spacing w:after="0" w:line="240" w:lineRule="auto"/>
        <w:rPr>
          <w:rFonts w:ascii="Arial" w:eastAsia="Times New Roman" w:hAnsi="Arial" w:cs="Arial"/>
          <w:color w:val="000000"/>
        </w:rPr>
      </w:pPr>
    </w:p>
    <w:p w14:paraId="767C22A0" w14:textId="13494BA4" w:rsidR="005C05EB" w:rsidRDefault="005C05EB" w:rsidP="00F742B4">
      <w:pPr>
        <w:spacing w:after="0" w:line="240" w:lineRule="auto"/>
        <w:rPr>
          <w:rFonts w:ascii="Arial" w:eastAsia="Times New Roman" w:hAnsi="Arial" w:cs="Arial"/>
          <w:color w:val="000000"/>
        </w:rPr>
      </w:pPr>
    </w:p>
    <w:p w14:paraId="7DE77B43" w14:textId="3470AB62" w:rsidR="005C05EB" w:rsidRDefault="005C05EB" w:rsidP="00F742B4">
      <w:pPr>
        <w:spacing w:after="0" w:line="240" w:lineRule="auto"/>
        <w:rPr>
          <w:rFonts w:ascii="Arial" w:eastAsia="Times New Roman" w:hAnsi="Arial" w:cs="Arial"/>
          <w:color w:val="000000"/>
        </w:rPr>
      </w:pPr>
    </w:p>
    <w:p w14:paraId="616B93C2" w14:textId="77777777" w:rsidR="005C05EB" w:rsidRDefault="005C05EB" w:rsidP="00F742B4">
      <w:pPr>
        <w:spacing w:after="0" w:line="240" w:lineRule="auto"/>
        <w:rPr>
          <w:rFonts w:ascii="Arial" w:eastAsia="Times New Roman" w:hAnsi="Arial" w:cs="Arial"/>
          <w:color w:val="000000"/>
        </w:rPr>
      </w:pPr>
    </w:p>
    <w:p w14:paraId="40DC9B28" w14:textId="77777777" w:rsidR="00F51C49" w:rsidRPr="00F742B4" w:rsidRDefault="00F51C49" w:rsidP="00F742B4">
      <w:pPr>
        <w:spacing w:after="0" w:line="240" w:lineRule="auto"/>
        <w:rPr>
          <w:rFonts w:ascii="Times New Roman" w:eastAsia="Times New Roman" w:hAnsi="Times New Roman" w:cs="Times New Roman"/>
          <w:sz w:val="24"/>
          <w:szCs w:val="24"/>
        </w:rPr>
      </w:pPr>
    </w:p>
    <w:p w14:paraId="48DABAE5" w14:textId="77777777" w:rsidR="00BC56B8" w:rsidRDefault="00BC56B8" w:rsidP="00F742B4">
      <w:pPr>
        <w:spacing w:after="0" w:line="240" w:lineRule="auto"/>
        <w:rPr>
          <w:rFonts w:ascii="Arial" w:eastAsia="Times New Roman" w:hAnsi="Arial" w:cs="Arial"/>
          <w:b/>
          <w:bCs/>
          <w:color w:val="000000"/>
        </w:rPr>
      </w:pPr>
    </w:p>
    <w:p w14:paraId="6D0713BA" w14:textId="55FF93EC" w:rsidR="00A1559E" w:rsidRPr="00A1559E" w:rsidRDefault="00A1559E" w:rsidP="00F742B4">
      <w:pPr>
        <w:spacing w:after="0" w:line="240" w:lineRule="auto"/>
        <w:rPr>
          <w:rFonts w:ascii="Arial" w:eastAsia="Times New Roman" w:hAnsi="Arial" w:cs="Arial"/>
          <w:b/>
          <w:bCs/>
          <w:color w:val="000000"/>
        </w:rPr>
      </w:pPr>
      <w:r w:rsidRPr="00A1559E">
        <w:rPr>
          <w:rFonts w:ascii="Arial" w:eastAsia="Times New Roman" w:hAnsi="Arial" w:cs="Arial"/>
          <w:b/>
          <w:bCs/>
          <w:color w:val="000000"/>
        </w:rPr>
        <w:t>What NOT to do:</w:t>
      </w:r>
    </w:p>
    <w:p w14:paraId="05AD856A" w14:textId="3EB16F14" w:rsidR="00A1559E" w:rsidRDefault="00A1559E" w:rsidP="00F742B4">
      <w:pPr>
        <w:spacing w:after="0" w:line="240" w:lineRule="auto"/>
        <w:rPr>
          <w:rFonts w:ascii="Arial" w:eastAsia="Times New Roman" w:hAnsi="Arial" w:cs="Arial"/>
          <w:color w:val="000000"/>
        </w:rPr>
      </w:pPr>
    </w:p>
    <w:p w14:paraId="39E925B9" w14:textId="7F0EA694" w:rsidR="00F742B4" w:rsidRDefault="00F742B4" w:rsidP="00F742B4">
      <w:pPr>
        <w:spacing w:after="0" w:line="240" w:lineRule="auto"/>
        <w:rPr>
          <w:rFonts w:ascii="Arial" w:eastAsia="Times New Roman" w:hAnsi="Arial" w:cs="Arial"/>
          <w:color w:val="000000"/>
        </w:rPr>
      </w:pPr>
      <w:r w:rsidRPr="00880712">
        <w:rPr>
          <w:rFonts w:ascii="Arial" w:eastAsia="Times New Roman" w:hAnsi="Arial" w:cs="Arial"/>
          <w:b/>
          <w:bCs/>
          <w:color w:val="000000"/>
        </w:rPr>
        <w:t xml:space="preserve">Do </w:t>
      </w:r>
      <w:r w:rsidR="00880712" w:rsidRPr="00880712">
        <w:rPr>
          <w:rFonts w:ascii="Arial" w:eastAsia="Times New Roman" w:hAnsi="Arial" w:cs="Arial"/>
          <w:b/>
          <w:bCs/>
          <w:color w:val="000000"/>
        </w:rPr>
        <w:t>NOT</w:t>
      </w:r>
      <w:r w:rsidRPr="00F742B4">
        <w:rPr>
          <w:rFonts w:ascii="Arial" w:eastAsia="Times New Roman" w:hAnsi="Arial" w:cs="Arial"/>
          <w:color w:val="000000"/>
        </w:rPr>
        <w:t xml:space="preserve"> put </w:t>
      </w:r>
      <w:r w:rsidR="00F51C49" w:rsidRPr="00F742B4">
        <w:rPr>
          <w:rFonts w:ascii="Arial" w:eastAsia="Times New Roman" w:hAnsi="Arial" w:cs="Arial"/>
          <w:color w:val="000000"/>
        </w:rPr>
        <w:t>any other</w:t>
      </w:r>
      <w:r w:rsidRPr="00F742B4">
        <w:rPr>
          <w:rFonts w:ascii="Arial" w:eastAsia="Times New Roman" w:hAnsi="Arial" w:cs="Arial"/>
          <w:color w:val="000000"/>
        </w:rPr>
        <w:t xml:space="preserve"> material in the chemical baths or risk unintended chemical reactions.</w:t>
      </w:r>
    </w:p>
    <w:p w14:paraId="45D8BEE4" w14:textId="5F2837E4" w:rsidR="00A1559E" w:rsidRDefault="00A1559E" w:rsidP="00F742B4">
      <w:pPr>
        <w:spacing w:after="0" w:line="240" w:lineRule="auto"/>
        <w:rPr>
          <w:rFonts w:ascii="Arial" w:eastAsia="Times New Roman" w:hAnsi="Arial" w:cs="Arial"/>
          <w:color w:val="000000"/>
        </w:rPr>
      </w:pPr>
      <w:r>
        <w:rPr>
          <w:rFonts w:ascii="Arial" w:eastAsia="Times New Roman" w:hAnsi="Arial" w:cs="Arial"/>
          <w:color w:val="000000"/>
        </w:rPr>
        <w:t>(</w:t>
      </w:r>
      <w:r w:rsidR="00880712">
        <w:rPr>
          <w:rFonts w:ascii="Arial" w:eastAsia="Times New Roman" w:hAnsi="Arial" w:cs="Arial"/>
          <w:color w:val="000000"/>
        </w:rPr>
        <w:t>See SDS located at the station for more info on etch bath)</w:t>
      </w:r>
    </w:p>
    <w:p w14:paraId="24F4FF12" w14:textId="77106C6A" w:rsidR="00880712" w:rsidRDefault="00880712" w:rsidP="00F742B4">
      <w:pPr>
        <w:spacing w:after="0" w:line="240" w:lineRule="auto"/>
        <w:rPr>
          <w:rFonts w:ascii="Arial" w:eastAsia="Times New Roman" w:hAnsi="Arial" w:cs="Arial"/>
          <w:color w:val="000000"/>
        </w:rPr>
      </w:pPr>
      <w:r>
        <w:rPr>
          <w:noProof/>
        </w:rPr>
        <w:lastRenderedPageBreak/>
        <w:drawing>
          <wp:inline distT="0" distB="0" distL="0" distR="0" wp14:anchorId="572659AA" wp14:editId="5689FAA1">
            <wp:extent cx="4095750" cy="479622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9663" cy="4800806"/>
                    </a:xfrm>
                    <a:prstGeom prst="rect">
                      <a:avLst/>
                    </a:prstGeom>
                  </pic:spPr>
                </pic:pic>
              </a:graphicData>
            </a:graphic>
          </wp:inline>
        </w:drawing>
      </w:r>
    </w:p>
    <w:p w14:paraId="4C1C10C6" w14:textId="0B1CE240" w:rsidR="005C05EB" w:rsidRDefault="005C05EB" w:rsidP="00F742B4">
      <w:pPr>
        <w:spacing w:after="0" w:line="240" w:lineRule="auto"/>
        <w:rPr>
          <w:rFonts w:ascii="Arial" w:eastAsia="Times New Roman" w:hAnsi="Arial" w:cs="Arial"/>
          <w:color w:val="000000"/>
        </w:rPr>
      </w:pPr>
      <w:r>
        <w:rPr>
          <w:rFonts w:ascii="Arial" w:eastAsia="Times New Roman" w:hAnsi="Arial" w:cs="Arial"/>
          <w:color w:val="000000"/>
        </w:rPr>
        <w:t>Complete SDS will be at station at all times.</w:t>
      </w:r>
    </w:p>
    <w:p w14:paraId="1BC10179" w14:textId="77777777" w:rsidR="00880712" w:rsidRDefault="00880712" w:rsidP="00F742B4">
      <w:pPr>
        <w:spacing w:after="0" w:line="240" w:lineRule="auto"/>
        <w:rPr>
          <w:rFonts w:ascii="Arial" w:eastAsia="Times New Roman" w:hAnsi="Arial" w:cs="Arial"/>
          <w:color w:val="000000"/>
        </w:rPr>
      </w:pPr>
    </w:p>
    <w:p w14:paraId="12715D5E" w14:textId="2217903B" w:rsidR="00A1559E" w:rsidRDefault="00A1559E" w:rsidP="00F742B4">
      <w:pPr>
        <w:spacing w:after="0" w:line="240" w:lineRule="auto"/>
        <w:rPr>
          <w:rFonts w:ascii="Arial" w:eastAsia="Times New Roman" w:hAnsi="Arial" w:cs="Arial"/>
          <w:color w:val="000000"/>
        </w:rPr>
      </w:pPr>
    </w:p>
    <w:p w14:paraId="7D04D9EF" w14:textId="77777777" w:rsidR="00A1559E" w:rsidRPr="00F742B4" w:rsidRDefault="00A1559E" w:rsidP="00F742B4">
      <w:pPr>
        <w:spacing w:after="0" w:line="240" w:lineRule="auto"/>
        <w:rPr>
          <w:rFonts w:ascii="Times New Roman" w:eastAsia="Times New Roman" w:hAnsi="Times New Roman" w:cs="Times New Roman"/>
          <w:sz w:val="24"/>
          <w:szCs w:val="24"/>
        </w:rPr>
      </w:pPr>
    </w:p>
    <w:p w14:paraId="5355383E" w14:textId="77777777" w:rsidR="002C39FF" w:rsidRDefault="00880712" w:rsidP="00F742B4">
      <w:pPr>
        <w:spacing w:after="0" w:line="240" w:lineRule="auto"/>
        <w:rPr>
          <w:rFonts w:ascii="Arial" w:eastAsia="Times New Roman" w:hAnsi="Arial" w:cs="Arial"/>
          <w:color w:val="000000"/>
        </w:rPr>
      </w:pPr>
      <w:r w:rsidRPr="00880712">
        <w:rPr>
          <w:rFonts w:ascii="Arial" w:eastAsia="Times New Roman" w:hAnsi="Arial" w:cs="Arial"/>
          <w:b/>
          <w:bCs/>
          <w:color w:val="000000"/>
        </w:rPr>
        <w:t>Do NOT</w:t>
      </w:r>
      <w:r>
        <w:rPr>
          <w:rFonts w:ascii="Arial" w:eastAsia="Times New Roman" w:hAnsi="Arial" w:cs="Arial"/>
          <w:color w:val="000000"/>
        </w:rPr>
        <w:t xml:space="preserve"> h</w:t>
      </w:r>
      <w:r w:rsidR="00F742B4" w:rsidRPr="00F742B4">
        <w:rPr>
          <w:rFonts w:ascii="Arial" w:eastAsia="Times New Roman" w:hAnsi="Arial" w:cs="Arial"/>
          <w:color w:val="000000"/>
        </w:rPr>
        <w:t xml:space="preserve">eat the Etch solution </w:t>
      </w:r>
      <w:r>
        <w:rPr>
          <w:rFonts w:ascii="Arial" w:eastAsia="Times New Roman" w:hAnsi="Arial" w:cs="Arial"/>
          <w:color w:val="000000"/>
        </w:rPr>
        <w:t xml:space="preserve">without </w:t>
      </w:r>
      <w:r w:rsidR="00F742B4" w:rsidRPr="00F742B4">
        <w:rPr>
          <w:rFonts w:ascii="Arial" w:eastAsia="Times New Roman" w:hAnsi="Arial" w:cs="Arial"/>
          <w:color w:val="000000"/>
        </w:rPr>
        <w:t>its double boiler setup</w:t>
      </w:r>
      <w:r w:rsidR="002C39FF">
        <w:rPr>
          <w:rFonts w:ascii="Arial" w:eastAsia="Times New Roman" w:hAnsi="Arial" w:cs="Arial"/>
          <w:color w:val="000000"/>
        </w:rPr>
        <w:t>.</w:t>
      </w:r>
      <w:r w:rsidR="00F742B4" w:rsidRPr="00F742B4">
        <w:rPr>
          <w:rFonts w:ascii="Arial" w:eastAsia="Times New Roman" w:hAnsi="Arial" w:cs="Arial"/>
          <w:color w:val="000000"/>
        </w:rPr>
        <w:t xml:space="preserve"> </w:t>
      </w:r>
    </w:p>
    <w:p w14:paraId="4058F0A4" w14:textId="3215F182" w:rsidR="00F742B4" w:rsidRPr="00F742B4" w:rsidRDefault="002C39FF" w:rsidP="00F742B4">
      <w:pPr>
        <w:spacing w:after="0" w:line="240" w:lineRule="auto"/>
        <w:rPr>
          <w:rFonts w:ascii="Times New Roman" w:eastAsia="Times New Roman" w:hAnsi="Times New Roman" w:cs="Times New Roman"/>
          <w:sz w:val="24"/>
          <w:szCs w:val="24"/>
        </w:rPr>
      </w:pPr>
      <w:r w:rsidRPr="00880712">
        <w:rPr>
          <w:rFonts w:ascii="Arial" w:eastAsia="Times New Roman" w:hAnsi="Arial" w:cs="Arial"/>
          <w:b/>
          <w:bCs/>
          <w:color w:val="000000"/>
        </w:rPr>
        <w:t>Do NOT</w:t>
      </w:r>
      <w:r>
        <w:rPr>
          <w:rFonts w:ascii="Arial" w:eastAsia="Times New Roman" w:hAnsi="Arial" w:cs="Arial"/>
          <w:color w:val="000000"/>
        </w:rPr>
        <w:t xml:space="preserve"> h</w:t>
      </w:r>
      <w:r w:rsidRPr="00F742B4">
        <w:rPr>
          <w:rFonts w:ascii="Arial" w:eastAsia="Times New Roman" w:hAnsi="Arial" w:cs="Arial"/>
          <w:color w:val="000000"/>
        </w:rPr>
        <w:t xml:space="preserve">eat the Etch solution </w:t>
      </w:r>
    </w:p>
    <w:p w14:paraId="2F149387" w14:textId="38B93C72" w:rsidR="00F742B4" w:rsidRPr="00F742B4" w:rsidRDefault="00880712" w:rsidP="00F742B4">
      <w:pPr>
        <w:spacing w:after="0" w:line="240" w:lineRule="auto"/>
        <w:rPr>
          <w:rFonts w:ascii="Times New Roman" w:eastAsia="Times New Roman" w:hAnsi="Times New Roman" w:cs="Times New Roman"/>
          <w:sz w:val="24"/>
          <w:szCs w:val="24"/>
        </w:rPr>
      </w:pPr>
      <w:r w:rsidRPr="00880712">
        <w:rPr>
          <w:rFonts w:ascii="Arial" w:eastAsia="Times New Roman" w:hAnsi="Arial" w:cs="Arial"/>
          <w:b/>
          <w:bCs/>
          <w:color w:val="000000"/>
        </w:rPr>
        <w:t>Do NOT</w:t>
      </w:r>
      <w:r>
        <w:rPr>
          <w:rFonts w:ascii="Arial" w:eastAsia="Times New Roman" w:hAnsi="Arial" w:cs="Arial"/>
          <w:color w:val="000000"/>
        </w:rPr>
        <w:t xml:space="preserve"> use station without a</w:t>
      </w:r>
      <w:r w:rsidR="00F742B4" w:rsidRPr="00F742B4">
        <w:rPr>
          <w:rFonts w:ascii="Arial" w:eastAsia="Times New Roman" w:hAnsi="Arial" w:cs="Arial"/>
          <w:color w:val="000000"/>
        </w:rPr>
        <w:t xml:space="preserve"> fan blowing toward the Etch bath</w:t>
      </w:r>
      <w:r>
        <w:rPr>
          <w:rFonts w:ascii="Arial" w:eastAsia="Times New Roman" w:hAnsi="Arial" w:cs="Arial"/>
          <w:color w:val="000000"/>
        </w:rPr>
        <w:t xml:space="preserve"> (</w:t>
      </w:r>
      <w:r w:rsidRPr="00880712">
        <w:rPr>
          <w:rFonts w:ascii="Arial" w:eastAsia="Times New Roman" w:hAnsi="Arial" w:cs="Arial"/>
          <w:b/>
          <w:bCs/>
          <w:color w:val="000000"/>
        </w:rPr>
        <w:t>not towards you</w:t>
      </w:r>
      <w:r>
        <w:rPr>
          <w:rFonts w:ascii="Arial" w:eastAsia="Times New Roman" w:hAnsi="Arial" w:cs="Arial"/>
          <w:color w:val="000000"/>
        </w:rPr>
        <w:t>)</w:t>
      </w:r>
      <w:r w:rsidR="00F742B4" w:rsidRPr="00F742B4">
        <w:rPr>
          <w:rFonts w:ascii="Arial" w:eastAsia="Times New Roman" w:hAnsi="Arial" w:cs="Arial"/>
          <w:color w:val="000000"/>
        </w:rPr>
        <w:t>.  </w:t>
      </w:r>
    </w:p>
    <w:p w14:paraId="436C749D" w14:textId="05A602BE" w:rsidR="00F742B4" w:rsidRDefault="00880712" w:rsidP="00F742B4">
      <w:pPr>
        <w:spacing w:after="0" w:line="240" w:lineRule="auto"/>
        <w:rPr>
          <w:rFonts w:ascii="Arial" w:eastAsia="Times New Roman" w:hAnsi="Arial" w:cs="Arial"/>
          <w:color w:val="000000"/>
        </w:rPr>
      </w:pPr>
      <w:r w:rsidRPr="00880712">
        <w:rPr>
          <w:rFonts w:ascii="Arial" w:eastAsia="Times New Roman" w:hAnsi="Arial" w:cs="Arial"/>
          <w:b/>
          <w:bCs/>
          <w:color w:val="000000"/>
        </w:rPr>
        <w:lastRenderedPageBreak/>
        <w:t>Do NOT</w:t>
      </w:r>
      <w:r>
        <w:rPr>
          <w:rFonts w:ascii="Arial" w:eastAsia="Times New Roman" w:hAnsi="Arial" w:cs="Arial"/>
          <w:color w:val="000000"/>
        </w:rPr>
        <w:t xml:space="preserve"> leave the</w:t>
      </w:r>
      <w:r w:rsidR="00F742B4" w:rsidRPr="00F742B4">
        <w:rPr>
          <w:rFonts w:ascii="Arial" w:eastAsia="Times New Roman" w:hAnsi="Arial" w:cs="Arial"/>
          <w:color w:val="000000"/>
        </w:rPr>
        <w:t xml:space="preserve"> power supply </w:t>
      </w:r>
      <w:r>
        <w:rPr>
          <w:rFonts w:ascii="Arial" w:eastAsia="Times New Roman" w:hAnsi="Arial" w:cs="Arial"/>
          <w:color w:val="000000"/>
        </w:rPr>
        <w:t xml:space="preserve">on </w:t>
      </w:r>
      <w:r w:rsidR="00F742B4" w:rsidRPr="00F742B4">
        <w:rPr>
          <w:rFonts w:ascii="Arial" w:eastAsia="Times New Roman" w:hAnsi="Arial" w:cs="Arial"/>
          <w:color w:val="000000"/>
        </w:rPr>
        <w:t>prior to putting down the wand or lead.</w:t>
      </w:r>
    </w:p>
    <w:p w14:paraId="4CC3D437" w14:textId="572E95BD" w:rsidR="00880712" w:rsidRDefault="00880712" w:rsidP="00F742B4">
      <w:pPr>
        <w:spacing w:after="0" w:line="240" w:lineRule="auto"/>
        <w:rPr>
          <w:rFonts w:ascii="Arial" w:eastAsia="Times New Roman" w:hAnsi="Arial" w:cs="Arial"/>
          <w:color w:val="000000"/>
        </w:rPr>
      </w:pPr>
      <w:r w:rsidRPr="00880712">
        <w:rPr>
          <w:rFonts w:ascii="Arial" w:eastAsia="Times New Roman" w:hAnsi="Arial" w:cs="Arial"/>
          <w:b/>
          <w:bCs/>
          <w:color w:val="000000"/>
        </w:rPr>
        <w:t>Do NOT</w:t>
      </w:r>
      <w:r>
        <w:rPr>
          <w:rFonts w:ascii="Arial" w:eastAsia="Times New Roman" w:hAnsi="Arial" w:cs="Arial"/>
          <w:color w:val="000000"/>
        </w:rPr>
        <w:t xml:space="preserve"> use anything other than </w:t>
      </w:r>
      <w:r w:rsidR="002C39FF">
        <w:rPr>
          <w:rFonts w:ascii="Arial" w:eastAsia="Times New Roman" w:hAnsi="Arial" w:cs="Arial"/>
          <w:color w:val="000000"/>
        </w:rPr>
        <w:t>Nobium</w:t>
      </w:r>
      <w:r>
        <w:rPr>
          <w:rFonts w:ascii="Arial" w:eastAsia="Times New Roman" w:hAnsi="Arial" w:cs="Arial"/>
          <w:color w:val="000000"/>
        </w:rPr>
        <w:t xml:space="preserve"> </w:t>
      </w:r>
      <w:r w:rsidR="002C39FF">
        <w:rPr>
          <w:rFonts w:ascii="Arial" w:eastAsia="Times New Roman" w:hAnsi="Arial" w:cs="Arial"/>
          <w:color w:val="000000"/>
        </w:rPr>
        <w:t>or plastic</w:t>
      </w:r>
      <w:r>
        <w:rPr>
          <w:rFonts w:ascii="Arial" w:eastAsia="Times New Roman" w:hAnsi="Arial" w:cs="Arial"/>
          <w:color w:val="000000"/>
        </w:rPr>
        <w:t xml:space="preserve"> tools in etch bath.</w:t>
      </w:r>
    </w:p>
    <w:p w14:paraId="32C28B52" w14:textId="3C0B5D45" w:rsidR="00F742B4" w:rsidRDefault="00F742B4" w:rsidP="00F742B4">
      <w:pPr>
        <w:spacing w:after="0" w:line="240" w:lineRule="auto"/>
        <w:rPr>
          <w:rFonts w:ascii="Arial" w:eastAsia="Times New Roman" w:hAnsi="Arial" w:cs="Arial"/>
          <w:color w:val="000000"/>
        </w:rPr>
      </w:pPr>
      <w:r w:rsidRPr="00880712">
        <w:rPr>
          <w:rFonts w:ascii="Arial" w:eastAsia="Times New Roman" w:hAnsi="Arial" w:cs="Arial"/>
          <w:b/>
          <w:bCs/>
          <w:color w:val="000000"/>
        </w:rPr>
        <w:t xml:space="preserve">Never </w:t>
      </w:r>
      <w:r w:rsidRPr="00F742B4">
        <w:rPr>
          <w:rFonts w:ascii="Arial" w:eastAsia="Times New Roman" w:hAnsi="Arial" w:cs="Arial"/>
          <w:color w:val="000000"/>
        </w:rPr>
        <w:t>close the circuit (positive red to negative black).</w:t>
      </w:r>
    </w:p>
    <w:p w14:paraId="1B05F5B6" w14:textId="5055DEC6" w:rsidR="00BC56B8" w:rsidRDefault="00BC56B8" w:rsidP="00F742B4">
      <w:pPr>
        <w:spacing w:after="0" w:line="240" w:lineRule="auto"/>
        <w:rPr>
          <w:rFonts w:ascii="Arial" w:eastAsia="Times New Roman" w:hAnsi="Arial" w:cs="Arial"/>
          <w:color w:val="000000"/>
        </w:rPr>
      </w:pPr>
      <w:r w:rsidRPr="00BC56B8">
        <w:rPr>
          <w:rFonts w:ascii="Arial" w:eastAsia="Times New Roman" w:hAnsi="Arial" w:cs="Arial"/>
          <w:b/>
          <w:bCs/>
          <w:color w:val="000000"/>
        </w:rPr>
        <w:t>Never</w:t>
      </w:r>
      <w:r>
        <w:rPr>
          <w:rFonts w:ascii="Arial" w:eastAsia="Times New Roman" w:hAnsi="Arial" w:cs="Arial"/>
          <w:color w:val="000000"/>
        </w:rPr>
        <w:t xml:space="preserve"> mix patient oders.</w:t>
      </w:r>
    </w:p>
    <w:p w14:paraId="6C678BEC" w14:textId="28B73689" w:rsidR="00F742B4" w:rsidRDefault="00F742B4" w:rsidP="00F742B4">
      <w:pPr>
        <w:spacing w:after="0" w:line="240" w:lineRule="auto"/>
        <w:rPr>
          <w:rFonts w:ascii="Times New Roman" w:eastAsia="Times New Roman" w:hAnsi="Times New Roman" w:cs="Times New Roman"/>
          <w:sz w:val="24"/>
          <w:szCs w:val="24"/>
        </w:rPr>
      </w:pPr>
    </w:p>
    <w:p w14:paraId="17B3F7E5" w14:textId="6620DF77" w:rsidR="002C39FF" w:rsidRPr="002C39FF" w:rsidRDefault="002C39FF" w:rsidP="00F742B4">
      <w:pPr>
        <w:spacing w:after="0" w:line="240" w:lineRule="auto"/>
        <w:rPr>
          <w:rFonts w:ascii="Times New Roman" w:eastAsia="Times New Roman" w:hAnsi="Times New Roman" w:cs="Times New Roman"/>
          <w:b/>
          <w:bCs/>
          <w:sz w:val="24"/>
          <w:szCs w:val="24"/>
        </w:rPr>
      </w:pPr>
      <w:r w:rsidRPr="002C39FF">
        <w:rPr>
          <w:rFonts w:ascii="Times New Roman" w:eastAsia="Times New Roman" w:hAnsi="Times New Roman" w:cs="Times New Roman"/>
          <w:b/>
          <w:bCs/>
          <w:sz w:val="24"/>
          <w:szCs w:val="24"/>
        </w:rPr>
        <w:t>Solutions list</w:t>
      </w:r>
    </w:p>
    <w:p w14:paraId="38EDCF9F" w14:textId="1629C421" w:rsidR="002C39FF" w:rsidRDefault="002C39FF" w:rsidP="00F742B4">
      <w:pPr>
        <w:spacing w:after="0" w:line="240" w:lineRule="auto"/>
        <w:rPr>
          <w:rFonts w:ascii="Times New Roman" w:eastAsia="Times New Roman" w:hAnsi="Times New Roman" w:cs="Times New Roman"/>
          <w:sz w:val="24"/>
          <w:szCs w:val="24"/>
        </w:rPr>
      </w:pPr>
    </w:p>
    <w:p w14:paraId="5B55EF0B" w14:textId="48C88F53" w:rsidR="002C39FF" w:rsidRDefault="002C39FF" w:rsidP="00F742B4">
      <w:pPr>
        <w:spacing w:after="0" w:line="240" w:lineRule="auto"/>
        <w:rPr>
          <w:rFonts w:ascii="Times New Roman" w:eastAsia="Times New Roman" w:hAnsi="Times New Roman" w:cs="Times New Roman"/>
          <w:sz w:val="24"/>
          <w:szCs w:val="24"/>
        </w:rPr>
      </w:pPr>
      <w:r w:rsidRPr="00E9366C">
        <w:rPr>
          <w:rFonts w:ascii="Times New Roman" w:eastAsia="Times New Roman" w:hAnsi="Times New Roman" w:cs="Times New Roman"/>
          <w:b/>
          <w:bCs/>
          <w:sz w:val="24"/>
          <w:szCs w:val="24"/>
        </w:rPr>
        <w:t>Multi Etch</w:t>
      </w:r>
      <w:r>
        <w:rPr>
          <w:rFonts w:ascii="Times New Roman" w:eastAsia="Times New Roman" w:hAnsi="Times New Roman" w:cs="Times New Roman"/>
          <w:sz w:val="24"/>
          <w:szCs w:val="24"/>
        </w:rPr>
        <w:t xml:space="preserve"> – purchased and premixed</w:t>
      </w:r>
    </w:p>
    <w:p w14:paraId="512F2F34" w14:textId="24E0AC07" w:rsidR="002C39FF" w:rsidRDefault="002C39FF" w:rsidP="00F742B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Lifespan – until it no longer removes anodized color or six months (11 years if dry)</w:t>
      </w:r>
    </w:p>
    <w:p w14:paraId="5A345079" w14:textId="63926AFA" w:rsidR="002C39FF" w:rsidRDefault="002C39FF" w:rsidP="00F742B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Replacement – add DI water if too thick from evaporation</w:t>
      </w:r>
    </w:p>
    <w:p w14:paraId="031ED8A8" w14:textId="38A94A1C" w:rsidR="002C39FF" w:rsidRDefault="002C39FF" w:rsidP="00F742B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Disposal – Dispose of contents / container in accordance with local / regional / national / international regulations.</w:t>
      </w:r>
    </w:p>
    <w:p w14:paraId="1CEED9CB" w14:textId="5910279F" w:rsidR="002C39FF" w:rsidRDefault="002C39FF" w:rsidP="00F742B4">
      <w:pPr>
        <w:spacing w:after="0" w:line="240" w:lineRule="auto"/>
        <w:rPr>
          <w:rFonts w:ascii="Times New Roman" w:eastAsia="Times New Roman" w:hAnsi="Times New Roman" w:cs="Times New Roman"/>
          <w:sz w:val="24"/>
          <w:szCs w:val="24"/>
        </w:rPr>
      </w:pPr>
    </w:p>
    <w:p w14:paraId="60E58C58" w14:textId="1AA44A31" w:rsidR="002C39FF" w:rsidRDefault="00E9366C" w:rsidP="002C39FF">
      <w:pPr>
        <w:spacing w:after="0" w:line="240" w:lineRule="auto"/>
        <w:rPr>
          <w:rFonts w:ascii="Times New Roman" w:eastAsia="Times New Roman" w:hAnsi="Times New Roman" w:cs="Times New Roman"/>
          <w:sz w:val="24"/>
          <w:szCs w:val="24"/>
        </w:rPr>
      </w:pPr>
      <w:r w:rsidRPr="00E9366C">
        <w:rPr>
          <w:rFonts w:ascii="Times New Roman" w:eastAsia="Times New Roman" w:hAnsi="Times New Roman" w:cs="Times New Roman"/>
          <w:b/>
          <w:bCs/>
          <w:sz w:val="24"/>
          <w:szCs w:val="24"/>
        </w:rPr>
        <w:t>Simple Green</w:t>
      </w:r>
      <w:r w:rsidR="002C39FF">
        <w:rPr>
          <w:rFonts w:ascii="Times New Roman" w:eastAsia="Times New Roman" w:hAnsi="Times New Roman" w:cs="Times New Roman"/>
          <w:sz w:val="24"/>
          <w:szCs w:val="24"/>
        </w:rPr>
        <w:t xml:space="preserve"> – purchased premixed</w:t>
      </w:r>
    </w:p>
    <w:p w14:paraId="6145E821" w14:textId="03583CA0" w:rsidR="002C39FF" w:rsidRDefault="002C39FF" w:rsidP="002C39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Lifespan – </w:t>
      </w:r>
      <w:r w:rsidR="00E9366C">
        <w:rPr>
          <w:rFonts w:ascii="Times New Roman" w:eastAsia="Times New Roman" w:hAnsi="Times New Roman" w:cs="Times New Roman"/>
          <w:sz w:val="24"/>
          <w:szCs w:val="24"/>
        </w:rPr>
        <w:t>5 years</w:t>
      </w:r>
    </w:p>
    <w:p w14:paraId="51E723DC" w14:textId="753DEFC1" w:rsidR="002C39FF" w:rsidRDefault="002C39FF" w:rsidP="002C39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Replacement – </w:t>
      </w:r>
      <w:r w:rsidR="00E9366C">
        <w:rPr>
          <w:rFonts w:ascii="Times New Roman" w:eastAsia="Times New Roman" w:hAnsi="Times New Roman" w:cs="Times New Roman"/>
          <w:sz w:val="24"/>
          <w:szCs w:val="24"/>
        </w:rPr>
        <w:t>when discolored / dirty</w:t>
      </w:r>
    </w:p>
    <w:p w14:paraId="2B57A203" w14:textId="77777777" w:rsidR="002C39FF" w:rsidRDefault="002C39FF" w:rsidP="002C39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Disposal – Dispose of contents / container in accordance with local / regional / national / international regulations.</w:t>
      </w:r>
    </w:p>
    <w:p w14:paraId="5BCCF526" w14:textId="7CE7E828" w:rsidR="002C39FF" w:rsidRDefault="002C39FF" w:rsidP="00F742B4">
      <w:pPr>
        <w:spacing w:after="0" w:line="240" w:lineRule="auto"/>
        <w:rPr>
          <w:rFonts w:ascii="Times New Roman" w:eastAsia="Times New Roman" w:hAnsi="Times New Roman" w:cs="Times New Roman"/>
          <w:sz w:val="24"/>
          <w:szCs w:val="24"/>
        </w:rPr>
      </w:pPr>
    </w:p>
    <w:p w14:paraId="2399269D" w14:textId="33DD3C82" w:rsidR="00E9366C" w:rsidRDefault="00E9366C" w:rsidP="00E936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Anodizing solution</w:t>
      </w:r>
      <w:r>
        <w:rPr>
          <w:rFonts w:ascii="Times New Roman" w:eastAsia="Times New Roman" w:hAnsi="Times New Roman" w:cs="Times New Roman"/>
          <w:sz w:val="24"/>
          <w:szCs w:val="24"/>
        </w:rPr>
        <w:t xml:space="preserve"> – 5MG of trisodium phosphate (Borax) mixed with 1L of DI water</w:t>
      </w:r>
    </w:p>
    <w:p w14:paraId="456B21C3" w14:textId="51DD173B" w:rsidR="00E9366C" w:rsidRDefault="00E9366C" w:rsidP="00E936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Lifespan – 1 week</w:t>
      </w:r>
    </w:p>
    <w:p w14:paraId="39FB0FAE" w14:textId="16C72824" w:rsidR="00E9366C" w:rsidRDefault="00E9366C" w:rsidP="00E936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Replacement – when discolored with floating sludge / dirty</w:t>
      </w:r>
    </w:p>
    <w:p w14:paraId="6F9557E1" w14:textId="77777777" w:rsidR="00E9366C" w:rsidRDefault="00E9366C" w:rsidP="00E936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Disposal – Dispose of contents / container in accordance with local / regional / national / international regulations.</w:t>
      </w:r>
    </w:p>
    <w:p w14:paraId="67C249E1" w14:textId="0A40CE31" w:rsidR="00E9366C" w:rsidRDefault="00E9366C" w:rsidP="00F742B4">
      <w:pPr>
        <w:spacing w:after="0" w:line="240" w:lineRule="auto"/>
        <w:rPr>
          <w:rFonts w:ascii="Times New Roman" w:eastAsia="Times New Roman" w:hAnsi="Times New Roman" w:cs="Times New Roman"/>
          <w:sz w:val="24"/>
          <w:szCs w:val="24"/>
        </w:rPr>
      </w:pPr>
    </w:p>
    <w:p w14:paraId="7332EFF6" w14:textId="042C991F" w:rsidR="00BC56B8" w:rsidRDefault="00BC56B8" w:rsidP="00F742B4">
      <w:pPr>
        <w:spacing w:after="0" w:line="240" w:lineRule="auto"/>
        <w:rPr>
          <w:rFonts w:ascii="Times New Roman" w:eastAsia="Times New Roman" w:hAnsi="Times New Roman" w:cs="Times New Roman"/>
          <w:sz w:val="24"/>
          <w:szCs w:val="24"/>
        </w:rPr>
      </w:pPr>
    </w:p>
    <w:p w14:paraId="3DFAEB57" w14:textId="0DB3B7D2" w:rsidR="00BC56B8" w:rsidRPr="00BC56B8" w:rsidRDefault="00BC56B8" w:rsidP="00F742B4">
      <w:pPr>
        <w:spacing w:after="0" w:line="240" w:lineRule="auto"/>
        <w:rPr>
          <w:rFonts w:ascii="Times New Roman" w:eastAsia="Times New Roman" w:hAnsi="Times New Roman" w:cs="Times New Roman"/>
          <w:b/>
          <w:bCs/>
          <w:sz w:val="24"/>
          <w:szCs w:val="24"/>
        </w:rPr>
      </w:pPr>
      <w:r w:rsidRPr="00BC56B8">
        <w:rPr>
          <w:rFonts w:ascii="Times New Roman" w:eastAsia="Times New Roman" w:hAnsi="Times New Roman" w:cs="Times New Roman"/>
          <w:b/>
          <w:bCs/>
          <w:sz w:val="24"/>
          <w:szCs w:val="24"/>
        </w:rPr>
        <w:t>Best practices</w:t>
      </w:r>
    </w:p>
    <w:p w14:paraId="429F9FCC" w14:textId="00C22AE8" w:rsidR="00BC56B8" w:rsidRDefault="00BC56B8" w:rsidP="00F742B4">
      <w:pPr>
        <w:spacing w:after="0" w:line="240" w:lineRule="auto"/>
        <w:rPr>
          <w:rFonts w:ascii="Times New Roman" w:eastAsia="Times New Roman" w:hAnsi="Times New Roman" w:cs="Times New Roman"/>
          <w:sz w:val="24"/>
          <w:szCs w:val="24"/>
        </w:rPr>
      </w:pPr>
    </w:p>
    <w:p w14:paraId="33F4B8EF" w14:textId="0950410D" w:rsidR="00BC56B8" w:rsidRDefault="00BC56B8" w:rsidP="00F742B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abutments from the same patient should be done at the same time to keep consistent color.</w:t>
      </w:r>
    </w:p>
    <w:p w14:paraId="66DC5182" w14:textId="77777777" w:rsidR="00BC56B8" w:rsidRDefault="00BC56B8" w:rsidP="00F742B4">
      <w:pPr>
        <w:spacing w:after="0" w:line="240" w:lineRule="auto"/>
        <w:rPr>
          <w:rFonts w:ascii="Times New Roman" w:eastAsia="Times New Roman" w:hAnsi="Times New Roman" w:cs="Times New Roman"/>
          <w:sz w:val="24"/>
          <w:szCs w:val="24"/>
        </w:rPr>
      </w:pPr>
    </w:p>
    <w:p w14:paraId="49A80E24" w14:textId="2D2FD480" w:rsidR="00BC56B8" w:rsidRDefault="00BC56B8" w:rsidP="00F742B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Segregate abutments by case as not to mix up patient orders.</w:t>
      </w:r>
    </w:p>
    <w:p w14:paraId="1EF7F809" w14:textId="29F33A54" w:rsidR="00BC56B8" w:rsidRDefault="00BC56B8" w:rsidP="00F742B4">
      <w:pPr>
        <w:spacing w:after="0" w:line="240" w:lineRule="auto"/>
        <w:rPr>
          <w:rFonts w:ascii="Times New Roman" w:eastAsia="Times New Roman" w:hAnsi="Times New Roman" w:cs="Times New Roman"/>
          <w:sz w:val="24"/>
          <w:szCs w:val="24"/>
        </w:rPr>
      </w:pPr>
    </w:p>
    <w:p w14:paraId="73115FCF" w14:textId="74D9F647" w:rsidR="00BC56B8" w:rsidRDefault="00BC56B8" w:rsidP="00F742B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 sure all tools and station is clean prior to use.  Change DI water and anodizing solution if necessary.</w:t>
      </w:r>
    </w:p>
    <w:p w14:paraId="59610EFA" w14:textId="77777777" w:rsidR="002C39FF" w:rsidRDefault="002C39FF" w:rsidP="00F742B4">
      <w:pPr>
        <w:spacing w:after="0" w:line="240" w:lineRule="auto"/>
        <w:rPr>
          <w:rFonts w:ascii="Times New Roman" w:eastAsia="Times New Roman" w:hAnsi="Times New Roman" w:cs="Times New Roman"/>
          <w:sz w:val="24"/>
          <w:szCs w:val="24"/>
        </w:rPr>
      </w:pPr>
    </w:p>
    <w:p w14:paraId="5B6FD358" w14:textId="6B01504A" w:rsidR="00F742B4" w:rsidRDefault="00F742B4" w:rsidP="00F742B4">
      <w:pPr>
        <w:spacing w:after="0" w:line="240" w:lineRule="auto"/>
        <w:rPr>
          <w:rFonts w:ascii="Arial" w:eastAsia="Times New Roman" w:hAnsi="Arial" w:cs="Arial"/>
          <w:color w:val="000000"/>
        </w:rPr>
      </w:pPr>
      <w:r w:rsidRPr="00F742B4">
        <w:rPr>
          <w:rFonts w:ascii="Arial" w:eastAsia="Times New Roman" w:hAnsi="Arial" w:cs="Arial"/>
          <w:color w:val="000000"/>
        </w:rPr>
        <w:t>Step 1. Remove sharp edges or have them removed</w:t>
      </w:r>
      <w:r w:rsidR="00BC56B8">
        <w:rPr>
          <w:rFonts w:ascii="Arial" w:eastAsia="Times New Roman" w:hAnsi="Arial" w:cs="Arial"/>
          <w:color w:val="000000"/>
        </w:rPr>
        <w:t xml:space="preserve"> if any</w:t>
      </w:r>
      <w:r w:rsidRPr="00F742B4">
        <w:rPr>
          <w:rFonts w:ascii="Arial" w:eastAsia="Times New Roman" w:hAnsi="Arial" w:cs="Arial"/>
          <w:color w:val="000000"/>
        </w:rPr>
        <w:t xml:space="preserve">.  Place Ti abutments in degreasing container filled with simply green.  Place container in </w:t>
      </w:r>
      <w:r w:rsidR="00F51C49" w:rsidRPr="00F742B4">
        <w:rPr>
          <w:rFonts w:ascii="Arial" w:eastAsia="Times New Roman" w:hAnsi="Arial" w:cs="Arial"/>
          <w:color w:val="000000"/>
        </w:rPr>
        <w:t>ultra-sonic</w:t>
      </w:r>
      <w:r w:rsidRPr="00F742B4">
        <w:rPr>
          <w:rFonts w:ascii="Arial" w:eastAsia="Times New Roman" w:hAnsi="Arial" w:cs="Arial"/>
          <w:color w:val="000000"/>
        </w:rPr>
        <w:t xml:space="preserve"> for </w:t>
      </w:r>
      <w:r w:rsidR="00AA4F21">
        <w:rPr>
          <w:rFonts w:ascii="Arial" w:eastAsia="Times New Roman" w:hAnsi="Arial" w:cs="Arial"/>
          <w:color w:val="000000"/>
        </w:rPr>
        <w:t>1</w:t>
      </w:r>
      <w:r w:rsidRPr="00F742B4">
        <w:rPr>
          <w:rFonts w:ascii="Arial" w:eastAsia="Times New Roman" w:hAnsi="Arial" w:cs="Arial"/>
          <w:color w:val="000000"/>
        </w:rPr>
        <w:t>80 seconds with heat activated (TC button).  Rinse in DI water upon completion.</w:t>
      </w:r>
    </w:p>
    <w:p w14:paraId="7AC5422E" w14:textId="43FA9790" w:rsidR="00F51C49" w:rsidRPr="00F742B4" w:rsidRDefault="00BC56B8" w:rsidP="00F742B4">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5E82D7CC" wp14:editId="5C9D927C">
            <wp:extent cx="1902212" cy="191360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2295" cy="1933806"/>
                    </a:xfrm>
                    <a:prstGeom prst="rect">
                      <a:avLst/>
                    </a:prstGeom>
                  </pic:spPr>
                </pic:pic>
              </a:graphicData>
            </a:graphic>
          </wp:inline>
        </w:drawing>
      </w:r>
      <w:r>
        <w:rPr>
          <w:noProof/>
        </w:rPr>
        <w:drawing>
          <wp:inline distT="0" distB="0" distL="0" distR="0" wp14:anchorId="7F953DC2" wp14:editId="1B6F4280">
            <wp:extent cx="1582773" cy="19091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6884" cy="1974451"/>
                    </a:xfrm>
                    <a:prstGeom prst="rect">
                      <a:avLst/>
                    </a:prstGeom>
                  </pic:spPr>
                </pic:pic>
              </a:graphicData>
            </a:graphic>
          </wp:inline>
        </w:drawing>
      </w:r>
    </w:p>
    <w:p w14:paraId="6C0BC57C" w14:textId="6F480005" w:rsidR="00F742B4" w:rsidRDefault="00F742B4" w:rsidP="00F51C49">
      <w:pPr>
        <w:spacing w:after="240" w:line="240" w:lineRule="auto"/>
        <w:jc w:val="center"/>
        <w:rPr>
          <w:rFonts w:ascii="Times New Roman" w:eastAsia="Times New Roman" w:hAnsi="Times New Roman" w:cs="Times New Roman"/>
          <w:sz w:val="24"/>
          <w:szCs w:val="24"/>
        </w:rPr>
      </w:pPr>
    </w:p>
    <w:p w14:paraId="25E65C60" w14:textId="35FF7FDB" w:rsidR="00F742B4" w:rsidRDefault="00F742B4" w:rsidP="00F742B4">
      <w:pPr>
        <w:spacing w:after="0" w:line="240" w:lineRule="auto"/>
        <w:rPr>
          <w:rFonts w:ascii="Arial" w:eastAsia="Times New Roman" w:hAnsi="Arial" w:cs="Arial"/>
          <w:color w:val="000000"/>
        </w:rPr>
      </w:pPr>
      <w:r w:rsidRPr="00F742B4">
        <w:rPr>
          <w:rFonts w:ascii="Arial" w:eastAsia="Times New Roman" w:hAnsi="Arial" w:cs="Arial"/>
          <w:color w:val="000000"/>
        </w:rPr>
        <w:t xml:space="preserve">Step 2. Using Ti hook or holder, dip the Ti </w:t>
      </w:r>
      <w:r w:rsidR="00F51C49" w:rsidRPr="00F742B4">
        <w:rPr>
          <w:rFonts w:ascii="Arial" w:eastAsia="Times New Roman" w:hAnsi="Arial" w:cs="Arial"/>
          <w:color w:val="000000"/>
        </w:rPr>
        <w:t>bar or</w:t>
      </w:r>
      <w:r w:rsidRPr="00F742B4">
        <w:rPr>
          <w:rFonts w:ascii="Arial" w:eastAsia="Times New Roman" w:hAnsi="Arial" w:cs="Arial"/>
          <w:color w:val="000000"/>
        </w:rPr>
        <w:t xml:space="preserve"> abutments in the </w:t>
      </w:r>
      <w:r w:rsidR="00AA4F21">
        <w:rPr>
          <w:rFonts w:ascii="Arial" w:eastAsia="Times New Roman" w:hAnsi="Arial" w:cs="Arial"/>
          <w:color w:val="000000"/>
        </w:rPr>
        <w:t>cool</w:t>
      </w:r>
      <w:r w:rsidRPr="00F742B4">
        <w:rPr>
          <w:rFonts w:ascii="Arial" w:eastAsia="Times New Roman" w:hAnsi="Arial" w:cs="Arial"/>
          <w:color w:val="000000"/>
        </w:rPr>
        <w:t xml:space="preserve"> Etch bath for </w:t>
      </w:r>
      <w:r w:rsidR="00AA4F21">
        <w:rPr>
          <w:rFonts w:ascii="Arial" w:eastAsia="Times New Roman" w:hAnsi="Arial" w:cs="Arial"/>
          <w:color w:val="000000"/>
        </w:rPr>
        <w:t>35</w:t>
      </w:r>
      <w:r w:rsidRPr="00F742B4">
        <w:rPr>
          <w:rFonts w:ascii="Arial" w:eastAsia="Times New Roman" w:hAnsi="Arial" w:cs="Arial"/>
          <w:color w:val="000000"/>
        </w:rPr>
        <w:t xml:space="preserve"> to </w:t>
      </w:r>
      <w:r w:rsidR="00AA4F21">
        <w:rPr>
          <w:rFonts w:ascii="Arial" w:eastAsia="Times New Roman" w:hAnsi="Arial" w:cs="Arial"/>
          <w:color w:val="000000"/>
        </w:rPr>
        <w:t>55</w:t>
      </w:r>
      <w:r w:rsidRPr="00F742B4">
        <w:rPr>
          <w:rFonts w:ascii="Arial" w:eastAsia="Times New Roman" w:hAnsi="Arial" w:cs="Arial"/>
          <w:color w:val="000000"/>
        </w:rPr>
        <w:t xml:space="preserve"> seconds.  Rinse in DI water upon completion.</w:t>
      </w:r>
      <w:r w:rsidR="00F51C49">
        <w:rPr>
          <w:rFonts w:ascii="Arial" w:eastAsia="Times New Roman" w:hAnsi="Arial" w:cs="Arial"/>
          <w:color w:val="000000"/>
        </w:rPr>
        <w:t xml:space="preserve">  </w:t>
      </w:r>
      <w:r w:rsidRPr="00F742B4">
        <w:rPr>
          <w:rFonts w:ascii="Arial" w:eastAsia="Times New Roman" w:hAnsi="Arial" w:cs="Arial"/>
          <w:color w:val="000000"/>
        </w:rPr>
        <w:t>(</w:t>
      </w:r>
      <w:r w:rsidRPr="00F742B4">
        <w:rPr>
          <w:rFonts w:ascii="Arial" w:eastAsia="Times New Roman" w:hAnsi="Arial" w:cs="Arial"/>
          <w:color w:val="FF0000"/>
        </w:rPr>
        <w:t>******PPE and Fan should be on for safety prior to this point*******</w:t>
      </w:r>
      <w:r w:rsidRPr="00F742B4">
        <w:rPr>
          <w:rFonts w:ascii="Arial" w:eastAsia="Times New Roman" w:hAnsi="Arial" w:cs="Arial"/>
          <w:color w:val="000000"/>
        </w:rPr>
        <w:t>)</w:t>
      </w:r>
    </w:p>
    <w:p w14:paraId="278C7209" w14:textId="77777777" w:rsidR="00F51C49" w:rsidRPr="00F742B4" w:rsidRDefault="00F51C49" w:rsidP="00F742B4">
      <w:pPr>
        <w:spacing w:after="0" w:line="240" w:lineRule="auto"/>
        <w:rPr>
          <w:rFonts w:ascii="Times New Roman" w:eastAsia="Times New Roman" w:hAnsi="Times New Roman" w:cs="Times New Roman"/>
          <w:sz w:val="24"/>
          <w:szCs w:val="24"/>
        </w:rPr>
      </w:pPr>
    </w:p>
    <w:p w14:paraId="5E78605D" w14:textId="61014E8A" w:rsidR="00F51C49" w:rsidRDefault="00FC580E" w:rsidP="00F51C49">
      <w:pPr>
        <w:spacing w:after="240" w:line="240" w:lineRule="auto"/>
        <w:jc w:val="center"/>
        <w:rPr>
          <w:rFonts w:ascii="Arial" w:eastAsia="Times New Roman" w:hAnsi="Arial" w:cs="Arial"/>
          <w:color w:val="000000"/>
        </w:rPr>
      </w:pPr>
      <w:r>
        <w:rPr>
          <w:noProof/>
        </w:rPr>
        <w:drawing>
          <wp:inline distT="0" distB="0" distL="0" distR="0" wp14:anchorId="0A2EDE80" wp14:editId="431A8A39">
            <wp:extent cx="3276600" cy="2524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600" cy="2524125"/>
                    </a:xfrm>
                    <a:prstGeom prst="rect">
                      <a:avLst/>
                    </a:prstGeom>
                  </pic:spPr>
                </pic:pic>
              </a:graphicData>
            </a:graphic>
          </wp:inline>
        </w:drawing>
      </w:r>
    </w:p>
    <w:p w14:paraId="3842F8D9" w14:textId="5DDB2C94" w:rsidR="00BC56B8" w:rsidRDefault="00F742B4" w:rsidP="00BC56B8">
      <w:pPr>
        <w:spacing w:after="0" w:line="240" w:lineRule="auto"/>
        <w:rPr>
          <w:rFonts w:ascii="Arial" w:eastAsia="Times New Roman" w:hAnsi="Arial" w:cs="Arial"/>
          <w:color w:val="000000"/>
        </w:rPr>
      </w:pPr>
      <w:r w:rsidRPr="00F742B4">
        <w:rPr>
          <w:rFonts w:ascii="Arial" w:eastAsia="Times New Roman" w:hAnsi="Arial" w:cs="Arial"/>
          <w:color w:val="000000"/>
        </w:rPr>
        <w:t xml:space="preserve">Step 3. </w:t>
      </w:r>
      <w:r w:rsidR="00BC56B8" w:rsidRPr="00F742B4">
        <w:rPr>
          <w:rFonts w:ascii="Arial" w:eastAsia="Times New Roman" w:hAnsi="Arial" w:cs="Arial"/>
          <w:color w:val="000000"/>
        </w:rPr>
        <w:t>. Place item(s) to be anodized in plastic holder</w:t>
      </w:r>
      <w:r w:rsidR="00FC580E">
        <w:rPr>
          <w:rFonts w:ascii="Arial" w:eastAsia="Times New Roman" w:hAnsi="Arial" w:cs="Arial"/>
          <w:color w:val="000000"/>
        </w:rPr>
        <w:t xml:space="preserve"> / compartment holder</w:t>
      </w:r>
      <w:r w:rsidR="00BC56B8" w:rsidRPr="00F742B4">
        <w:rPr>
          <w:rFonts w:ascii="Arial" w:eastAsia="Times New Roman" w:hAnsi="Arial" w:cs="Arial"/>
          <w:color w:val="000000"/>
        </w:rPr>
        <w:t xml:space="preserve"> and submerge them in the anodizing bath.  Using the anodizing wand connected to the power supply set at just below the voltage for the desired color, stir the item(s) being sure to touch each one while submerged.  </w:t>
      </w:r>
      <w:r w:rsidR="00BC56B8">
        <w:rPr>
          <w:rFonts w:ascii="Arial" w:eastAsia="Times New Roman" w:hAnsi="Arial" w:cs="Arial"/>
          <w:color w:val="000000"/>
        </w:rPr>
        <w:t>B</w:t>
      </w:r>
      <w:r w:rsidR="00BC56B8" w:rsidRPr="00F742B4">
        <w:rPr>
          <w:rFonts w:ascii="Arial" w:eastAsia="Times New Roman" w:hAnsi="Arial" w:cs="Arial"/>
          <w:color w:val="000000"/>
        </w:rPr>
        <w:t>ring the voltage up to your target voltage</w:t>
      </w:r>
      <w:r w:rsidR="00BC56B8">
        <w:rPr>
          <w:rFonts w:ascii="Arial" w:eastAsia="Times New Roman" w:hAnsi="Arial" w:cs="Arial"/>
          <w:color w:val="000000"/>
        </w:rPr>
        <w:t xml:space="preserve"> in 5V to 10 V increments</w:t>
      </w:r>
      <w:r w:rsidR="00BC56B8" w:rsidRPr="00F742B4">
        <w:rPr>
          <w:rFonts w:ascii="Arial" w:eastAsia="Times New Roman" w:hAnsi="Arial" w:cs="Arial"/>
          <w:color w:val="000000"/>
        </w:rPr>
        <w:t xml:space="preserve"> and watch for color change.  </w:t>
      </w:r>
    </w:p>
    <w:p w14:paraId="7B097450" w14:textId="50501A3A" w:rsidR="00BC56B8" w:rsidRDefault="00BC56B8" w:rsidP="00BC56B8">
      <w:pPr>
        <w:spacing w:after="0" w:line="240" w:lineRule="auto"/>
        <w:rPr>
          <w:rFonts w:ascii="Arial" w:eastAsia="Times New Roman" w:hAnsi="Arial" w:cs="Arial"/>
          <w:color w:val="000000"/>
        </w:rPr>
      </w:pPr>
      <w:r w:rsidRPr="00F742B4">
        <w:rPr>
          <w:rFonts w:ascii="Arial" w:eastAsia="Times New Roman" w:hAnsi="Arial" w:cs="Arial"/>
          <w:color w:val="000000"/>
        </w:rPr>
        <w:lastRenderedPageBreak/>
        <w:t>Upon reaching your color, remove the item(s) from the bath.  Turn off the power supply and rinse the item(s) in DI water.</w:t>
      </w:r>
    </w:p>
    <w:p w14:paraId="2C0B1197" w14:textId="5D071133" w:rsidR="00160C37" w:rsidRDefault="00160C37" w:rsidP="00BC56B8">
      <w:pPr>
        <w:spacing w:after="0" w:line="240" w:lineRule="auto"/>
        <w:rPr>
          <w:rFonts w:ascii="Arial" w:eastAsia="Times New Roman" w:hAnsi="Arial" w:cs="Arial"/>
          <w:color w:val="000000"/>
        </w:rPr>
      </w:pPr>
    </w:p>
    <w:p w14:paraId="61DFC889" w14:textId="0E7FE42F" w:rsidR="00F51C49" w:rsidRDefault="00FC580E" w:rsidP="00BC56B8">
      <w:pPr>
        <w:spacing w:after="240" w:line="240" w:lineRule="auto"/>
        <w:rPr>
          <w:rFonts w:ascii="Arial" w:eastAsia="Times New Roman" w:hAnsi="Arial" w:cs="Arial"/>
          <w:color w:val="000000"/>
        </w:rPr>
      </w:pPr>
      <w:r>
        <w:rPr>
          <w:noProof/>
        </w:rPr>
        <w:drawing>
          <wp:inline distT="0" distB="0" distL="0" distR="0" wp14:anchorId="5EE3E029" wp14:editId="538060FA">
            <wp:extent cx="4533900" cy="3295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900" cy="3295650"/>
                    </a:xfrm>
                    <a:prstGeom prst="rect">
                      <a:avLst/>
                    </a:prstGeom>
                  </pic:spPr>
                </pic:pic>
              </a:graphicData>
            </a:graphic>
          </wp:inline>
        </w:drawing>
      </w:r>
    </w:p>
    <w:p w14:paraId="607F805C" w14:textId="77777777" w:rsidR="00FC580E" w:rsidRDefault="00FC580E" w:rsidP="00F51C49">
      <w:pPr>
        <w:spacing w:after="0" w:line="240" w:lineRule="auto"/>
        <w:jc w:val="center"/>
        <w:rPr>
          <w:noProof/>
        </w:rPr>
      </w:pPr>
    </w:p>
    <w:p w14:paraId="6E97BF89" w14:textId="04A65187" w:rsidR="00F51C49" w:rsidRPr="00F742B4" w:rsidRDefault="00FC580E" w:rsidP="00F51C49">
      <w:pPr>
        <w:spacing w:after="0" w:line="240" w:lineRule="auto"/>
        <w:jc w:val="center"/>
        <w:rPr>
          <w:rFonts w:ascii="Arial" w:eastAsia="Times New Roman" w:hAnsi="Arial" w:cs="Arial"/>
          <w:color w:val="000000"/>
        </w:rPr>
      </w:pPr>
      <w:r>
        <w:rPr>
          <w:noProof/>
        </w:rPr>
        <w:lastRenderedPageBreak/>
        <w:drawing>
          <wp:inline distT="0" distB="0" distL="0" distR="0" wp14:anchorId="7B926435" wp14:editId="3A1B3FFD">
            <wp:extent cx="5381625" cy="3781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1625" cy="3781425"/>
                    </a:xfrm>
                    <a:prstGeom prst="rect">
                      <a:avLst/>
                    </a:prstGeom>
                  </pic:spPr>
                </pic:pic>
              </a:graphicData>
            </a:graphic>
          </wp:inline>
        </w:drawing>
      </w:r>
    </w:p>
    <w:p w14:paraId="5EA883F9" w14:textId="3B3F828F" w:rsidR="00F742B4" w:rsidRPr="00F742B4" w:rsidRDefault="00F742B4" w:rsidP="00F742B4">
      <w:pPr>
        <w:spacing w:after="0" w:line="240" w:lineRule="auto"/>
        <w:rPr>
          <w:rFonts w:ascii="Times New Roman" w:eastAsia="Times New Roman" w:hAnsi="Times New Roman" w:cs="Times New Roman"/>
          <w:sz w:val="24"/>
          <w:szCs w:val="24"/>
        </w:rPr>
      </w:pPr>
    </w:p>
    <w:p w14:paraId="2129989D" w14:textId="35279E9D" w:rsidR="00F51C49" w:rsidRDefault="00F742B4" w:rsidP="00F742B4">
      <w:pPr>
        <w:spacing w:after="0" w:line="240" w:lineRule="auto"/>
        <w:rPr>
          <w:rFonts w:ascii="Arial" w:eastAsia="Times New Roman" w:hAnsi="Arial" w:cs="Arial"/>
          <w:color w:val="000000"/>
        </w:rPr>
      </w:pPr>
      <w:r w:rsidRPr="00F742B4">
        <w:rPr>
          <w:rFonts w:ascii="Arial" w:eastAsia="Times New Roman" w:hAnsi="Arial" w:cs="Arial"/>
          <w:color w:val="000000"/>
        </w:rPr>
        <w:t xml:space="preserve">Step </w:t>
      </w:r>
      <w:r w:rsidR="00160C37">
        <w:rPr>
          <w:rFonts w:ascii="Arial" w:eastAsia="Times New Roman" w:hAnsi="Arial" w:cs="Arial"/>
          <w:color w:val="000000"/>
        </w:rPr>
        <w:t>4</w:t>
      </w:r>
      <w:r w:rsidRPr="00F742B4">
        <w:rPr>
          <w:rFonts w:ascii="Arial" w:eastAsia="Times New Roman" w:hAnsi="Arial" w:cs="Arial"/>
          <w:color w:val="000000"/>
        </w:rPr>
        <w:t>.  Dry and inspect for color.  If</w:t>
      </w:r>
      <w:r w:rsidR="00D65D4E">
        <w:rPr>
          <w:rFonts w:ascii="Arial" w:eastAsia="Times New Roman" w:hAnsi="Arial" w:cs="Arial"/>
          <w:color w:val="000000"/>
        </w:rPr>
        <w:t xml:space="preserve"> item is under colored, you may go back to step 3.  If item is over colored</w:t>
      </w:r>
      <w:r w:rsidRPr="00F742B4">
        <w:rPr>
          <w:rFonts w:ascii="Arial" w:eastAsia="Times New Roman" w:hAnsi="Arial" w:cs="Arial"/>
          <w:color w:val="000000"/>
        </w:rPr>
        <w:t xml:space="preserve">, you may place the parts back in the heated etch to remove color and try anodizing again. </w:t>
      </w:r>
    </w:p>
    <w:p w14:paraId="7F21D91F" w14:textId="53984A3E" w:rsidR="00F51C49" w:rsidRDefault="00F51C49" w:rsidP="00F742B4">
      <w:pPr>
        <w:spacing w:after="0" w:line="240" w:lineRule="auto"/>
        <w:rPr>
          <w:rFonts w:ascii="Arial" w:eastAsia="Times New Roman" w:hAnsi="Arial" w:cs="Arial"/>
          <w:color w:val="000000"/>
        </w:rPr>
      </w:pPr>
    </w:p>
    <w:p w14:paraId="7492DFCF" w14:textId="14169BFA" w:rsidR="00D65D4E" w:rsidRDefault="00F51C49" w:rsidP="0004597F">
      <w:pPr>
        <w:spacing w:after="0" w:line="240" w:lineRule="auto"/>
        <w:rPr>
          <w:rFonts w:ascii="Arial" w:eastAsia="Times New Roman" w:hAnsi="Arial" w:cs="Arial"/>
          <w:color w:val="000000"/>
        </w:rPr>
      </w:pPr>
      <w:r>
        <w:rPr>
          <w:rFonts w:ascii="Arial" w:eastAsia="Times New Roman" w:hAnsi="Arial" w:cs="Arial"/>
          <w:color w:val="000000"/>
        </w:rPr>
        <w:t xml:space="preserve">Step </w:t>
      </w:r>
      <w:r w:rsidR="00160C37">
        <w:rPr>
          <w:rFonts w:ascii="Arial" w:eastAsia="Times New Roman" w:hAnsi="Arial" w:cs="Arial"/>
          <w:color w:val="000000"/>
        </w:rPr>
        <w:t>5</w:t>
      </w:r>
      <w:r>
        <w:rPr>
          <w:rFonts w:ascii="Arial" w:eastAsia="Times New Roman" w:hAnsi="Arial" w:cs="Arial"/>
          <w:color w:val="000000"/>
        </w:rPr>
        <w:t xml:space="preserve">. Be sure Etch bath hot plate is turned off after </w:t>
      </w:r>
      <w:r w:rsidR="0086511D">
        <w:rPr>
          <w:rFonts w:ascii="Arial" w:eastAsia="Times New Roman" w:hAnsi="Arial" w:cs="Arial"/>
          <w:color w:val="000000"/>
        </w:rPr>
        <w:t xml:space="preserve">use.  Verify power supply is turned off after use.  Wipe down the station and clean off all tools for future use.  Close lids on Etch bath and Anodizing bath.  </w:t>
      </w:r>
    </w:p>
    <w:p w14:paraId="5AAF3F06" w14:textId="77777777" w:rsidR="00D65D4E" w:rsidRDefault="00D65D4E" w:rsidP="0004597F">
      <w:pPr>
        <w:spacing w:after="0" w:line="240" w:lineRule="auto"/>
        <w:rPr>
          <w:rFonts w:ascii="Arial" w:eastAsia="Times New Roman" w:hAnsi="Arial" w:cs="Arial"/>
          <w:color w:val="000000"/>
        </w:rPr>
      </w:pPr>
    </w:p>
    <w:p w14:paraId="22FA7409" w14:textId="62828CB3" w:rsidR="00160C37" w:rsidRDefault="00160C37" w:rsidP="0004597F">
      <w:pPr>
        <w:spacing w:after="0" w:line="240" w:lineRule="auto"/>
        <w:rPr>
          <w:rFonts w:ascii="Arial" w:eastAsia="Times New Roman" w:hAnsi="Arial" w:cs="Arial"/>
          <w:color w:val="000000"/>
        </w:rPr>
      </w:pPr>
    </w:p>
    <w:p w14:paraId="7362925E" w14:textId="4FEDBE36" w:rsidR="00160C37" w:rsidRDefault="00160C37" w:rsidP="0004597F">
      <w:pPr>
        <w:spacing w:after="0" w:line="240" w:lineRule="auto"/>
        <w:rPr>
          <w:rFonts w:ascii="Arial" w:eastAsia="Times New Roman" w:hAnsi="Arial" w:cs="Arial"/>
          <w:color w:val="000000"/>
        </w:rPr>
      </w:pPr>
    </w:p>
    <w:p w14:paraId="469A607A" w14:textId="27A55A8F" w:rsidR="00160C37" w:rsidRDefault="00160C37" w:rsidP="0004597F">
      <w:pPr>
        <w:spacing w:after="0" w:line="240" w:lineRule="auto"/>
        <w:rPr>
          <w:rFonts w:ascii="Arial" w:eastAsia="Times New Roman" w:hAnsi="Arial" w:cs="Arial"/>
          <w:color w:val="000000"/>
        </w:rPr>
      </w:pPr>
    </w:p>
    <w:p w14:paraId="1A086D26" w14:textId="4DBD0AE9" w:rsidR="00160C37" w:rsidRDefault="00160C37" w:rsidP="0004597F">
      <w:pPr>
        <w:spacing w:after="0" w:line="240" w:lineRule="auto"/>
        <w:rPr>
          <w:rFonts w:ascii="Arial" w:eastAsia="Times New Roman" w:hAnsi="Arial" w:cs="Arial"/>
          <w:color w:val="000000"/>
        </w:rPr>
      </w:pPr>
    </w:p>
    <w:p w14:paraId="1D4D28F9" w14:textId="2B73F19A" w:rsidR="00D65D4E" w:rsidRDefault="00D65D4E" w:rsidP="0004597F">
      <w:pPr>
        <w:spacing w:after="0" w:line="240" w:lineRule="auto"/>
        <w:rPr>
          <w:rFonts w:ascii="Arial" w:eastAsia="Times New Roman" w:hAnsi="Arial" w:cs="Arial"/>
          <w:color w:val="000000"/>
        </w:rPr>
      </w:pPr>
      <w:r>
        <w:rPr>
          <w:rFonts w:ascii="Arial" w:eastAsia="Times New Roman" w:hAnsi="Arial" w:cs="Arial"/>
          <w:color w:val="000000"/>
        </w:rPr>
        <w:t>In conclusion, the steps to excellence are as follows:</w:t>
      </w:r>
    </w:p>
    <w:p w14:paraId="5F122B64" w14:textId="77777777" w:rsidR="00D65D4E" w:rsidRDefault="00D65D4E" w:rsidP="00D65D4E">
      <w:pPr>
        <w:pStyle w:val="ListParagraph"/>
        <w:numPr>
          <w:ilvl w:val="0"/>
          <w:numId w:val="2"/>
        </w:numPr>
        <w:spacing w:after="0" w:line="240" w:lineRule="auto"/>
        <w:rPr>
          <w:rFonts w:ascii="Arial" w:eastAsia="Times New Roman" w:hAnsi="Arial" w:cs="Arial"/>
          <w:color w:val="000000"/>
        </w:rPr>
      </w:pPr>
      <w:r w:rsidRPr="00D65D4E">
        <w:rPr>
          <w:rFonts w:ascii="Arial" w:eastAsia="Times New Roman" w:hAnsi="Arial" w:cs="Arial"/>
          <w:color w:val="000000"/>
        </w:rPr>
        <w:t>Degrease with simple green</w:t>
      </w:r>
    </w:p>
    <w:p w14:paraId="09CCBE70" w14:textId="77777777" w:rsidR="00D65D4E" w:rsidRDefault="00D65D4E" w:rsidP="00D65D4E">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lastRenderedPageBreak/>
        <w:t>Rinse in DI water</w:t>
      </w:r>
    </w:p>
    <w:p w14:paraId="101A77CF" w14:textId="379A2362" w:rsidR="00D65D4E" w:rsidRDefault="00FC580E" w:rsidP="00D65D4E">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35 - 55</w:t>
      </w:r>
      <w:r w:rsidR="00D65D4E">
        <w:rPr>
          <w:rFonts w:ascii="Arial" w:eastAsia="Times New Roman" w:hAnsi="Arial" w:cs="Arial"/>
          <w:color w:val="000000"/>
        </w:rPr>
        <w:t xml:space="preserve"> seconds in Etch bath</w:t>
      </w:r>
    </w:p>
    <w:p w14:paraId="2DA1B617" w14:textId="77777777" w:rsidR="00D65D4E" w:rsidRDefault="00D65D4E" w:rsidP="00D65D4E">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Rinse in DI water</w:t>
      </w:r>
    </w:p>
    <w:p w14:paraId="1CC92330" w14:textId="77777777" w:rsidR="00D65D4E" w:rsidRDefault="00D65D4E" w:rsidP="00D65D4E">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Turn to color in anodizing bath</w:t>
      </w:r>
    </w:p>
    <w:p w14:paraId="48D91953" w14:textId="77777777" w:rsidR="00D65D4E" w:rsidRDefault="00D65D4E" w:rsidP="00D65D4E">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Rinse in DI water</w:t>
      </w:r>
    </w:p>
    <w:p w14:paraId="5118211E" w14:textId="77777777" w:rsidR="00160C37" w:rsidRDefault="00160C37" w:rsidP="00D65D4E">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Repeat steps based on color attained</w:t>
      </w:r>
    </w:p>
    <w:p w14:paraId="4250C9A5" w14:textId="2F4C4995" w:rsidR="00160C37" w:rsidRDefault="00160C37" w:rsidP="00D65D4E">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 xml:space="preserve">Don’t heat etch </w:t>
      </w:r>
    </w:p>
    <w:p w14:paraId="25E02769" w14:textId="25BB5896" w:rsidR="00F51C49" w:rsidRDefault="00160C37" w:rsidP="00D65D4E">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Use holders / stirrers that won’t contaminate the baths (e.g., plastic niobium, titanium)</w:t>
      </w:r>
    </w:p>
    <w:p w14:paraId="1F42406C" w14:textId="1D9F3621" w:rsidR="00160C37" w:rsidRDefault="00160C37" w:rsidP="00D65D4E">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Keep everything CLEAN</w:t>
      </w:r>
    </w:p>
    <w:p w14:paraId="7FEC5897" w14:textId="4502B1B9" w:rsidR="00160C37" w:rsidRPr="00FD79AB" w:rsidRDefault="006C376D" w:rsidP="00D65D4E">
      <w:pPr>
        <w:pStyle w:val="ListParagraph"/>
        <w:numPr>
          <w:ilvl w:val="0"/>
          <w:numId w:val="2"/>
        </w:numPr>
        <w:spacing w:after="0" w:line="240" w:lineRule="auto"/>
        <w:rPr>
          <w:rFonts w:ascii="Arial" w:eastAsia="Times New Roman" w:hAnsi="Arial" w:cs="Arial"/>
          <w:color w:val="000000"/>
        </w:rPr>
      </w:pPr>
      <w:r>
        <w:rPr>
          <w:color w:val="000000"/>
          <w:sz w:val="27"/>
          <w:szCs w:val="27"/>
          <w:shd w:val="clear" w:color="auto" w:fill="FFFFFF"/>
        </w:rPr>
        <w:t>WORK SAFE </w:t>
      </w:r>
      <w:r>
        <w:rPr>
          <w:b/>
          <w:bCs/>
          <w:i/>
          <w:iCs/>
          <w:color w:val="FF0000"/>
          <w:sz w:val="28"/>
          <w:szCs w:val="28"/>
          <w:u w:val="single"/>
          <w:shd w:val="clear" w:color="auto" w:fill="FFFFFF"/>
        </w:rPr>
        <w:t>and FOLLOW THE PROCEDURE</w:t>
      </w:r>
    </w:p>
    <w:p w14:paraId="1368E226" w14:textId="575AB24F" w:rsidR="00FD79AB" w:rsidRDefault="00FD79AB" w:rsidP="00FD79AB">
      <w:pPr>
        <w:spacing w:after="0" w:line="240" w:lineRule="auto"/>
        <w:rPr>
          <w:rFonts w:ascii="Arial" w:eastAsia="Times New Roman" w:hAnsi="Arial" w:cs="Arial"/>
        </w:rPr>
      </w:pPr>
      <w:r>
        <w:rPr>
          <w:rFonts w:ascii="Arial" w:eastAsia="Times New Roman" w:hAnsi="Arial" w:cs="Arial"/>
        </w:rPr>
        <w:t>The end</w:t>
      </w:r>
    </w:p>
    <w:p w14:paraId="4D77645A" w14:textId="21A1BDD9" w:rsidR="00FD79AB" w:rsidRPr="00FD79AB" w:rsidRDefault="00FD79AB" w:rsidP="00FD79AB">
      <w:pPr>
        <w:spacing w:after="0" w:line="240" w:lineRule="auto"/>
        <w:rPr>
          <w:rFonts w:ascii="Arial" w:eastAsia="Times New Roman" w:hAnsi="Arial" w:cs="Arial"/>
          <w:color w:val="000000"/>
        </w:rPr>
      </w:pPr>
      <w:r>
        <w:rPr>
          <w:rFonts w:ascii="Arial" w:eastAsia="Times New Roman" w:hAnsi="Arial" w:cs="Arial"/>
        </w:rPr>
        <w:t>….</w:t>
      </w:r>
      <w:bookmarkStart w:id="0" w:name="_GoBack"/>
      <w:bookmarkEnd w:id="0"/>
    </w:p>
    <w:sectPr w:rsidR="00FD79AB" w:rsidRPr="00FD79AB" w:rsidSect="00F51C49">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F7587C"/>
    <w:multiLevelType w:val="hybridMultilevel"/>
    <w:tmpl w:val="7F52F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6E11C4"/>
    <w:multiLevelType w:val="hybridMultilevel"/>
    <w:tmpl w:val="DF3467E0"/>
    <w:lvl w:ilvl="0" w:tplc="FC92293A">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2B4"/>
    <w:rsid w:val="00033052"/>
    <w:rsid w:val="0004597F"/>
    <w:rsid w:val="00160C37"/>
    <w:rsid w:val="001D6E88"/>
    <w:rsid w:val="00294197"/>
    <w:rsid w:val="002C39FF"/>
    <w:rsid w:val="00346BBD"/>
    <w:rsid w:val="00447DC0"/>
    <w:rsid w:val="005C05EB"/>
    <w:rsid w:val="006C376D"/>
    <w:rsid w:val="0086511D"/>
    <w:rsid w:val="00880712"/>
    <w:rsid w:val="009D166A"/>
    <w:rsid w:val="00A1559E"/>
    <w:rsid w:val="00AA4F21"/>
    <w:rsid w:val="00BC56B8"/>
    <w:rsid w:val="00C76842"/>
    <w:rsid w:val="00D65D4E"/>
    <w:rsid w:val="00E91949"/>
    <w:rsid w:val="00E9366C"/>
    <w:rsid w:val="00F51C49"/>
    <w:rsid w:val="00F742B4"/>
    <w:rsid w:val="00FB5B9C"/>
    <w:rsid w:val="00FC580E"/>
    <w:rsid w:val="00FD7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B229B"/>
  <w15:chartTrackingRefBased/>
  <w15:docId w15:val="{8ECDA654-5E2F-478B-8935-20512B17C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42B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51C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C49"/>
    <w:rPr>
      <w:rFonts w:ascii="Segoe UI" w:hAnsi="Segoe UI" w:cs="Segoe UI"/>
      <w:sz w:val="18"/>
      <w:szCs w:val="18"/>
    </w:rPr>
  </w:style>
  <w:style w:type="paragraph" w:styleId="ListParagraph">
    <w:name w:val="List Paragraph"/>
    <w:basedOn w:val="Normal"/>
    <w:uiPriority w:val="34"/>
    <w:qFormat/>
    <w:rsid w:val="00346B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428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681</Words>
  <Characters>3882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 Solutions</dc:creator>
  <cp:keywords/>
  <dc:description/>
  <cp:lastModifiedBy>Team Solutions</cp:lastModifiedBy>
  <cp:revision>10</cp:revision>
  <cp:lastPrinted>2019-03-15T13:52:00Z</cp:lastPrinted>
  <dcterms:created xsi:type="dcterms:W3CDTF">2019-11-25T14:50:00Z</dcterms:created>
  <dcterms:modified xsi:type="dcterms:W3CDTF">2020-01-09T17:21:00Z</dcterms:modified>
</cp:coreProperties>
</file>