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A942D4" w14:textId="01521054" w:rsidR="00A30484" w:rsidRPr="0009064F" w:rsidRDefault="0009064F">
      <w:pPr>
        <w:rPr>
          <w:rFonts w:ascii="宋体" w:eastAsia="宋体" w:hAnsi="宋体"/>
          <w:b/>
          <w:bCs/>
          <w:sz w:val="36"/>
          <w:szCs w:val="36"/>
        </w:rPr>
      </w:pPr>
      <w:r w:rsidRPr="0009064F">
        <w:rPr>
          <w:rFonts w:ascii="宋体" w:eastAsia="宋体" w:hAnsi="宋体" w:hint="eastAsia"/>
          <w:b/>
          <w:bCs/>
          <w:sz w:val="36"/>
          <w:szCs w:val="36"/>
        </w:rPr>
        <w:t>马太效应</w:t>
      </w:r>
    </w:p>
    <w:p w14:paraId="25F12E02" w14:textId="77777777" w:rsidR="0009064F" w:rsidRPr="00415E2C" w:rsidRDefault="0009064F">
      <w:pPr>
        <w:rPr>
          <w:rFonts w:ascii="宋体" w:eastAsia="宋体" w:hAnsi="宋体"/>
          <w:b/>
          <w:bCs/>
          <w:color w:val="000000"/>
          <w:sz w:val="24"/>
          <w:szCs w:val="24"/>
          <w:shd w:val="clear" w:color="auto" w:fill="FFFFFF"/>
        </w:rPr>
      </w:pPr>
      <w:r w:rsidRPr="00415E2C">
        <w:rPr>
          <w:rFonts w:ascii="宋体" w:eastAsia="宋体" w:hAnsi="宋体" w:hint="eastAsia"/>
          <w:b/>
          <w:bCs/>
          <w:color w:val="000000"/>
          <w:sz w:val="24"/>
          <w:szCs w:val="24"/>
          <w:shd w:val="clear" w:color="auto" w:fill="FFFFFF"/>
        </w:rPr>
        <w:t>概念：</w:t>
      </w:r>
    </w:p>
    <w:p w14:paraId="40E4B490" w14:textId="54F71518" w:rsidR="0009064F" w:rsidRPr="00415E2C" w:rsidRDefault="0009064F">
      <w:pPr>
        <w:rPr>
          <w:rFonts w:ascii="宋体" w:eastAsia="宋体" w:hAnsi="宋体"/>
          <w:color w:val="000000"/>
          <w:sz w:val="24"/>
          <w:szCs w:val="24"/>
          <w:shd w:val="clear" w:color="auto" w:fill="FFFFFF"/>
        </w:rPr>
      </w:pPr>
      <w:r w:rsidRPr="00415E2C">
        <w:rPr>
          <w:rFonts w:ascii="宋体" w:eastAsia="宋体" w:hAnsi="宋体"/>
          <w:color w:val="000000"/>
          <w:sz w:val="24"/>
          <w:szCs w:val="24"/>
          <w:shd w:val="clear" w:color="auto" w:fill="FFFFFF"/>
        </w:rPr>
        <w:t>马太效应(Matthew Effect),是指好的愈好,坏</w:t>
      </w:r>
      <w:proofErr w:type="gramStart"/>
      <w:r w:rsidRPr="00415E2C">
        <w:rPr>
          <w:rFonts w:ascii="宋体" w:eastAsia="宋体" w:hAnsi="宋体"/>
          <w:color w:val="000000"/>
          <w:sz w:val="24"/>
          <w:szCs w:val="24"/>
          <w:shd w:val="clear" w:color="auto" w:fill="FFFFFF"/>
        </w:rPr>
        <w:t>的愈坏</w:t>
      </w:r>
      <w:proofErr w:type="gramEnd"/>
      <w:r w:rsidRPr="00415E2C">
        <w:rPr>
          <w:rFonts w:ascii="宋体" w:eastAsia="宋体" w:hAnsi="宋体"/>
          <w:color w:val="000000"/>
          <w:sz w:val="24"/>
          <w:szCs w:val="24"/>
          <w:shd w:val="clear" w:color="auto" w:fill="FFFFFF"/>
        </w:rPr>
        <w:t>,多的愈多,少的愈少的一种现象。尤其在软件技术、电子技术等关键领域,核心技术更是企业生存和发展的命脉。直至目前,一些科技发达国家及跨国公司仍凭借对很多领域技术标准的控制,左右着产业格局的变化。因此,企业只有极力创新、参与制定具有自主知识产权的标准,占据品牌资本,才可能在自身领域占领技术制高点,获得市场竞争优势。 出现的原因:是由网民对于最早结识的新生事物的使用产生习惯性,显示出巨大的粘性。这些消费者很难再转到其他类似的、后续出现的事物上。由于人们的心里反应和行为惯性作用的影响,在一定情况下,会出现强者越强,弱者越弱的趋势。</w:t>
      </w:r>
    </w:p>
    <w:p w14:paraId="3F23A17D" w14:textId="77777777" w:rsidR="0009064F" w:rsidRPr="00415E2C" w:rsidRDefault="0009064F">
      <w:pPr>
        <w:rPr>
          <w:rFonts w:ascii="宋体" w:eastAsia="宋体" w:hAnsi="宋体"/>
          <w:color w:val="222222"/>
          <w:sz w:val="24"/>
          <w:szCs w:val="24"/>
          <w:shd w:val="clear" w:color="auto" w:fill="FFFFFF"/>
        </w:rPr>
      </w:pPr>
      <w:r w:rsidRPr="00415E2C">
        <w:rPr>
          <w:rFonts w:ascii="宋体" w:eastAsia="宋体" w:hAnsi="宋体" w:hint="eastAsia"/>
          <w:b/>
          <w:bCs/>
          <w:color w:val="222222"/>
          <w:sz w:val="24"/>
          <w:szCs w:val="24"/>
          <w:shd w:val="clear" w:color="auto" w:fill="FFFFFF"/>
        </w:rPr>
        <w:t>虚拟世界表现</w:t>
      </w:r>
      <w:r w:rsidRPr="00415E2C">
        <w:rPr>
          <w:rFonts w:ascii="宋体" w:eastAsia="宋体" w:hAnsi="宋体" w:hint="eastAsia"/>
          <w:color w:val="222222"/>
          <w:sz w:val="24"/>
          <w:szCs w:val="24"/>
          <w:shd w:val="clear" w:color="auto" w:fill="FFFFFF"/>
        </w:rPr>
        <w:t>：</w:t>
      </w:r>
    </w:p>
    <w:p w14:paraId="33612059" w14:textId="3022B918" w:rsidR="0009064F" w:rsidRPr="00415E2C" w:rsidRDefault="0009064F">
      <w:pPr>
        <w:rPr>
          <w:rFonts w:ascii="宋体" w:eastAsia="宋体" w:hAnsi="宋体"/>
          <w:color w:val="222222"/>
          <w:sz w:val="24"/>
          <w:szCs w:val="24"/>
          <w:shd w:val="clear" w:color="auto" w:fill="FFFFFF"/>
        </w:rPr>
      </w:pPr>
      <w:r w:rsidRPr="00415E2C">
        <w:rPr>
          <w:rFonts w:ascii="宋体" w:eastAsia="宋体" w:hAnsi="宋体"/>
          <w:color w:val="222222"/>
          <w:sz w:val="24"/>
          <w:szCs w:val="24"/>
          <w:shd w:val="clear" w:color="auto" w:fill="FFFFFF"/>
        </w:rPr>
        <w:t>互联网这个曾经是草根崛起、冲击既得利益阶层的有力“武器”也正沦落为“第一个仆人”与“第二个仆人”,一方面这个行业的先行者们在积累了雄厚的资源,正挥舞着大刀砍杀任何一种新生的力量,复制一切可能</w:t>
      </w:r>
      <w:proofErr w:type="gramStart"/>
      <w:r w:rsidRPr="00415E2C">
        <w:rPr>
          <w:rFonts w:ascii="宋体" w:eastAsia="宋体" w:hAnsi="宋体"/>
          <w:color w:val="222222"/>
          <w:sz w:val="24"/>
          <w:szCs w:val="24"/>
          <w:shd w:val="clear" w:color="auto" w:fill="FFFFFF"/>
        </w:rPr>
        <w:t>产生巅覆效应</w:t>
      </w:r>
      <w:proofErr w:type="gramEnd"/>
      <w:r w:rsidRPr="00415E2C">
        <w:rPr>
          <w:rFonts w:ascii="宋体" w:eastAsia="宋体" w:hAnsi="宋体"/>
          <w:color w:val="222222"/>
          <w:sz w:val="24"/>
          <w:szCs w:val="24"/>
          <w:shd w:val="clear" w:color="auto" w:fill="FFFFFF"/>
        </w:rPr>
        <w:t xml:space="preserve">的新模式,另一方面又有不少“草根”正用尽一切可能的手段想在这块地盘上混个名头,占一席之地,网络知名度可能带来的丰富收益已经是众所周知的,也因为如此如今互联网上网络红人层出不穷。 </w:t>
      </w:r>
    </w:p>
    <w:p w14:paraId="1DD68DF1" w14:textId="522D6AA5" w:rsidR="0009064F" w:rsidRPr="00415E2C" w:rsidRDefault="0009064F">
      <w:pPr>
        <w:rPr>
          <w:rFonts w:ascii="宋体" w:eastAsia="宋体" w:hAnsi="宋体" w:hint="eastAsia"/>
          <w:color w:val="000000"/>
          <w:sz w:val="24"/>
          <w:szCs w:val="24"/>
          <w:shd w:val="clear" w:color="auto" w:fill="FFFFFF"/>
        </w:rPr>
      </w:pPr>
      <w:r w:rsidRPr="00415E2C">
        <w:rPr>
          <w:rFonts w:ascii="宋体" w:eastAsia="宋体" w:hAnsi="宋体"/>
          <w:color w:val="222222"/>
          <w:sz w:val="24"/>
          <w:szCs w:val="24"/>
          <w:shd w:val="clear" w:color="auto" w:fill="FFFFFF"/>
        </w:rPr>
        <w:t>现在大多创业者开始摸到了一些门道,有几家可能性非常大的潜在投资人在手,会大大增加自己面对其他投资人时讨价还价的余地。</w:t>
      </w:r>
      <w:proofErr w:type="gramStart"/>
      <w:r w:rsidRPr="00415E2C">
        <w:rPr>
          <w:rFonts w:ascii="宋体" w:eastAsia="宋体" w:hAnsi="宋体"/>
          <w:color w:val="222222"/>
          <w:sz w:val="24"/>
          <w:szCs w:val="24"/>
          <w:shd w:val="clear" w:color="auto" w:fill="FFFFFF"/>
        </w:rPr>
        <w:t>这样这些</w:t>
      </w:r>
      <w:proofErr w:type="gramEnd"/>
      <w:r w:rsidRPr="00415E2C">
        <w:rPr>
          <w:rFonts w:ascii="宋体" w:eastAsia="宋体" w:hAnsi="宋体"/>
          <w:color w:val="222222"/>
          <w:sz w:val="24"/>
          <w:szCs w:val="24"/>
          <w:shd w:val="clear" w:color="auto" w:fill="FFFFFF"/>
        </w:rPr>
        <w:t>投资资金就永远流向市场上少数几家最有潜力的公司,并且随着有附加价值的天使投资人或者风险投资公司的轮</w:t>
      </w:r>
      <w:proofErr w:type="gramStart"/>
      <w:r w:rsidRPr="00415E2C">
        <w:rPr>
          <w:rFonts w:ascii="宋体" w:eastAsia="宋体" w:hAnsi="宋体"/>
          <w:color w:val="222222"/>
          <w:sz w:val="24"/>
          <w:szCs w:val="24"/>
          <w:shd w:val="clear" w:color="auto" w:fill="FFFFFF"/>
        </w:rPr>
        <w:t>轮</w:t>
      </w:r>
      <w:proofErr w:type="gramEnd"/>
      <w:r w:rsidRPr="00415E2C">
        <w:rPr>
          <w:rFonts w:ascii="宋体" w:eastAsia="宋体" w:hAnsi="宋体"/>
          <w:color w:val="222222"/>
          <w:sz w:val="24"/>
          <w:szCs w:val="24"/>
          <w:shd w:val="clear" w:color="auto" w:fill="FFFFFF"/>
        </w:rPr>
        <w:t>参与,将为这些公司的后继融资带来很大的方便。而那些从创业一开始就落后、缺乏投资人关注或参与的公司,就会越来越营养不良,</w:t>
      </w:r>
      <w:proofErr w:type="gramStart"/>
      <w:r w:rsidRPr="00415E2C">
        <w:rPr>
          <w:rFonts w:ascii="宋体" w:eastAsia="宋体" w:hAnsi="宋体"/>
          <w:color w:val="222222"/>
          <w:sz w:val="24"/>
          <w:szCs w:val="24"/>
          <w:shd w:val="clear" w:color="auto" w:fill="FFFFFF"/>
        </w:rPr>
        <w:t>势渐微末</w:t>
      </w:r>
      <w:proofErr w:type="gramEnd"/>
      <w:r w:rsidRPr="00415E2C">
        <w:rPr>
          <w:rFonts w:ascii="宋体" w:eastAsia="宋体" w:hAnsi="宋体"/>
          <w:color w:val="222222"/>
          <w:sz w:val="24"/>
          <w:szCs w:val="24"/>
          <w:shd w:val="clear" w:color="auto" w:fill="FFFFFF"/>
        </w:rPr>
        <w:t>,从而最后难免淘汰出局的命运。</w:t>
      </w:r>
    </w:p>
    <w:p w14:paraId="38934B99" w14:textId="255CFB79" w:rsidR="0009064F" w:rsidRPr="0009064F" w:rsidRDefault="0009064F" w:rsidP="0009064F">
      <w:pPr>
        <w:widowControl/>
        <w:shd w:val="clear" w:color="auto" w:fill="FFFFFF"/>
        <w:spacing w:line="360" w:lineRule="atLeast"/>
        <w:jc w:val="left"/>
        <w:rPr>
          <w:rFonts w:ascii="宋体" w:eastAsia="宋体" w:hAnsi="宋体" w:cs="宋体"/>
          <w:b/>
          <w:bCs/>
          <w:color w:val="333333"/>
          <w:kern w:val="0"/>
          <w:sz w:val="24"/>
          <w:szCs w:val="24"/>
        </w:rPr>
      </w:pPr>
      <w:r w:rsidRPr="0009064F">
        <w:rPr>
          <w:rFonts w:ascii="宋体" w:eastAsia="宋体" w:hAnsi="宋体" w:cs="宋体"/>
          <w:b/>
          <w:bCs/>
          <w:color w:val="333333"/>
          <w:kern w:val="0"/>
          <w:sz w:val="24"/>
          <w:szCs w:val="24"/>
        </w:rPr>
        <w:t>科学领域</w:t>
      </w:r>
      <w:r w:rsidR="00415E2C">
        <w:rPr>
          <w:rFonts w:ascii="宋体" w:eastAsia="宋体" w:hAnsi="宋体" w:cs="宋体" w:hint="eastAsia"/>
          <w:b/>
          <w:bCs/>
          <w:color w:val="333333"/>
          <w:kern w:val="0"/>
          <w:sz w:val="24"/>
          <w:szCs w:val="24"/>
        </w:rPr>
        <w:t>：</w:t>
      </w:r>
    </w:p>
    <w:p w14:paraId="05C7F770" w14:textId="77777777" w:rsidR="0009064F" w:rsidRPr="0009064F" w:rsidRDefault="0009064F" w:rsidP="0009064F">
      <w:pPr>
        <w:widowControl/>
        <w:shd w:val="clear" w:color="auto" w:fill="FFFFFF"/>
        <w:spacing w:line="360" w:lineRule="atLeast"/>
        <w:ind w:firstLine="480"/>
        <w:jc w:val="left"/>
        <w:rPr>
          <w:rFonts w:ascii="宋体" w:eastAsia="宋体" w:hAnsi="宋体" w:cs="宋体"/>
          <w:color w:val="333333"/>
          <w:kern w:val="0"/>
          <w:sz w:val="24"/>
          <w:szCs w:val="24"/>
        </w:rPr>
      </w:pPr>
      <w:r w:rsidRPr="0009064F">
        <w:rPr>
          <w:rFonts w:ascii="宋体" w:eastAsia="宋体" w:hAnsi="宋体" w:cs="宋体"/>
          <w:color w:val="333333"/>
          <w:kern w:val="0"/>
          <w:sz w:val="24"/>
          <w:szCs w:val="24"/>
        </w:rPr>
        <w:t>“相对于那些不知名的研究者，声名显赫的科学家通常得到更多的声望，即使他们的成就是相似的；同样地，在同一个项目上，声誉通常给予那些已经出名的研究者，例如，一个奖项几乎总是授予最资深的研究者，即使所有工作都是一个研究生完成的。”</w:t>
      </w:r>
    </w:p>
    <w:p w14:paraId="636C48C5" w14:textId="77777777" w:rsidR="0009064F" w:rsidRPr="0009064F" w:rsidRDefault="0009064F" w:rsidP="0009064F">
      <w:pPr>
        <w:widowControl/>
        <w:shd w:val="clear" w:color="auto" w:fill="FFFFFF"/>
        <w:spacing w:line="360" w:lineRule="atLeast"/>
        <w:ind w:firstLine="480"/>
        <w:jc w:val="left"/>
        <w:rPr>
          <w:rFonts w:ascii="宋体" w:eastAsia="宋体" w:hAnsi="宋体" w:cs="宋体"/>
          <w:color w:val="333333"/>
          <w:kern w:val="0"/>
          <w:sz w:val="24"/>
          <w:szCs w:val="24"/>
        </w:rPr>
      </w:pPr>
      <w:r w:rsidRPr="0009064F">
        <w:rPr>
          <w:rFonts w:ascii="宋体" w:eastAsia="宋体" w:hAnsi="宋体" w:cs="宋体" w:hint="eastAsia"/>
          <w:color w:val="333333"/>
          <w:kern w:val="0"/>
          <w:sz w:val="24"/>
          <w:szCs w:val="24"/>
        </w:rPr>
        <w:t>①</w:t>
      </w:r>
      <w:r w:rsidRPr="0009064F">
        <w:rPr>
          <w:rFonts w:ascii="宋体" w:eastAsia="宋体" w:hAnsi="宋体" w:cs="宋体"/>
          <w:color w:val="333333"/>
          <w:kern w:val="0"/>
          <w:sz w:val="24"/>
          <w:szCs w:val="24"/>
        </w:rPr>
        <w:t>把过去的成绩累计起来，形成一种优势，并影响以后的评价。</w:t>
      </w:r>
    </w:p>
    <w:p w14:paraId="4C30998A" w14:textId="77777777" w:rsidR="0009064F" w:rsidRPr="0009064F" w:rsidRDefault="0009064F" w:rsidP="0009064F">
      <w:pPr>
        <w:widowControl/>
        <w:shd w:val="clear" w:color="auto" w:fill="FFFFFF"/>
        <w:spacing w:line="360" w:lineRule="atLeast"/>
        <w:ind w:firstLine="480"/>
        <w:jc w:val="left"/>
        <w:rPr>
          <w:rFonts w:ascii="宋体" w:eastAsia="宋体" w:hAnsi="宋体" w:cs="宋体"/>
          <w:color w:val="333333"/>
          <w:kern w:val="0"/>
          <w:sz w:val="24"/>
          <w:szCs w:val="24"/>
        </w:rPr>
      </w:pPr>
      <w:r w:rsidRPr="0009064F">
        <w:rPr>
          <w:rFonts w:ascii="宋体" w:eastAsia="宋体" w:hAnsi="宋体" w:cs="宋体" w:hint="eastAsia"/>
          <w:color w:val="333333"/>
          <w:kern w:val="0"/>
          <w:sz w:val="24"/>
          <w:szCs w:val="24"/>
        </w:rPr>
        <w:t>②</w:t>
      </w:r>
      <w:r w:rsidRPr="0009064F">
        <w:rPr>
          <w:rFonts w:ascii="宋体" w:eastAsia="宋体" w:hAnsi="宋体" w:cs="宋体"/>
          <w:color w:val="333333"/>
          <w:kern w:val="0"/>
          <w:sz w:val="24"/>
          <w:szCs w:val="24"/>
        </w:rPr>
        <w:t>人们倾向于引证那些对所研究的问题或领域具有影响的工作，但同时也倾向于引证那些经常可见的科学家的工作。因此，容易引证的人被更多人引证，不容易引证得更不容易引证。</w:t>
      </w:r>
    </w:p>
    <w:p w14:paraId="7F7F1327" w14:textId="77777777" w:rsidR="0009064F" w:rsidRPr="0009064F" w:rsidRDefault="0009064F" w:rsidP="0009064F">
      <w:pPr>
        <w:widowControl/>
        <w:shd w:val="clear" w:color="auto" w:fill="FFFFFF"/>
        <w:spacing w:line="360" w:lineRule="atLeast"/>
        <w:ind w:firstLine="480"/>
        <w:jc w:val="left"/>
        <w:rPr>
          <w:rFonts w:ascii="宋体" w:eastAsia="宋体" w:hAnsi="宋体" w:cs="宋体"/>
          <w:color w:val="333333"/>
          <w:kern w:val="0"/>
          <w:sz w:val="24"/>
          <w:szCs w:val="24"/>
        </w:rPr>
      </w:pPr>
      <w:r w:rsidRPr="0009064F">
        <w:rPr>
          <w:rFonts w:ascii="宋体" w:eastAsia="宋体" w:hAnsi="宋体" w:cs="宋体" w:hint="eastAsia"/>
          <w:color w:val="333333"/>
          <w:kern w:val="0"/>
          <w:sz w:val="24"/>
          <w:szCs w:val="24"/>
        </w:rPr>
        <w:t>③</w:t>
      </w:r>
      <w:r w:rsidRPr="0009064F">
        <w:rPr>
          <w:rFonts w:ascii="宋体" w:eastAsia="宋体" w:hAnsi="宋体" w:cs="宋体"/>
          <w:color w:val="333333"/>
          <w:kern w:val="0"/>
          <w:sz w:val="24"/>
          <w:szCs w:val="24"/>
        </w:rPr>
        <w:t>当一个人的杰出成绩得到承认后，人们可能会追溯并重新评价其早期工作。</w:t>
      </w:r>
    </w:p>
    <w:p w14:paraId="490EBF12" w14:textId="77777777" w:rsidR="0009064F" w:rsidRPr="0009064F" w:rsidRDefault="0009064F" w:rsidP="0009064F">
      <w:pPr>
        <w:widowControl/>
        <w:shd w:val="clear" w:color="auto" w:fill="FFFFFF"/>
        <w:spacing w:line="360" w:lineRule="atLeast"/>
        <w:ind w:firstLine="480"/>
        <w:jc w:val="left"/>
        <w:rPr>
          <w:rFonts w:ascii="宋体" w:eastAsia="宋体" w:hAnsi="宋体" w:cs="宋体"/>
          <w:color w:val="333333"/>
          <w:kern w:val="0"/>
          <w:sz w:val="24"/>
          <w:szCs w:val="24"/>
        </w:rPr>
      </w:pPr>
      <w:r w:rsidRPr="0009064F">
        <w:rPr>
          <w:rFonts w:ascii="宋体" w:eastAsia="宋体" w:hAnsi="宋体" w:cs="宋体" w:hint="eastAsia"/>
          <w:color w:val="333333"/>
          <w:kern w:val="0"/>
          <w:sz w:val="24"/>
          <w:szCs w:val="24"/>
        </w:rPr>
        <w:t>④</w:t>
      </w:r>
      <w:r w:rsidRPr="0009064F">
        <w:rPr>
          <w:rFonts w:ascii="宋体" w:eastAsia="宋体" w:hAnsi="宋体" w:cs="宋体"/>
          <w:color w:val="333333"/>
          <w:kern w:val="0"/>
          <w:sz w:val="24"/>
          <w:szCs w:val="24"/>
        </w:rPr>
        <w:t>承认和奖励的分配有利于那些名牌机构的科学家，而那些在声望较低、处于边缘地区的机构里的科学家则很难得到适当的承认。</w:t>
      </w:r>
    </w:p>
    <w:p w14:paraId="55C4F1C6" w14:textId="77777777" w:rsidR="0009064F" w:rsidRPr="0009064F" w:rsidRDefault="0009064F" w:rsidP="0009064F">
      <w:pPr>
        <w:widowControl/>
        <w:shd w:val="clear" w:color="auto" w:fill="FFFFFF"/>
        <w:spacing w:line="360" w:lineRule="atLeast"/>
        <w:ind w:firstLine="480"/>
        <w:jc w:val="left"/>
        <w:rPr>
          <w:rFonts w:ascii="宋体" w:eastAsia="宋体" w:hAnsi="宋体" w:cs="宋体"/>
          <w:color w:val="333333"/>
          <w:kern w:val="0"/>
          <w:sz w:val="24"/>
          <w:szCs w:val="24"/>
        </w:rPr>
      </w:pPr>
      <w:r w:rsidRPr="0009064F">
        <w:rPr>
          <w:rFonts w:ascii="宋体" w:eastAsia="宋体" w:hAnsi="宋体" w:cs="宋体" w:hint="eastAsia"/>
          <w:color w:val="333333"/>
          <w:kern w:val="0"/>
          <w:sz w:val="24"/>
          <w:szCs w:val="24"/>
        </w:rPr>
        <w:t>⑤</w:t>
      </w:r>
      <w:r w:rsidRPr="0009064F">
        <w:rPr>
          <w:rFonts w:ascii="宋体" w:eastAsia="宋体" w:hAnsi="宋体" w:cs="宋体"/>
          <w:color w:val="333333"/>
          <w:kern w:val="0"/>
          <w:sz w:val="24"/>
          <w:szCs w:val="24"/>
        </w:rPr>
        <w:t>新的科学家需要逐步进入权威和名流集团之中，然后被承认。</w:t>
      </w:r>
    </w:p>
    <w:p w14:paraId="7F7C29C5" w14:textId="77777777" w:rsidR="0009064F" w:rsidRPr="0009064F" w:rsidRDefault="0009064F" w:rsidP="0009064F">
      <w:pPr>
        <w:widowControl/>
        <w:shd w:val="clear" w:color="auto" w:fill="FFFFFF"/>
        <w:spacing w:line="360" w:lineRule="atLeast"/>
        <w:ind w:firstLine="480"/>
        <w:jc w:val="left"/>
        <w:rPr>
          <w:rFonts w:ascii="宋体" w:eastAsia="宋体" w:hAnsi="宋体" w:cs="宋体"/>
          <w:color w:val="333333"/>
          <w:kern w:val="0"/>
          <w:sz w:val="24"/>
          <w:szCs w:val="24"/>
        </w:rPr>
      </w:pPr>
      <w:r w:rsidRPr="0009064F">
        <w:rPr>
          <w:rFonts w:ascii="宋体" w:eastAsia="宋体" w:hAnsi="宋体" w:cs="宋体" w:hint="eastAsia"/>
          <w:color w:val="333333"/>
          <w:kern w:val="0"/>
          <w:sz w:val="24"/>
          <w:szCs w:val="24"/>
        </w:rPr>
        <w:t>⑥</w:t>
      </w:r>
      <w:r w:rsidRPr="0009064F">
        <w:rPr>
          <w:rFonts w:ascii="宋体" w:eastAsia="宋体" w:hAnsi="宋体" w:cs="宋体"/>
          <w:color w:val="333333"/>
          <w:kern w:val="0"/>
          <w:sz w:val="24"/>
          <w:szCs w:val="24"/>
        </w:rPr>
        <w:t>科学界分层结构中流动是单向的，科学家只有升迁不可降格。</w:t>
      </w:r>
    </w:p>
    <w:p w14:paraId="595B5989" w14:textId="77777777" w:rsidR="0009064F" w:rsidRPr="0009064F" w:rsidRDefault="0009064F" w:rsidP="0009064F">
      <w:pPr>
        <w:widowControl/>
        <w:shd w:val="clear" w:color="auto" w:fill="FFFFFF"/>
        <w:spacing w:line="360" w:lineRule="atLeast"/>
        <w:ind w:firstLine="480"/>
        <w:jc w:val="left"/>
        <w:rPr>
          <w:rFonts w:ascii="宋体" w:eastAsia="宋体" w:hAnsi="宋体" w:cs="宋体"/>
          <w:color w:val="333333"/>
          <w:kern w:val="0"/>
          <w:sz w:val="24"/>
          <w:szCs w:val="24"/>
        </w:rPr>
      </w:pPr>
      <w:r w:rsidRPr="0009064F">
        <w:rPr>
          <w:rFonts w:ascii="宋体" w:eastAsia="宋体" w:hAnsi="宋体" w:cs="宋体"/>
          <w:color w:val="333333"/>
          <w:kern w:val="0"/>
          <w:sz w:val="24"/>
          <w:szCs w:val="24"/>
        </w:rPr>
        <w:t>马太效应在很多情况下对科学发展具有不利的影响，使得很多具有才华的科学家被压制、埋没。当科学家体会到</w:t>
      </w:r>
      <w:hyperlink r:id="rId5" w:tgtFrame="_blank" w:history="1">
        <w:r w:rsidRPr="0009064F">
          <w:rPr>
            <w:rFonts w:ascii="宋体" w:eastAsia="宋体" w:hAnsi="宋体" w:cs="宋体"/>
            <w:color w:val="136EC2"/>
            <w:kern w:val="0"/>
            <w:sz w:val="24"/>
            <w:szCs w:val="24"/>
            <w:u w:val="single"/>
          </w:rPr>
          <w:t>社会环境</w:t>
        </w:r>
      </w:hyperlink>
      <w:r w:rsidRPr="0009064F">
        <w:rPr>
          <w:rFonts w:ascii="宋体" w:eastAsia="宋体" w:hAnsi="宋体" w:cs="宋体"/>
          <w:color w:val="333333"/>
          <w:kern w:val="0"/>
          <w:sz w:val="24"/>
          <w:szCs w:val="24"/>
        </w:rPr>
        <w:t>对他们的压抑，他们或者忍受</w:t>
      </w:r>
      <w:r w:rsidRPr="0009064F">
        <w:rPr>
          <w:rFonts w:ascii="宋体" w:eastAsia="宋体" w:hAnsi="宋体" w:cs="宋体"/>
          <w:color w:val="333333"/>
          <w:kern w:val="0"/>
          <w:sz w:val="24"/>
          <w:szCs w:val="24"/>
        </w:rPr>
        <w:lastRenderedPageBreak/>
        <w:t>痛苦继续坚持不懈地努力，这种行为为社会所鼓励和赞扬；或者会失去对这些目标的兴趣，不再从事科学事业；或者失去通过合法途径达到成功目标的兴趣，转而产生用越轨的方法去获取成功的动机。如果</w:t>
      </w:r>
      <w:hyperlink r:id="rId6" w:tgtFrame="_blank" w:history="1">
        <w:r w:rsidRPr="0009064F">
          <w:rPr>
            <w:rFonts w:ascii="宋体" w:eastAsia="宋体" w:hAnsi="宋体" w:cs="宋体"/>
            <w:color w:val="136EC2"/>
            <w:kern w:val="0"/>
            <w:sz w:val="24"/>
            <w:szCs w:val="24"/>
            <w:u w:val="single"/>
          </w:rPr>
          <w:t>科学组织</w:t>
        </w:r>
      </w:hyperlink>
      <w:r w:rsidRPr="0009064F">
        <w:rPr>
          <w:rFonts w:ascii="宋体" w:eastAsia="宋体" w:hAnsi="宋体" w:cs="宋体"/>
          <w:color w:val="333333"/>
          <w:kern w:val="0"/>
          <w:sz w:val="24"/>
          <w:szCs w:val="24"/>
        </w:rPr>
        <w:t>对科学家的越轨冲动和诱惑未能加以充分的内在控制或</w:t>
      </w:r>
      <w:hyperlink r:id="rId7" w:tgtFrame="_blank" w:history="1">
        <w:r w:rsidRPr="0009064F">
          <w:rPr>
            <w:rFonts w:ascii="宋体" w:eastAsia="宋体" w:hAnsi="宋体" w:cs="宋体"/>
            <w:color w:val="136EC2"/>
            <w:kern w:val="0"/>
            <w:sz w:val="24"/>
            <w:szCs w:val="24"/>
            <w:u w:val="single"/>
          </w:rPr>
          <w:t>外在控制</w:t>
        </w:r>
      </w:hyperlink>
      <w:r w:rsidRPr="0009064F">
        <w:rPr>
          <w:rFonts w:ascii="宋体" w:eastAsia="宋体" w:hAnsi="宋体" w:cs="宋体"/>
          <w:color w:val="333333"/>
          <w:kern w:val="0"/>
          <w:sz w:val="24"/>
          <w:szCs w:val="24"/>
        </w:rPr>
        <w:t>，</w:t>
      </w:r>
      <w:hyperlink r:id="rId8" w:tgtFrame="_blank" w:history="1">
        <w:r w:rsidRPr="0009064F">
          <w:rPr>
            <w:rFonts w:ascii="宋体" w:eastAsia="宋体" w:hAnsi="宋体" w:cs="宋体"/>
            <w:color w:val="136EC2"/>
            <w:kern w:val="0"/>
            <w:sz w:val="24"/>
            <w:szCs w:val="24"/>
            <w:u w:val="single"/>
          </w:rPr>
          <w:t>越轨行为</w:t>
        </w:r>
      </w:hyperlink>
      <w:r w:rsidRPr="0009064F">
        <w:rPr>
          <w:rFonts w:ascii="宋体" w:eastAsia="宋体" w:hAnsi="宋体" w:cs="宋体"/>
          <w:color w:val="333333"/>
          <w:kern w:val="0"/>
          <w:sz w:val="24"/>
          <w:szCs w:val="24"/>
        </w:rPr>
        <w:t>便会产生。</w:t>
      </w:r>
    </w:p>
    <w:p w14:paraId="26DD7258" w14:textId="77777777" w:rsidR="00415E2C" w:rsidRPr="00415E2C" w:rsidRDefault="00415E2C" w:rsidP="00415E2C">
      <w:pPr>
        <w:widowControl/>
        <w:shd w:val="clear" w:color="auto" w:fill="FDFDFE"/>
        <w:jc w:val="left"/>
        <w:rPr>
          <w:rFonts w:ascii="宋体" w:eastAsia="宋体" w:hAnsi="宋体" w:cs="Arial"/>
          <w:b/>
          <w:bCs/>
          <w:color w:val="333333"/>
          <w:kern w:val="0"/>
          <w:sz w:val="24"/>
          <w:szCs w:val="24"/>
        </w:rPr>
      </w:pPr>
      <w:r w:rsidRPr="00415E2C">
        <w:rPr>
          <w:rFonts w:ascii="宋体" w:eastAsia="宋体" w:hAnsi="宋体" w:cs="Arial"/>
          <w:b/>
          <w:bCs/>
          <w:color w:val="333333"/>
          <w:kern w:val="0"/>
          <w:sz w:val="24"/>
          <w:szCs w:val="24"/>
        </w:rPr>
        <w:t>出现的原因：</w:t>
      </w:r>
    </w:p>
    <w:p w14:paraId="0F1EC210" w14:textId="77777777" w:rsidR="00415E2C" w:rsidRDefault="00415E2C" w:rsidP="00415E2C">
      <w:pPr>
        <w:widowControl/>
        <w:shd w:val="clear" w:color="auto" w:fill="FDFDFE"/>
        <w:jc w:val="left"/>
        <w:rPr>
          <w:rFonts w:ascii="宋体" w:eastAsia="宋体" w:hAnsi="宋体" w:cs="Segoe UI"/>
          <w:color w:val="05073B"/>
          <w:kern w:val="0"/>
          <w:sz w:val="24"/>
          <w:szCs w:val="24"/>
        </w:rPr>
      </w:pPr>
      <w:r w:rsidRPr="00415E2C">
        <w:rPr>
          <w:rFonts w:ascii="宋体" w:eastAsia="宋体" w:hAnsi="宋体" w:cs="Segoe UI"/>
          <w:color w:val="05073B"/>
          <w:kern w:val="0"/>
          <w:sz w:val="24"/>
          <w:szCs w:val="24"/>
        </w:rPr>
        <w:t>马太效应在虚拟世界中的表现是，一旦某个事物或产品在互联网或数字世界中获得了初始的成功，它就可能形成一种正反馈机制，使得其影响力不断扩大，而其他类似的产品或服务则可能因为这种反馈机制的压制而难以获得同等的机会。</w:t>
      </w:r>
    </w:p>
    <w:p w14:paraId="58C767CD" w14:textId="4A613AEF" w:rsidR="00415E2C" w:rsidRPr="00415E2C" w:rsidRDefault="00415E2C" w:rsidP="00415E2C">
      <w:pPr>
        <w:widowControl/>
        <w:shd w:val="clear" w:color="auto" w:fill="FDFDFE"/>
        <w:jc w:val="left"/>
        <w:rPr>
          <w:rFonts w:ascii="宋体" w:eastAsia="宋体" w:hAnsi="宋体" w:cs="Segoe UI"/>
          <w:color w:val="05073B"/>
          <w:kern w:val="0"/>
          <w:sz w:val="24"/>
          <w:szCs w:val="24"/>
        </w:rPr>
      </w:pPr>
      <w:r w:rsidRPr="00415E2C">
        <w:rPr>
          <w:rFonts w:ascii="宋体" w:eastAsia="宋体" w:hAnsi="宋体" w:cs="Segoe UI"/>
          <w:color w:val="05073B"/>
          <w:kern w:val="0"/>
          <w:sz w:val="24"/>
          <w:szCs w:val="24"/>
        </w:rPr>
        <w:t>出现马太效应的原因主要有</w:t>
      </w:r>
      <w:r w:rsidRPr="00415E2C">
        <w:rPr>
          <w:rFonts w:ascii="宋体" w:eastAsia="宋体" w:hAnsi="宋体" w:cs="Segoe UI"/>
          <w:b/>
          <w:bCs/>
          <w:color w:val="05073B"/>
          <w:kern w:val="0"/>
          <w:sz w:val="24"/>
          <w:szCs w:val="24"/>
        </w:rPr>
        <w:t>以下几点</w:t>
      </w:r>
      <w:r w:rsidRPr="00415E2C">
        <w:rPr>
          <w:rFonts w:ascii="宋体" w:eastAsia="宋体" w:hAnsi="宋体" w:cs="Segoe UI"/>
          <w:color w:val="05073B"/>
          <w:kern w:val="0"/>
          <w:sz w:val="24"/>
          <w:szCs w:val="24"/>
        </w:rPr>
        <w:t>：</w:t>
      </w:r>
    </w:p>
    <w:p w14:paraId="74E61489" w14:textId="77777777" w:rsidR="00415E2C" w:rsidRPr="00415E2C" w:rsidRDefault="00415E2C" w:rsidP="00415E2C">
      <w:pPr>
        <w:widowControl/>
        <w:numPr>
          <w:ilvl w:val="0"/>
          <w:numId w:val="1"/>
        </w:numPr>
        <w:shd w:val="clear" w:color="auto" w:fill="FDFDFE"/>
        <w:jc w:val="left"/>
        <w:rPr>
          <w:rFonts w:ascii="宋体" w:eastAsia="宋体" w:hAnsi="宋体" w:cs="Segoe UI"/>
          <w:color w:val="05073B"/>
          <w:kern w:val="0"/>
          <w:sz w:val="24"/>
          <w:szCs w:val="24"/>
        </w:rPr>
      </w:pPr>
      <w:r w:rsidRPr="00415E2C">
        <w:rPr>
          <w:rFonts w:ascii="宋体" w:eastAsia="宋体" w:hAnsi="宋体" w:cs="Segoe UI"/>
          <w:color w:val="05073B"/>
          <w:kern w:val="0"/>
          <w:sz w:val="24"/>
          <w:szCs w:val="24"/>
        </w:rPr>
        <w:t>网络外部性：这是指一个产品或服务的价值随着使用人数的增加而增加。例如，</w:t>
      </w:r>
      <w:proofErr w:type="gramStart"/>
      <w:r w:rsidRPr="00415E2C">
        <w:rPr>
          <w:rFonts w:ascii="宋体" w:eastAsia="宋体" w:hAnsi="宋体" w:cs="Segoe UI"/>
          <w:color w:val="05073B"/>
          <w:kern w:val="0"/>
          <w:sz w:val="24"/>
          <w:szCs w:val="24"/>
        </w:rPr>
        <w:t>微信作为</w:t>
      </w:r>
      <w:proofErr w:type="gramEnd"/>
      <w:r w:rsidRPr="00415E2C">
        <w:rPr>
          <w:rFonts w:ascii="宋体" w:eastAsia="宋体" w:hAnsi="宋体" w:cs="Segoe UI"/>
          <w:color w:val="05073B"/>
          <w:kern w:val="0"/>
          <w:sz w:val="24"/>
          <w:szCs w:val="24"/>
        </w:rPr>
        <w:t>一个社交平台，其价值随着用户数量的增加而增加，因为更多的人使用微信使得这个平台更有价值。在网络外部性的作用下，已经获得一定用户基础的产品或服务会更容易地吸引更多的用户，从而形成正反馈。</w:t>
      </w:r>
    </w:p>
    <w:p w14:paraId="39AECFA5" w14:textId="77777777" w:rsidR="00415E2C" w:rsidRPr="00415E2C" w:rsidRDefault="00415E2C" w:rsidP="00415E2C">
      <w:pPr>
        <w:widowControl/>
        <w:numPr>
          <w:ilvl w:val="0"/>
          <w:numId w:val="1"/>
        </w:numPr>
        <w:shd w:val="clear" w:color="auto" w:fill="FDFDFE"/>
        <w:spacing w:before="90"/>
        <w:jc w:val="left"/>
        <w:rPr>
          <w:rFonts w:ascii="宋体" w:eastAsia="宋体" w:hAnsi="宋体" w:cs="Segoe UI"/>
          <w:color w:val="05073B"/>
          <w:kern w:val="0"/>
          <w:sz w:val="24"/>
          <w:szCs w:val="24"/>
        </w:rPr>
      </w:pPr>
      <w:r w:rsidRPr="00415E2C">
        <w:rPr>
          <w:rFonts w:ascii="宋体" w:eastAsia="宋体" w:hAnsi="宋体" w:cs="Segoe UI"/>
          <w:color w:val="05073B"/>
          <w:kern w:val="0"/>
          <w:sz w:val="24"/>
          <w:szCs w:val="24"/>
        </w:rPr>
        <w:t>信息不对称：在虚拟世界中，信息的传播和获取都相对容易。然而，人们往往更倾向于选择那些已经被大众接受和认可的产品或服务，这导致了强者越强、弱者越弱的趋势。</w:t>
      </w:r>
    </w:p>
    <w:p w14:paraId="0260BACC" w14:textId="77777777" w:rsidR="00415E2C" w:rsidRPr="00415E2C" w:rsidRDefault="00415E2C" w:rsidP="00415E2C">
      <w:pPr>
        <w:widowControl/>
        <w:numPr>
          <w:ilvl w:val="0"/>
          <w:numId w:val="1"/>
        </w:numPr>
        <w:shd w:val="clear" w:color="auto" w:fill="FDFDFE"/>
        <w:spacing w:before="90"/>
        <w:jc w:val="left"/>
        <w:rPr>
          <w:rFonts w:ascii="宋体" w:eastAsia="宋体" w:hAnsi="宋体" w:cs="Segoe UI"/>
          <w:color w:val="05073B"/>
          <w:kern w:val="0"/>
          <w:sz w:val="24"/>
          <w:szCs w:val="24"/>
        </w:rPr>
      </w:pPr>
      <w:r w:rsidRPr="00415E2C">
        <w:rPr>
          <w:rFonts w:ascii="宋体" w:eastAsia="宋体" w:hAnsi="宋体" w:cs="Segoe UI"/>
          <w:color w:val="05073B"/>
          <w:kern w:val="0"/>
          <w:sz w:val="24"/>
          <w:szCs w:val="24"/>
        </w:rPr>
        <w:t>消费者习惯：消费者对于新事物的接受程度受到其过往经验的影响。一旦消费者习惯了某个产品或服务，他们就可能不愿意尝试其他类似的产品或服务，即使这些新产品或服务可能更好。</w:t>
      </w:r>
    </w:p>
    <w:p w14:paraId="53EACD05" w14:textId="77777777" w:rsidR="00415E2C" w:rsidRPr="00415E2C" w:rsidRDefault="00415E2C" w:rsidP="00415E2C">
      <w:pPr>
        <w:widowControl/>
        <w:numPr>
          <w:ilvl w:val="0"/>
          <w:numId w:val="1"/>
        </w:numPr>
        <w:shd w:val="clear" w:color="auto" w:fill="FDFDFE"/>
        <w:spacing w:before="90"/>
        <w:jc w:val="left"/>
        <w:rPr>
          <w:rFonts w:ascii="宋体" w:eastAsia="宋体" w:hAnsi="宋体" w:cs="Segoe UI"/>
          <w:color w:val="05073B"/>
          <w:kern w:val="0"/>
          <w:sz w:val="24"/>
          <w:szCs w:val="24"/>
        </w:rPr>
      </w:pPr>
      <w:r w:rsidRPr="00415E2C">
        <w:rPr>
          <w:rFonts w:ascii="宋体" w:eastAsia="宋体" w:hAnsi="宋体" w:cs="Segoe UI"/>
          <w:color w:val="05073B"/>
          <w:kern w:val="0"/>
          <w:sz w:val="24"/>
          <w:szCs w:val="24"/>
        </w:rPr>
        <w:t>心理反应和行为惯性：人们往往倾向于跟随大众的选择，这不仅是因为信息不对称，还因为心理反应和行为惯性。当一个产品或服务已经获得了大众的认可，人们就会倾向于选择它，而不是去尝试新的、可能更好的产品或服务。</w:t>
      </w:r>
    </w:p>
    <w:p w14:paraId="6D4076E4" w14:textId="71C81966" w:rsidR="00415E2C" w:rsidRPr="00415E2C" w:rsidRDefault="00415E2C" w:rsidP="00415E2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420" w:lineRule="atLeast"/>
        <w:rPr>
          <w:rFonts w:ascii="Arial" w:eastAsia="宋体" w:hAnsi="Arial" w:cs="Arial"/>
          <w:color w:val="333333"/>
          <w:kern w:val="0"/>
          <w:sz w:val="24"/>
          <w:szCs w:val="24"/>
        </w:rPr>
      </w:pPr>
    </w:p>
    <w:p w14:paraId="44350F6B" w14:textId="77777777" w:rsidR="0009064F" w:rsidRPr="00415E2C" w:rsidRDefault="0009064F">
      <w:pPr>
        <w:rPr>
          <w:rFonts w:hint="eastAsia"/>
        </w:rPr>
      </w:pPr>
    </w:p>
    <w:sectPr w:rsidR="0009064F" w:rsidRPr="00415E2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9805F3"/>
    <w:multiLevelType w:val="multilevel"/>
    <w:tmpl w:val="CA6C1D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694073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064F"/>
    <w:rsid w:val="0009064F"/>
    <w:rsid w:val="00415E2C"/>
    <w:rsid w:val="00A304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1B7E3"/>
  <w15:chartTrackingRefBased/>
  <w15:docId w15:val="{0E3FB378-C10C-4C46-B69E-2A1723822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09064F"/>
    <w:rPr>
      <w:color w:val="0000FF"/>
      <w:u w:val="single"/>
    </w:rPr>
  </w:style>
  <w:style w:type="paragraph" w:styleId="HTML">
    <w:name w:val="HTML Preformatted"/>
    <w:basedOn w:val="a"/>
    <w:link w:val="HTML0"/>
    <w:uiPriority w:val="99"/>
    <w:semiHidden/>
    <w:unhideWhenUsed/>
    <w:rsid w:val="00415E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415E2C"/>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778692">
      <w:bodyDiv w:val="1"/>
      <w:marLeft w:val="0"/>
      <w:marRight w:val="0"/>
      <w:marTop w:val="0"/>
      <w:marBottom w:val="0"/>
      <w:divBdr>
        <w:top w:val="none" w:sz="0" w:space="0" w:color="auto"/>
        <w:left w:val="none" w:sz="0" w:space="0" w:color="auto"/>
        <w:bottom w:val="none" w:sz="0" w:space="0" w:color="auto"/>
        <w:right w:val="none" w:sz="0" w:space="0" w:color="auto"/>
      </w:divBdr>
      <w:divsChild>
        <w:div w:id="1519852981">
          <w:marLeft w:val="0"/>
          <w:marRight w:val="0"/>
          <w:marTop w:val="0"/>
          <w:marBottom w:val="225"/>
          <w:divBdr>
            <w:top w:val="none" w:sz="0" w:space="0" w:color="auto"/>
            <w:left w:val="none" w:sz="0" w:space="0" w:color="auto"/>
            <w:bottom w:val="none" w:sz="0" w:space="0" w:color="auto"/>
            <w:right w:val="none" w:sz="0" w:space="0" w:color="auto"/>
          </w:divBdr>
        </w:div>
        <w:div w:id="813179539">
          <w:marLeft w:val="0"/>
          <w:marRight w:val="0"/>
          <w:marTop w:val="0"/>
          <w:marBottom w:val="225"/>
          <w:divBdr>
            <w:top w:val="none" w:sz="0" w:space="0" w:color="auto"/>
            <w:left w:val="none" w:sz="0" w:space="0" w:color="auto"/>
            <w:bottom w:val="none" w:sz="0" w:space="0" w:color="auto"/>
            <w:right w:val="none" w:sz="0" w:space="0" w:color="auto"/>
          </w:divBdr>
        </w:div>
        <w:div w:id="2028755421">
          <w:marLeft w:val="0"/>
          <w:marRight w:val="0"/>
          <w:marTop w:val="0"/>
          <w:marBottom w:val="225"/>
          <w:divBdr>
            <w:top w:val="none" w:sz="0" w:space="0" w:color="auto"/>
            <w:left w:val="none" w:sz="0" w:space="0" w:color="auto"/>
            <w:bottom w:val="none" w:sz="0" w:space="0" w:color="auto"/>
            <w:right w:val="none" w:sz="0" w:space="0" w:color="auto"/>
          </w:divBdr>
        </w:div>
        <w:div w:id="401223135">
          <w:marLeft w:val="0"/>
          <w:marRight w:val="0"/>
          <w:marTop w:val="0"/>
          <w:marBottom w:val="225"/>
          <w:divBdr>
            <w:top w:val="none" w:sz="0" w:space="0" w:color="auto"/>
            <w:left w:val="none" w:sz="0" w:space="0" w:color="auto"/>
            <w:bottom w:val="none" w:sz="0" w:space="0" w:color="auto"/>
            <w:right w:val="none" w:sz="0" w:space="0" w:color="auto"/>
          </w:divBdr>
        </w:div>
        <w:div w:id="1579512927">
          <w:marLeft w:val="0"/>
          <w:marRight w:val="0"/>
          <w:marTop w:val="0"/>
          <w:marBottom w:val="225"/>
          <w:divBdr>
            <w:top w:val="none" w:sz="0" w:space="0" w:color="auto"/>
            <w:left w:val="none" w:sz="0" w:space="0" w:color="auto"/>
            <w:bottom w:val="none" w:sz="0" w:space="0" w:color="auto"/>
            <w:right w:val="none" w:sz="0" w:space="0" w:color="auto"/>
          </w:divBdr>
        </w:div>
        <w:div w:id="200677028">
          <w:marLeft w:val="0"/>
          <w:marRight w:val="0"/>
          <w:marTop w:val="0"/>
          <w:marBottom w:val="225"/>
          <w:divBdr>
            <w:top w:val="none" w:sz="0" w:space="0" w:color="auto"/>
            <w:left w:val="none" w:sz="0" w:space="0" w:color="auto"/>
            <w:bottom w:val="none" w:sz="0" w:space="0" w:color="auto"/>
            <w:right w:val="none" w:sz="0" w:space="0" w:color="auto"/>
          </w:divBdr>
        </w:div>
        <w:div w:id="253319439">
          <w:marLeft w:val="0"/>
          <w:marRight w:val="0"/>
          <w:marTop w:val="0"/>
          <w:marBottom w:val="225"/>
          <w:divBdr>
            <w:top w:val="none" w:sz="0" w:space="0" w:color="auto"/>
            <w:left w:val="none" w:sz="0" w:space="0" w:color="auto"/>
            <w:bottom w:val="none" w:sz="0" w:space="0" w:color="auto"/>
            <w:right w:val="none" w:sz="0" w:space="0" w:color="auto"/>
          </w:divBdr>
        </w:div>
        <w:div w:id="1103114430">
          <w:marLeft w:val="0"/>
          <w:marRight w:val="0"/>
          <w:marTop w:val="0"/>
          <w:marBottom w:val="225"/>
          <w:divBdr>
            <w:top w:val="none" w:sz="0" w:space="0" w:color="auto"/>
            <w:left w:val="none" w:sz="0" w:space="0" w:color="auto"/>
            <w:bottom w:val="none" w:sz="0" w:space="0" w:color="auto"/>
            <w:right w:val="none" w:sz="0" w:space="0" w:color="auto"/>
          </w:divBdr>
        </w:div>
        <w:div w:id="130055857">
          <w:marLeft w:val="0"/>
          <w:marRight w:val="0"/>
          <w:marTop w:val="0"/>
          <w:marBottom w:val="225"/>
          <w:divBdr>
            <w:top w:val="none" w:sz="0" w:space="0" w:color="auto"/>
            <w:left w:val="none" w:sz="0" w:space="0" w:color="auto"/>
            <w:bottom w:val="none" w:sz="0" w:space="0" w:color="auto"/>
            <w:right w:val="none" w:sz="0" w:space="0" w:color="auto"/>
          </w:divBdr>
        </w:div>
      </w:divsChild>
    </w:div>
    <w:div w:id="1008798349">
      <w:bodyDiv w:val="1"/>
      <w:marLeft w:val="0"/>
      <w:marRight w:val="0"/>
      <w:marTop w:val="0"/>
      <w:marBottom w:val="0"/>
      <w:divBdr>
        <w:top w:val="none" w:sz="0" w:space="0" w:color="auto"/>
        <w:left w:val="none" w:sz="0" w:space="0" w:color="auto"/>
        <w:bottom w:val="none" w:sz="0" w:space="0" w:color="auto"/>
        <w:right w:val="none" w:sz="0" w:space="0" w:color="auto"/>
      </w:divBdr>
    </w:div>
    <w:div w:id="1421441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8%B6%8A%E8%BD%A8%E8%A1%8C%E4%B8%BA/3320386?fromModule=lemma_inlink" TargetMode="External"/><Relationship Id="rId3" Type="http://schemas.openxmlformats.org/officeDocument/2006/relationships/settings" Target="settings.xml"/><Relationship Id="rId7" Type="http://schemas.openxmlformats.org/officeDocument/2006/relationships/hyperlink" Target="https://baike.baidu.com/item/%E5%A4%96%E5%9C%A8%E6%8E%A7%E5%88%B6/60787603?fromModule=lemma_inlin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aike.baidu.com/item/%E7%A7%91%E5%AD%A6%E7%BB%84%E7%BB%87/60733197?fromModule=lemma_inlink" TargetMode="External"/><Relationship Id="rId5" Type="http://schemas.openxmlformats.org/officeDocument/2006/relationships/hyperlink" Target="https://baike.baidu.com/item/%E7%A4%BE%E4%BC%9A%E7%8E%AF%E5%A2%83/2987845?fromModule=lemma_inlink"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343</Words>
  <Characters>1959</Characters>
  <Application>Microsoft Office Word</Application>
  <DocSecurity>0</DocSecurity>
  <Lines>16</Lines>
  <Paragraphs>4</Paragraphs>
  <ScaleCrop>false</ScaleCrop>
  <Company/>
  <LinksUpToDate>false</LinksUpToDate>
  <CharactersWithSpaces>2298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lcj15036396307@outlook.com</dc:creator>
  <cp:keywords/>
  <dc:description/>
  <cp:lastModifiedBy>lcj15036396307@outlook.com</cp:lastModifiedBy>
  <cp:revision>1</cp:revision>
  <dcterms:created xsi:type="dcterms:W3CDTF">2023-11-19T16:05:00Z</dcterms:created>
  <dcterms:modified xsi:type="dcterms:W3CDTF">2023-11-19T16:20:00Z</dcterms:modified>
</cp:coreProperties>
</file>