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4"/>
        </w:numPr>
        <w:spacing w:after="200" w:before="0" w:line="276" w:lineRule="auto"/>
        <w:ind w:left="426" w:hanging="426"/>
        <w:contextualSpacing w:val="1"/>
        <w:rPr/>
      </w:pPr>
      <w:r w:rsidDel="00000000" w:rsidR="00000000" w:rsidRPr="00000000">
        <w:rPr>
          <w:rtl w:val="0"/>
        </w:rPr>
        <w:t xml:space="preserve">                                                                                                                                                                                                                                                                                                                                                                   </w:t>
      </w:r>
      <w:r w:rsidDel="00000000" w:rsidR="00000000" w:rsidRPr="00000000">
        <w:rPr>
          <w:rFonts w:ascii="Calibri" w:cs="Calibri" w:eastAsia="Calibri" w:hAnsi="Calibri"/>
          <w:b w:val="0"/>
          <w:sz w:val="22"/>
          <w:szCs w:val="22"/>
          <w:rtl w:val="0"/>
        </w:rPr>
        <w:t xml:space="preserve">INTRODUCCIÓN</w:t>
      </w:r>
      <w:r w:rsidDel="00000000" w:rsidR="00000000" w:rsidRPr="00000000">
        <w:rPr>
          <w:rtl w:val="0"/>
        </w:rPr>
      </w:r>
    </w:p>
    <w:p w:rsidR="00000000" w:rsidDel="00000000" w:rsidP="00000000" w:rsidRDefault="00000000" w:rsidRPr="00000000">
      <w:pPr>
        <w:tabs>
          <w:tab w:val="left" w:pos="6458"/>
        </w:tabs>
        <w:contextualSpacing w:val="0"/>
      </w:pPr>
      <w:r w:rsidDel="00000000" w:rsidR="00000000" w:rsidRPr="00000000">
        <w:rPr>
          <w:rtl w:val="0"/>
        </w:rPr>
        <w:t xml:space="preserve">1.1 PROPÓSITO</w:t>
        <w:tab/>
      </w:r>
    </w:p>
    <w:p w:rsidR="00000000" w:rsidDel="00000000" w:rsidP="00000000" w:rsidRDefault="00000000" w:rsidRPr="00000000">
      <w:pPr>
        <w:contextualSpacing w:val="0"/>
      </w:pPr>
      <w:r w:rsidDel="00000000" w:rsidR="00000000" w:rsidRPr="00000000">
        <w:rPr>
          <w:rtl w:val="0"/>
        </w:rPr>
        <w:t xml:space="preserve">El producto es un sitio web al que se accede vía internet  y proporciona el contacto entre un prestador de servicios  rápidos del área de las TIC´s y un solicitante de dichos servicios.</w:t>
      </w:r>
    </w:p>
    <w:p w:rsidR="00000000" w:rsidDel="00000000" w:rsidP="00000000" w:rsidRDefault="00000000" w:rsidRPr="00000000">
      <w:pPr>
        <w:contextualSpacing w:val="0"/>
      </w:pPr>
      <w:r w:rsidDel="00000000" w:rsidR="00000000" w:rsidRPr="00000000">
        <w:rPr>
          <w:rtl w:val="0"/>
        </w:rPr>
        <w:t xml:space="preserve">1.2 ÁMBITOS DEL SISTEMA</w:t>
      </w:r>
    </w:p>
    <w:p w:rsidR="00000000" w:rsidDel="00000000" w:rsidP="00000000" w:rsidRDefault="00000000" w:rsidRPr="00000000">
      <w:pPr>
        <w:contextualSpacing w:val="0"/>
      </w:pPr>
      <w:r w:rsidDel="00000000" w:rsidR="00000000" w:rsidRPr="00000000">
        <w:rPr>
          <w:rtl w:val="0"/>
        </w:rPr>
        <w:t xml:space="preserve">Esta especificación de requisitos está  enfocada  en el usuario del sistema TecnoWork-SENA,  en el cual se contactará a los egresados  del SENA en  las áreas de formación de las TIC’s con las ofertas laborales acordes a dichas áreas.</w:t>
      </w:r>
    </w:p>
    <w:p w:rsidR="00000000" w:rsidDel="00000000" w:rsidP="00000000" w:rsidRDefault="00000000" w:rsidRPr="00000000">
      <w:pPr>
        <w:contextualSpacing w:val="0"/>
      </w:pPr>
      <w:r w:rsidDel="00000000" w:rsidR="00000000" w:rsidRPr="00000000">
        <w:rPr>
          <w:rtl w:val="0"/>
        </w:rPr>
        <w:t xml:space="preserve">En este sistema el egresado SENA visualizará la  ubicación geográfica de los servicios solicitados por los clientes finales,  de esta forma se podrá tomar el servicio más cercano mejorando así el tiempo de traslado de un punto a otro. Igualmente se disminuirá el nivel de desempleo en  el país apoyándonos en el objetivo principal del SENA que es generar más empleo a los colombianos.</w:t>
      </w:r>
    </w:p>
    <w:p w:rsidR="00000000" w:rsidDel="00000000" w:rsidP="00000000" w:rsidRDefault="00000000" w:rsidRPr="00000000">
      <w:pPr>
        <w:contextualSpacing w:val="0"/>
      </w:pPr>
      <w:r w:rsidDel="00000000" w:rsidR="00000000" w:rsidRPr="00000000">
        <w:rPr>
          <w:rtl w:val="0"/>
        </w:rPr>
        <w:t xml:space="preserve">Con este sistema se espera, a futuro, que sea una empresa que sirva como empleadora para la  mayoría de  colombianos, colaborando así con el desarrollo  social y económico del país. </w:t>
      </w:r>
    </w:p>
    <w:p w:rsidR="00000000" w:rsidDel="00000000" w:rsidP="00000000" w:rsidRDefault="00000000" w:rsidRPr="00000000">
      <w:pPr>
        <w:contextualSpacing w:val="0"/>
      </w:pPr>
      <w:r w:rsidDel="00000000" w:rsidR="00000000" w:rsidRPr="00000000">
        <w:rPr>
          <w:rtl w:val="0"/>
        </w:rPr>
        <w:t xml:space="preserve">1.3 DEFINICIONES, ACRÓNIMOS Y ABREVIATURAS</w:t>
      </w:r>
    </w:p>
    <w:p w:rsidR="00000000" w:rsidDel="00000000" w:rsidP="00000000" w:rsidRDefault="00000000" w:rsidRPr="00000000">
      <w:pPr>
        <w:contextualSpacing w:val="0"/>
      </w:pPr>
      <w:r w:rsidDel="00000000" w:rsidR="00000000" w:rsidRPr="00000000">
        <w:rPr>
          <w:rtl w:val="0"/>
        </w:rPr>
        <w:t xml:space="preserve">TecnoWork-SENA: Tecnología para el trabajo.     </w:t>
      </w:r>
    </w:p>
    <w:p w:rsidR="00000000" w:rsidDel="00000000" w:rsidP="00000000" w:rsidRDefault="00000000" w:rsidRPr="00000000">
      <w:pPr>
        <w:contextualSpacing w:val="0"/>
      </w:pPr>
      <w:r w:rsidDel="00000000" w:rsidR="00000000" w:rsidRPr="00000000">
        <w:rPr>
          <w:rtl w:val="0"/>
        </w:rPr>
        <w:t xml:space="preserve">SENA: Servicio Nacional de Aprendizaje</w:t>
      </w:r>
    </w:p>
    <w:p w:rsidR="00000000" w:rsidDel="00000000" w:rsidP="00000000" w:rsidRDefault="00000000" w:rsidRPr="00000000">
      <w:pPr>
        <w:contextualSpacing w:val="0"/>
      </w:pPr>
      <w:r w:rsidDel="00000000" w:rsidR="00000000" w:rsidRPr="00000000">
        <w:rPr>
          <w:rtl w:val="0"/>
        </w:rPr>
        <w:t xml:space="preserve">TIC’s: Tecnologías de información y comunicación.</w:t>
      </w:r>
    </w:p>
    <w:p w:rsidR="00000000" w:rsidDel="00000000" w:rsidP="00000000" w:rsidRDefault="00000000" w:rsidRPr="00000000">
      <w:pPr>
        <w:contextualSpacing w:val="0"/>
      </w:pPr>
      <w:r w:rsidDel="00000000" w:rsidR="00000000" w:rsidRPr="00000000">
        <w:rPr>
          <w:rtl w:val="0"/>
        </w:rPr>
        <w:t xml:space="preserve">ADSI: Análisis y Desarrollo de Sistemas de Información.</w:t>
      </w:r>
    </w:p>
    <w:p w:rsidR="00000000" w:rsidDel="00000000" w:rsidP="00000000" w:rsidRDefault="00000000" w:rsidRPr="00000000">
      <w:pPr>
        <w:contextualSpacing w:val="0"/>
      </w:pPr>
      <w:r w:rsidDel="00000000" w:rsidR="00000000" w:rsidRPr="00000000">
        <w:rPr>
          <w:rtl w:val="0"/>
        </w:rPr>
        <w:t xml:space="preserve">GPS: Sistema de Posicionamiento Global.</w:t>
      </w:r>
    </w:p>
    <w:p w:rsidR="00000000" w:rsidDel="00000000" w:rsidP="00000000" w:rsidRDefault="00000000" w:rsidRPr="00000000">
      <w:pPr>
        <w:contextualSpacing w:val="0"/>
      </w:pPr>
      <w:r w:rsidDel="00000000" w:rsidR="00000000" w:rsidRPr="00000000">
        <w:rPr>
          <w:rtl w:val="0"/>
        </w:rPr>
        <w:t xml:space="preserve">SIW: Sistema de Información Web</w:t>
      </w:r>
    </w:p>
    <w:p w:rsidR="00000000" w:rsidDel="00000000" w:rsidP="00000000" w:rsidRDefault="00000000" w:rsidRPr="00000000">
      <w:pPr>
        <w:contextualSpacing w:val="0"/>
      </w:pPr>
      <w:r w:rsidDel="00000000" w:rsidR="00000000" w:rsidRPr="00000000">
        <w:rPr>
          <w:rtl w:val="0"/>
        </w:rPr>
        <w:t xml:space="preserve">1.4 VISIÓN GENERAL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Descripción general del 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Requerimientos específicos: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Requerimientos funcionales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Requerimientos no funcionales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DESCRIPCIÓN GENERAL</w:t>
      </w:r>
    </w:p>
    <w:p w:rsidR="00000000" w:rsidDel="00000000" w:rsidP="00000000" w:rsidRDefault="00000000" w:rsidRPr="00000000">
      <w:pPr>
        <w:contextualSpacing w:val="0"/>
      </w:pPr>
      <w:r w:rsidDel="00000000" w:rsidR="00000000" w:rsidRPr="00000000">
        <w:rPr>
          <w:rtl w:val="0"/>
        </w:rPr>
        <w:t xml:space="preserve">2.1 PERSPECTIVA DEL PRODUCTO</w:t>
      </w:r>
    </w:p>
    <w:p w:rsidR="00000000" w:rsidDel="00000000" w:rsidP="00000000" w:rsidRDefault="00000000" w:rsidRPr="00000000">
      <w:pPr>
        <w:contextualSpacing w:val="0"/>
      </w:pPr>
      <w:r w:rsidDel="00000000" w:rsidR="00000000" w:rsidRPr="00000000">
        <w:rPr>
          <w:rtl w:val="0"/>
        </w:rPr>
        <w:t xml:space="preserve">El sistema TecnoWork-SENA está diseñado para trabajar en un entorno Web y dispositivos móviles generando accesibilidad a una gran parte de la población,  de igual forma se integrará con el sistema de geolocalización GoogleMaps para la correcta ubicación de los usuarios.</w:t>
      </w:r>
    </w:p>
    <w:p w:rsidR="00000000" w:rsidDel="00000000" w:rsidP="00000000" w:rsidRDefault="00000000" w:rsidRPr="00000000">
      <w:pPr>
        <w:contextualSpacing w:val="0"/>
      </w:pPr>
      <w:r w:rsidDel="00000000" w:rsidR="00000000" w:rsidRPr="00000000">
        <w:rPr>
          <w:rtl w:val="0"/>
        </w:rPr>
        <w:t xml:space="preserve">2.2 FUNCIONES DEL PRODUCTO (Ver diagrama de casos de uso)</w:t>
      </w:r>
    </w:p>
    <w:p w:rsidR="00000000" w:rsidDel="00000000" w:rsidP="00000000" w:rsidRDefault="00000000" w:rsidRPr="00000000">
      <w:pPr>
        <w:contextualSpacing w:val="0"/>
      </w:pPr>
      <w:r w:rsidDel="00000000" w:rsidR="00000000" w:rsidRPr="00000000">
        <w:rPr>
          <w:rtl w:val="0"/>
        </w:rPr>
        <w:t xml:space="preserve">2.3 CARACTERÍSTICAS DEL USUARIO</w:t>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Administrador: Controlador del sistema</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Ocupación: Tecnólogos ADSI </w:t>
      </w:r>
    </w:p>
    <w:p w:rsidR="00000000" w:rsidDel="00000000" w:rsidP="00000000" w:rsidRDefault="00000000" w:rsidRPr="00000000">
      <w:pPr>
        <w:ind w:left="720" w:firstLine="0"/>
        <w:contextualSpacing w:val="0"/>
      </w:pPr>
      <w:r w:rsidDel="00000000" w:rsidR="00000000" w:rsidRPr="00000000">
        <w:rPr>
          <w:rtl w:val="0"/>
        </w:rPr>
        <w:t xml:space="preserve">Actividades: Control y manejo del sistema TecnoWork-SENA</w:t>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Egresado: Registro en el sistema y  descripción de  servicios a brindar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Ocupación: Egresados SENA de las área de las TIC’s</w:t>
      </w:r>
    </w:p>
    <w:p w:rsidR="00000000" w:rsidDel="00000000" w:rsidP="00000000" w:rsidRDefault="00000000" w:rsidRPr="00000000">
      <w:pPr>
        <w:ind w:left="720" w:firstLine="0"/>
        <w:contextualSpacing w:val="0"/>
      </w:pPr>
      <w:r w:rsidDel="00000000" w:rsidR="00000000" w:rsidRPr="00000000">
        <w:rPr>
          <w:rtl w:val="0"/>
        </w:rPr>
        <w:t xml:space="preserve">Actividades: Desarrolla los servicios demandados por el cliente final</w:t>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Cliente final: Usuario que solicita un determinado servicio con relación al área de las TIC’s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Ocupación: Persona, PYME, o Multinacional que requiera o solicite un servicio </w:t>
      </w:r>
    </w:p>
    <w:p w:rsidR="00000000" w:rsidDel="00000000" w:rsidP="00000000" w:rsidRDefault="00000000" w:rsidRPr="00000000">
      <w:pPr>
        <w:ind w:left="720" w:firstLine="0"/>
        <w:contextualSpacing w:val="0"/>
      </w:pPr>
      <w:r w:rsidDel="00000000" w:rsidR="00000000" w:rsidRPr="00000000">
        <w:rPr>
          <w:rtl w:val="0"/>
        </w:rPr>
        <w:t xml:space="preserve">Actividades: Registro en el sistema, indicar  ubicación (geolocalización) y uso del sistema para cubrir sus requerimientos.</w:t>
      </w:r>
    </w:p>
    <w:p w:rsidR="00000000" w:rsidDel="00000000" w:rsidP="00000000" w:rsidRDefault="00000000" w:rsidRPr="00000000">
      <w:pPr>
        <w:contextualSpacing w:val="0"/>
      </w:pPr>
      <w:r w:rsidDel="00000000" w:rsidR="00000000" w:rsidRPr="00000000">
        <w:rPr>
          <w:rtl w:val="0"/>
        </w:rPr>
        <w:t xml:space="preserve">2.4 RESTRICCIONES</w:t>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Uso exclusivo con internet</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Lenguaje de programación: JAVA</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Capacidad del servidor para dar respuesta a gran número de usuarios conectados</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El sistema es del tipo Cliente/Servidor</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La forma de pago se limita a dinero virtual y tarjetas de bancos reconocidos</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Comprobación de certificados con la base de datos del SENA para realizar gestión de auditoría</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Seguridad en la transmisión  de datos y en el almacenamiento de la información suministrada tanto por cliente final como los egresados</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Egresados SENA con excelentes competencias en el área de las TIC’s</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El sistema se basará en la ubicación más próxima Cliente/Egresado  ( Una solicitud, un egresado)</w:t>
      </w:r>
      <w:r w:rsidDel="00000000" w:rsidR="00000000" w:rsidRPr="00000000">
        <w:rPr>
          <w:rtl w:val="0"/>
        </w:rPr>
      </w:r>
    </w:p>
    <w:p w:rsidR="00000000" w:rsidDel="00000000" w:rsidP="00000000" w:rsidRDefault="00000000" w:rsidRPr="00000000">
      <w:pPr>
        <w:numPr>
          <w:ilvl w:val="0"/>
          <w:numId w:val="5"/>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Lealtad en desarrollo del servicio para que el egresado SENA no brinde servicios diferentes al solicitado</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Interfaz sutil  para propiciar un uso intuitivo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2.5 SUPOSICIONES Y DEPENDENCIAS</w:t>
      </w:r>
    </w:p>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 hace necesario tener acceso a internet</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El dispositivo debe contar con un navegador de internet</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Certificación de Egresados SENA</w:t>
      </w:r>
      <w:r w:rsidDel="00000000" w:rsidR="00000000" w:rsidRPr="00000000">
        <w:rPr>
          <w:rtl w:val="0"/>
        </w:rPr>
      </w:r>
    </w:p>
    <w:p w:rsidR="00000000" w:rsidDel="00000000" w:rsidP="00000000" w:rsidRDefault="00000000" w:rsidRPr="00000000">
      <w:pPr>
        <w:numPr>
          <w:ilvl w:val="0"/>
          <w:numId w:val="7"/>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El dispositivo debe tener activo el GPS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2.6 REQUISITOS FUTUROS</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Implementación del sistema en una aplicación para dispositivos móviles (Android)</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Ampliación del sistema para egresados de distintas instituciones o universidades siempre y cuando cuenten con una certificación que los acredite</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Expansión a diferentes puntos de Colombia</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REQUISITOS ESPECÍFICOS</w:t>
      </w:r>
    </w:p>
    <w:p w:rsidR="00000000" w:rsidDel="00000000" w:rsidP="00000000" w:rsidRDefault="00000000" w:rsidRPr="00000000">
      <w:pPr>
        <w:contextualSpacing w:val="0"/>
      </w:pPr>
      <w:r w:rsidDel="00000000" w:rsidR="00000000" w:rsidRPr="00000000">
        <w:rPr>
          <w:rtl w:val="0"/>
        </w:rPr>
        <w:t xml:space="preserve">3.1 REQUERIMIENTOS FUNCIONALES</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
        <w:bidiVisual w:val="0"/>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5"/>
        <w:gridCol w:w="5415"/>
        <w:tblGridChange w:id="0">
          <w:tblGrid>
            <w:gridCol w:w="3345"/>
            <w:gridCol w:w="54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RF01</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Nombre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b w:val="1"/>
                <w:rtl w:val="0"/>
              </w:rPr>
              <w:t xml:space="preserve">Cambiar Disponibilidad del Egresado</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Características:</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Cambiar el estado en la disponibilidad del Egresado SENA.</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Se modifica la disponibilidad del Egresado SENA en el sistema.</w:t>
            </w:r>
          </w:p>
        </w:tc>
      </w:tr>
      <w:tr>
        <w:tc>
          <w:tcPr>
            <w:gridSpan w:val="2"/>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2"/>
        <w:bidiVisual w:val="0"/>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7.7972972972975"/>
        <w:gridCol w:w="6270.202702702703"/>
        <w:tblGridChange w:id="0">
          <w:tblGrid>
            <w:gridCol w:w="2567.7972972972975"/>
            <w:gridCol w:w="6270.20270270270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RF02</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Nombre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b w:val="1"/>
                <w:rtl w:val="0"/>
              </w:rPr>
              <w:t xml:space="preserve">Servicio Realizado</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Características:</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Confirmar que el servicio requerido se haya realizado correctamente</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El egresado seleccionará esta  opción en el momento que haya sido realizado el servicio requerido.</w:t>
            </w:r>
          </w:p>
        </w:tc>
      </w:tr>
      <w:tr>
        <w:tc>
          <w:tcPr>
            <w:gridSpan w:val="2"/>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3"/>
        <w:bidiVisual w:val="0"/>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8.364864864865"/>
        <w:gridCol w:w="6389.635135135136"/>
        <w:tblGridChange w:id="0">
          <w:tblGrid>
            <w:gridCol w:w="2448.364864864865"/>
            <w:gridCol w:w="6389.63513513513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RF03</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Nombre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b w:val="1"/>
                <w:rtl w:val="0"/>
              </w:rPr>
              <w:t xml:space="preserve">Consultar Servicios Ofertados</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Características:</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Consultar servicios ofertados</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El egresado realiza una consulta de los servicios que han ofertado los clientes por medio de la plataforma.</w:t>
            </w:r>
          </w:p>
        </w:tc>
      </w:tr>
      <w:tr>
        <w:tc>
          <w:tcPr>
            <w:gridSpan w:val="2"/>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4"/>
        <w:bidiVisual w:val="0"/>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50.0304054054054"/>
        <w:gridCol w:w="5687.969594594596"/>
        <w:tblGridChange w:id="0">
          <w:tblGrid>
            <w:gridCol w:w="3150.0304054054054"/>
            <w:gridCol w:w="5687.96959459459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RF04</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Nombre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b w:val="1"/>
                <w:rtl w:val="0"/>
              </w:rPr>
              <w:t xml:space="preserve">Elegir servicio</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Características:</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Permitir al egresado elegir un servicio que esté a su alcance.</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Este caso permite al egresado elegir un servicio postulado por un cliente</w:t>
            </w:r>
          </w:p>
        </w:tc>
      </w:tr>
      <w:tr>
        <w:tc>
          <w:tcPr>
            <w:gridSpan w:val="2"/>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p>
        </w:tc>
      </w:tr>
    </w:tbl>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5"/>
        <w:bidiVisual w:val="0"/>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1.165540540541"/>
        <w:gridCol w:w="5926.83445945946"/>
        <w:tblGridChange w:id="0">
          <w:tblGrid>
            <w:gridCol w:w="2911.165540540541"/>
            <w:gridCol w:w="5926.8344594594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RF05</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Nombre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b w:val="1"/>
                <w:rtl w:val="0"/>
              </w:rPr>
              <w:t xml:space="preserve">Mostrar ubicación del servicio</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Características:</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Permitir al egresado saber la ubicación del servicio  </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Este caso permite al egresado saber en qué lugar queda el servicio que ha elegido.</w:t>
            </w:r>
          </w:p>
        </w:tc>
      </w:tr>
      <w:tr>
        <w:tc>
          <w:tcPr>
            <w:gridSpan w:val="2"/>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6"/>
        <w:bidiVisual w:val="0"/>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5"/>
        <w:gridCol w:w="5445"/>
        <w:tblGridChange w:id="0">
          <w:tblGrid>
            <w:gridCol w:w="3345"/>
            <w:gridCol w:w="54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RF06</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Nombre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b w:val="1"/>
                <w:rtl w:val="0"/>
              </w:rPr>
              <w:t xml:space="preserve">Proponer Valor Servicio</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Características:</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Fijar un valor acorde a la tarifa del servicio</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El egresado fijará el valor a cobrar por la realización del servicio</w:t>
            </w:r>
          </w:p>
        </w:tc>
      </w:tr>
      <w:tr>
        <w:tc>
          <w:tcPr>
            <w:gridSpan w:val="2"/>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7"/>
        <w:bidiVisual w:val="0"/>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1.6283783783786"/>
        <w:gridCol w:w="7076.371621621622"/>
        <w:tblGridChange w:id="0">
          <w:tblGrid>
            <w:gridCol w:w="1761.6283783783786"/>
            <w:gridCol w:w="7076.371621621622"/>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RF07</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Nombre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b w:val="1"/>
                <w:rtl w:val="0"/>
              </w:rPr>
              <w:t xml:space="preserve">Pagar Servicio</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Características:</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Permitir  al cliente pagar el servicio que ya se ha prestado, de acuerdo con la tarifa ofertada por el Egresado SENA</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El cliente realizará el pago por medio de la plataforma PayU, de acuerdo con la tarifa ofertada por el egresado SENA, pagando así el servicio prestado por el Egresado y los administradores de TecnoWork-SENA</w:t>
            </w:r>
          </w:p>
        </w:tc>
      </w:tr>
      <w:tr>
        <w:tc>
          <w:tcPr>
            <w:gridSpan w:val="2"/>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8"/>
        <w:bidiVisual w:val="0"/>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8.9324324324325"/>
        <w:gridCol w:w="6509.067567567568"/>
        <w:tblGridChange w:id="0">
          <w:tblGrid>
            <w:gridCol w:w="2328.9324324324325"/>
            <w:gridCol w:w="6509.06756756756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RF08</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Nombre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b w:val="1"/>
                <w:rtl w:val="0"/>
              </w:rPr>
              <w:t xml:space="preserve">Validar datos</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Características:</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Validar datos del cliente y egresado</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Validación de datos de registro suministrador por el cliente y el egresado para permitir o no la creación de cuenta.</w:t>
            </w:r>
          </w:p>
        </w:tc>
      </w:tr>
      <w:tr>
        <w:tc>
          <w:tcPr>
            <w:gridSpan w:val="2"/>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9"/>
        <w:bidiVisual w:val="0"/>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7.22972972973"/>
        <w:gridCol w:w="6150.77027027027"/>
        <w:tblGridChange w:id="0">
          <w:tblGrid>
            <w:gridCol w:w="2687.22972972973"/>
            <w:gridCol w:w="6150.7702702702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RF09</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Nombre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b w:val="1"/>
                <w:rtl w:val="0"/>
              </w:rPr>
              <w:t xml:space="preserve">Registro</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Características:</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Registrar los datos relevantes del Egresado y el cliente.</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El egresado y el cliente registran datos relevantes para el adecuado funcionamiento del SIW.</w:t>
            </w:r>
          </w:p>
        </w:tc>
      </w:tr>
      <w:tr>
        <w:tc>
          <w:tcPr>
            <w:gridSpan w:val="2"/>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0"/>
        <w:bidiVisual w:val="0"/>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7.22972972973"/>
        <w:gridCol w:w="6150.77027027027"/>
        <w:tblGridChange w:id="0">
          <w:tblGrid>
            <w:gridCol w:w="2687.22972972973"/>
            <w:gridCol w:w="6150.7702702702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RF10</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Nombre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b w:val="1"/>
                <w:rtl w:val="0"/>
              </w:rPr>
              <w:t xml:space="preserve">Iniciar Sesión</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Características:</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Permitir al cliente y egresado iniciar sesión para acceder al SIW</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Inicio de sesión del cliente y egresado para  interactuar con los servicios que provee el  SIW</w:t>
            </w:r>
          </w:p>
        </w:tc>
      </w:tr>
      <w:tr>
        <w:tc>
          <w:tcPr>
            <w:gridSpan w:val="2"/>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1"/>
        <w:bidiVisual w:val="0"/>
        <w:tblW w:w="6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5"/>
        <w:gridCol w:w="3345"/>
        <w:tblGridChange w:id="0">
          <w:tblGrid>
            <w:gridCol w:w="3345"/>
            <w:gridCol w:w="334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RF11</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Nombre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b w:val="1"/>
                <w:rtl w:val="0"/>
              </w:rPr>
              <w:t xml:space="preserve">Cerrar Sesión</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Características:</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Cerrar la sesión del usuario</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Realizar el cierre de sesión del usuario</w:t>
            </w:r>
          </w:p>
        </w:tc>
      </w:tr>
      <w:tr>
        <w:tc>
          <w:tcPr>
            <w:gridSpan w:val="2"/>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2"/>
        <w:bidiVisual w:val="0"/>
        <w:tblW w:w="83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5"/>
        <w:gridCol w:w="4995"/>
        <w:tblGridChange w:id="0">
          <w:tblGrid>
            <w:gridCol w:w="3345"/>
            <w:gridCol w:w="499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RF13</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Nombre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b w:val="1"/>
                <w:rtl w:val="0"/>
              </w:rPr>
              <w:t xml:space="preserve">Consultar Catálogo de Servicios</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Características:</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Realizar consulta sobre el catálogo de servicios ofrecidos</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El cliente realiza una consulta sobre los servicios ofrecidos</w:t>
            </w:r>
          </w:p>
        </w:tc>
      </w:tr>
      <w:tr>
        <w:tc>
          <w:tcPr>
            <w:gridSpan w:val="2"/>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3"/>
        <w:bidiVisual w:val="0"/>
        <w:tblW w:w="8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1.5912162162163"/>
        <w:gridCol w:w="6016.408783783785"/>
        <w:tblGridChange w:id="0">
          <w:tblGrid>
            <w:gridCol w:w="2821.5912162162163"/>
            <w:gridCol w:w="6016.4087837837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RF12</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Nombre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b w:val="1"/>
                <w:rtl w:val="0"/>
              </w:rPr>
              <w:t xml:space="preserve">Cambiar Contraseña</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Características:</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Realizar cambio de contraseña</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Breve literatura que indica los aspectos más importantes de que realiza el caso de uso</w:t>
            </w:r>
          </w:p>
        </w:tc>
      </w:tr>
      <w:tr>
        <w:tc>
          <w:tcPr>
            <w:gridSpan w:val="2"/>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4"/>
        <w:bidiVisual w:val="0"/>
        <w:tblW w:w="75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45"/>
        <w:gridCol w:w="4215"/>
        <w:tblGridChange w:id="0">
          <w:tblGrid>
            <w:gridCol w:w="3345"/>
            <w:gridCol w:w="421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RF14</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Nombre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b w:val="1"/>
                <w:rtl w:val="0"/>
              </w:rPr>
              <w:t xml:space="preserve">Ofertar Servicios</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Características:</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Realizar oferta de servicios</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El cliente realiza una oferta de servicio solicitado</w:t>
            </w:r>
          </w:p>
        </w:tc>
      </w:tr>
      <w:tr>
        <w:tc>
          <w:tcPr>
            <w:gridSpan w:val="2"/>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5"/>
        <w:bidiVisual w:val="0"/>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7.939189189189"/>
        <w:gridCol w:w="6300.060810810811"/>
        <w:tblGridChange w:id="0">
          <w:tblGrid>
            <w:gridCol w:w="2537.939189189189"/>
            <w:gridCol w:w="6300.06081081081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RF15</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Nombre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b w:val="1"/>
                <w:rtl w:val="0"/>
              </w:rPr>
              <w:t xml:space="preserve">Aprobar prestador de  servicios</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Características:</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Aprobar al egresado que va a prestar el servicio</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El cliente  podrá  elegir al prestador de servicios de acuerdo con su perfil y calificaciones anteriores.</w:t>
            </w:r>
          </w:p>
        </w:tc>
      </w:tr>
      <w:tr>
        <w:tc>
          <w:tcPr>
            <w:gridSpan w:val="2"/>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p>
    <w:tbl>
      <w:tblPr>
        <w:tblStyle w:val="Table16"/>
        <w:bidiVisual w:val="0"/>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989864864865"/>
        <w:gridCol w:w="6942.010135135135"/>
        <w:tblGridChange w:id="0">
          <w:tblGrid>
            <w:gridCol w:w="1895.989864864865"/>
            <w:gridCol w:w="6942.0101351351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tcBorders>
              <w:top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sz w:val="20"/>
                <w:szCs w:val="20"/>
                <w:rtl w:val="0"/>
              </w:rPr>
              <w:t xml:space="preserve">RF16</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Nombre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b w:val="1"/>
                <w:rtl w:val="0"/>
              </w:rPr>
              <w:t xml:space="preserve">Generar reporte</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Características:</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Se generará un reporte cada 15 días con la cantidad de servicios prestados diariamente con sus respectivas calificaciones.</w:t>
            </w:r>
          </w:p>
        </w:tc>
      </w:tr>
      <w:tr>
        <w:tc>
          <w:tcPr>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tcBorders>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sz w:val="20"/>
                <w:szCs w:val="20"/>
                <w:rtl w:val="0"/>
              </w:rPr>
              <w:t xml:space="preserve">Por medio del SIW se exportará un reporte detallado con los índices de servicios prestados y las calificaciones a dichos servicios por parte del cliente</w:t>
            </w:r>
          </w:p>
        </w:tc>
      </w:tr>
      <w:tr>
        <w:tc>
          <w:tcPr>
            <w:gridSpan w:val="2"/>
            <w:tcBorders>
              <w:left w:color="000000" w:space="0" w:sz="8" w:val="single"/>
              <w:bottom w:color="000000" w:space="0" w:sz="8" w:val="single"/>
              <w:right w:color="000000" w:space="0" w:sz="8" w:val="single"/>
            </w:tcBorders>
            <w:tcMar>
              <w:top w:w="100.0" w:type="dxa"/>
              <w:left w:w="120.0" w:type="dxa"/>
              <w:bottom w:w="100.0" w:type="dxa"/>
              <w:right w:w="120.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p>
        </w:tc>
      </w:tr>
    </w:tbl>
    <w:p w:rsidR="00000000" w:rsidDel="00000000" w:rsidP="00000000" w:rsidRDefault="00000000" w:rsidRPr="00000000">
      <w:pPr>
        <w:spacing w:after="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 REQUERIMIENTOS NO FUNCIONALES</w:t>
      </w:r>
    </w:p>
    <w:tbl>
      <w:tblPr>
        <w:tblStyle w:val="Table17"/>
        <w:bidiVisual w:val="0"/>
        <w:tblW w:w="864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RNF01</w:t>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Nombre del Requerimiento:</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sz w:val="20"/>
                <w:szCs w:val="20"/>
                <w:rtl w:val="0"/>
              </w:rPr>
              <w:t xml:space="preserve">Acceso vía web</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Características:</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WiFi- LAN</w:t>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La aplicación requiere de internet para su funcionamiento de manera correcta </w:t>
            </w:r>
          </w:p>
        </w:tc>
      </w:tr>
      <w:tr>
        <w:trPr>
          <w:trHeight w:val="520" w:hRule="atLeast"/>
        </w:trPr>
        <w:tc>
          <w:tcPr>
            <w:gridSpan w:val="2"/>
            <w:tcBorders>
              <w:bottom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pPr>
        <w:contextualSpacing w:val="0"/>
      </w:pPr>
      <w:r w:rsidDel="00000000" w:rsidR="00000000" w:rsidRPr="00000000">
        <w:rPr>
          <w:rtl w:val="0"/>
        </w:rPr>
      </w:r>
    </w:p>
    <w:tbl>
      <w:tblPr>
        <w:tblStyle w:val="Table18"/>
        <w:bidiVisual w:val="0"/>
        <w:tblW w:w="864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RNF02</w:t>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Nombre del Requerimiento:</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Cuenta bancaria</w:t>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Características:</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Cuenta de ahorros</w:t>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La aplicación requiere de una cuenta bancaria para generar los pagos sin la necesidad de moneda física.</w:t>
            </w:r>
          </w:p>
        </w:tc>
      </w:tr>
      <w:tr>
        <w:trPr>
          <w:trHeight w:val="520" w:hRule="atLeast"/>
        </w:trPr>
        <w:tc>
          <w:tcPr>
            <w:gridSpan w:val="2"/>
            <w:tcBorders>
              <w:bottom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9"/>
        <w:bidiVisual w:val="0"/>
        <w:tblW w:w="864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RNF03</w:t>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Nombre del Requerimiento:</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Crédito bancario</w:t>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Características:</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Tarjetas de crédito</w:t>
            </w:r>
          </w:p>
        </w:tc>
      </w:tr>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La aplicación requiere de una tarjeta de crédito para realizar los pagos sin la necesidad de moneda física.</w:t>
            </w:r>
          </w:p>
        </w:tc>
      </w:tr>
      <w:tr>
        <w:trPr>
          <w:trHeight w:val="520" w:hRule="atLeast"/>
        </w:trPr>
        <w:tc>
          <w:tcPr>
            <w:gridSpan w:val="2"/>
            <w:tcBorders>
              <w:bottom w:color="000000" w:space="0" w:sz="4" w:val="single"/>
            </w:tcBorders>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t xml:space="preserve">Alta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0"/>
        <w:bidiVisual w:val="0"/>
        <w:tblW w:w="864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6693"/>
        <w:tblGridChange w:id="0">
          <w:tblGrid>
            <w:gridCol w:w="1951"/>
            <w:gridCol w:w="6693"/>
          </w:tblGrid>
        </w:tblGridChange>
      </w:tblGrid>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Identificación del requerimiento:</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Nombre del Requerimiento:</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Características:</w:t>
            </w:r>
          </w:p>
        </w:tc>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sz w:val="20"/>
                <w:szCs w:val="20"/>
                <w:rtl w:val="0"/>
              </w:rPr>
              <w:t xml:space="preserve">Tiempos de entrega</w:t>
            </w:r>
          </w:p>
        </w:tc>
      </w:tr>
      <w:tr>
        <w:tc>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Descripción del requerimiento:</w:t>
            </w:r>
          </w:p>
        </w:tc>
        <w:tc>
          <w:tcPr/>
          <w:p w:rsidR="00000000" w:rsidDel="00000000" w:rsidP="00000000" w:rsidRDefault="00000000" w:rsidRPr="00000000">
            <w:pPr>
              <w:spacing w:after="0" w:line="240" w:lineRule="auto"/>
              <w:contextualSpacing w:val="0"/>
            </w:pPr>
            <w:r w:rsidDel="00000000" w:rsidR="00000000" w:rsidRPr="00000000">
              <w:rPr>
                <w:rtl w:val="0"/>
              </w:rPr>
            </w:r>
          </w:p>
        </w:tc>
      </w:tr>
      <w:tr>
        <w:trPr>
          <w:trHeight w:val="520" w:hRule="atLeast"/>
        </w:trPr>
        <w:tc>
          <w:tcPr>
            <w:gridSpan w:val="2"/>
            <w:tcBorders>
              <w:bottom w:color="000000" w:space="0" w:sz="4" w:val="single"/>
            </w:tcBorders>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20"/>
                <w:szCs w:val="20"/>
                <w:rtl w:val="0"/>
              </w:rPr>
              <w:t xml:space="preserve">Prioridad del requerimiento:</w:t>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tyjcwt" w:id="0"/>
      <w:bookmarkEnd w:id="0"/>
      <w:r w:rsidDel="00000000" w:rsidR="00000000" w:rsidRPr="00000000">
        <w:rPr>
          <w:rtl w:val="0"/>
        </w:rPr>
        <w:t xml:space="preserve">4. APÉNDICES</w:t>
      </w:r>
    </w:p>
    <w:p w:rsidR="00000000" w:rsidDel="00000000" w:rsidP="00000000" w:rsidRDefault="00000000" w:rsidRPr="00000000">
      <w:pPr>
        <w:contextualSpacing w:val="0"/>
      </w:pPr>
      <w:r w:rsidDel="00000000" w:rsidR="00000000" w:rsidRPr="00000000">
        <w:rPr>
          <w:rtl w:val="0"/>
        </w:rPr>
        <w:t xml:space="preserve">4.1 ENTRADA/SALIDA DE DATOS</w:t>
      </w:r>
    </w:p>
    <w:p w:rsidR="00000000" w:rsidDel="00000000" w:rsidP="00000000" w:rsidRDefault="00000000" w:rsidRPr="00000000">
      <w:pPr>
        <w:contextualSpacing w:val="0"/>
      </w:pPr>
      <w:r w:rsidDel="00000000" w:rsidR="00000000" w:rsidRPr="00000000">
        <w:rPr>
          <w:rtl w:val="0"/>
        </w:rPr>
        <w:t xml:space="preserve">4.2 COSTES</w:t>
      </w:r>
    </w:p>
    <w:p w:rsidR="00000000" w:rsidDel="00000000" w:rsidP="00000000" w:rsidRDefault="00000000" w:rsidRPr="00000000">
      <w:pPr>
        <w:contextualSpacing w:val="0"/>
      </w:pPr>
      <w:r w:rsidDel="00000000" w:rsidR="00000000" w:rsidRPr="00000000">
        <w:rPr>
          <w:rtl w:val="0"/>
        </w:rPr>
        <w:t xml:space="preserve">El desarrollo de esta aplicación tendrá como costos los siguientes:</w:t>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60.000$ COL para adquisición de Dominio por 1 año</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150.000$ COL para 3 redes de conexión a internet</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50.000$ COL para el desplazamiento en los primeros 2 trimestres</w:t>
      </w:r>
      <w:r w:rsidDel="00000000" w:rsidR="00000000" w:rsidRPr="00000000">
        <w:rPr>
          <w:rtl w:val="0"/>
        </w:rPr>
      </w:r>
    </w:p>
    <w:p w:rsidR="00000000" w:rsidDel="00000000" w:rsidP="00000000" w:rsidRDefault="00000000" w:rsidRPr="00000000">
      <w:pPr>
        <w:spacing w:after="200" w:before="0" w:line="276" w:lineRule="auto"/>
        <w:ind w:left="720" w:firstLine="0"/>
        <w:contextualSpacing w:val="0"/>
      </w:pPr>
      <w:r w:rsidDel="00000000" w:rsidR="00000000" w:rsidRPr="00000000">
        <w:rPr>
          <w:rtl w:val="0"/>
        </w:rPr>
      </w:r>
    </w:p>
    <w:sectPr>
      <w:headerReference r:id="rId5" w:type="default"/>
      <w:headerReference r:id="rId6" w:type="first"/>
      <w:footerReference r:id="rId7" w:type="first"/>
      <w:pgSz w:h="15840" w:w="12240"/>
      <w:pgMar w:bottom="1417" w:top="1417" w:left="1701" w:right="1701"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Bree Serif">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Fonts w:ascii="Bree Serif" w:cs="Bree Serif" w:eastAsia="Bree Serif" w:hAnsi="Bree Serif"/>
        <w:sz w:val="48"/>
        <w:szCs w:val="48"/>
        <w:rtl w:val="0"/>
      </w:rPr>
      <w:t xml:space="preserve">                    </w:t>
    </w:r>
    <w:r w:rsidDel="00000000" w:rsidR="00000000" w:rsidRPr="00000000">
      <w:rPr>
        <w:rFonts w:ascii="Bree Serif" w:cs="Bree Serif" w:eastAsia="Bree Serif" w:hAnsi="Bree Serif"/>
        <w:color w:val="666666"/>
        <w:sz w:val="48"/>
        <w:szCs w:val="48"/>
        <w:rtl w:val="0"/>
      </w:rPr>
      <w:t xml:space="preserve">TecnoWork-SENA</w:t>
    </w:r>
    <w:r w:rsidDel="00000000" w:rsidR="00000000" w:rsidRPr="00000000">
      <w:drawing>
        <wp:anchor allowOverlap="1" behindDoc="0" distB="0" distT="0" distL="0" distR="0" hidden="0" layoutInCell="0" locked="0" relativeHeight="0" simplePos="0">
          <wp:simplePos x="0" y="0"/>
          <wp:positionH relativeFrom="margin">
            <wp:posOffset>5612130</wp:posOffset>
          </wp:positionH>
          <wp:positionV relativeFrom="paragraph">
            <wp:posOffset>47625</wp:posOffset>
          </wp:positionV>
          <wp:extent cx="478540" cy="452438"/>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478540" cy="45243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rFonts w:ascii="Bree Serif" w:cs="Bree Serif" w:eastAsia="Bree Serif" w:hAnsi="Bree Serif"/>
        <w:sz w:val="48"/>
        <w:szCs w:val="48"/>
        <w:rtl w:val="0"/>
      </w:rPr>
      <w:t xml:space="preserve">TecnoWork-SENA</w:t>
    </w:r>
    <w:r w:rsidDel="00000000" w:rsidR="00000000" w:rsidRPr="00000000">
      <w:drawing>
        <wp:anchor allowOverlap="1" behindDoc="0" distB="0" distT="0" distL="0" distR="0" hidden="0" layoutInCell="0" locked="0" relativeHeight="0" simplePos="0">
          <wp:simplePos x="0" y="0"/>
          <wp:positionH relativeFrom="margin">
            <wp:posOffset>5612130</wp:posOffset>
          </wp:positionH>
          <wp:positionV relativeFrom="paragraph">
            <wp:posOffset>38100</wp:posOffset>
          </wp:positionV>
          <wp:extent cx="478540" cy="452438"/>
          <wp:effectExtent b="0" l="0" r="0" t="0"/>
          <wp:wrapSquare wrapText="bothSides" distB="0" distT="0" distL="0" distR="0"/>
          <wp:docPr id="2" name="image02.png"/>
          <a:graphic>
            <a:graphicData uri="http://schemas.openxmlformats.org/drawingml/2006/picture">
              <pic:pic>
                <pic:nvPicPr>
                  <pic:cNvPr id="0" name="image02.png"/>
                  <pic:cNvPicPr preferRelativeResize="0"/>
                </pic:nvPicPr>
                <pic:blipFill>
                  <a:blip r:embed="rId1"/>
                  <a:srcRect b="0" l="0" r="0" t="0"/>
                  <a:stretch>
                    <a:fillRect/>
                  </a:stretch>
                </pic:blipFill>
                <pic:spPr>
                  <a:xfrm>
                    <a:off x="0" y="0"/>
                    <a:ext cx="478540" cy="45243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

<file path=word/_rels/header2.xml.rels><?xml version="1.0" encoding="UTF-8" standalone="yes"?><Relationships xmlns="http://schemas.openxmlformats.org/package/2006/relationships"><Relationship Id="rId1" Type="http://schemas.openxmlformats.org/officeDocument/2006/relationships/image" Target="media/image02.png"/></Relationships>
</file>