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CC71"/>
          <w:sz w:val="48"/>
          <w:szCs w:val="48"/>
        </w:rPr>
        <w:t xml:space="preserve">🐾  Take Me Home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Documento de Tarefas — Fluxo de Cadastro de Usuário</w:t>
      </w:r>
    </w:p>
    <w:p>
      <w:pPr>
        <w:pBdr>
          <w:bottom w:val="single" w:color="2ECC71" w:sz="4" w:space="1"/>
        </w:pBdr>
        <w:spacing w:after="400" w:before="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Versão 1.0  |  Módulo: Onboarding / Registro</w:t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 Visão Geral do Fluxo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 cadastro é composto por 5 etapas sequenciais, exibidas com uma barra de progresso no topo da tela. O usuário só avança ao completar cada etapa corretamente.</w:t>
      </w:r>
    </w:p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3660"/>
        <w:gridCol w:w="26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CC7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CC7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Nome da Tela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CC7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Objetivo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CC7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Ação Principal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CC71"/>
                <w:sz w:val="18"/>
                <w:szCs w:val="18"/>
              </w:rPr>
              <w:t xml:space="preserve">Passo 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Splash / Boas-vindas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Apresentar o aplicativo ao novo usuário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Botão Continuar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CC71"/>
                <w:sz w:val="18"/>
                <w:szCs w:val="18"/>
              </w:rPr>
              <w:t xml:space="preserve">Passo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Tipo de Usuário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Definir perfil: Doador, Protetor ou ONG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Selecionar tipo e continuar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CC71"/>
                <w:sz w:val="18"/>
                <w:szCs w:val="18"/>
              </w:rPr>
              <w:t xml:space="preserve">Passo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Termos de Uso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Exibir e obter aceite dos Termos de Privacidade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Checkbox + Continuar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CC71"/>
                <w:sz w:val="18"/>
                <w:szCs w:val="18"/>
              </w:rPr>
              <w:t xml:space="preserve">Passo 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Dados Pessoais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Coletar informações do usuário para criação de conta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Preencher formulário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CC71"/>
                <w:sz w:val="18"/>
                <w:szCs w:val="18"/>
              </w:rPr>
              <w:t xml:space="preserve">Passo 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Confirmação de E-mail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Verificar identidade via código enviado por e-mail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Digitar código de 4 dígitos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CC71"/>
                <w:sz w:val="18"/>
                <w:szCs w:val="18"/>
              </w:rPr>
              <w:t xml:space="preserve">Passo 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Conclusão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Confirmar cadastro e direcionar ao app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Botão Concluir</w:t>
            </w:r>
          </w:p>
        </w:tc>
      </w:tr>
    </w:tbl>
    <w:p>
      <w:pPr>
        <w:spacing w:after="0" w:before="4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 Tarefas por Tela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Tela 0 — Splash / Boas-vindas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Tela inicial exibida ao abrir o aplicativo pela primeira vez. Apresenta a identidade visual e propósito do app.</w:t>
      </w:r>
    </w:p>
    <w:p>
      <w:pPr>
        <w:spacing w:after="0" w:before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CC71" w:sz="6"/>
              <w:left w:val="single" w:color="2ECC71" w:sz="6"/>
              <w:bottom w:val="none" w:color="FFFFFF" w:sz="0"/>
              <w:right w:val="none" w:color="FFFFFF" w:sz="0"/>
            </w:tcBorders>
            <w:shd w:fill="E8F8F0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5"/>
                <w:sz w:val="22"/>
                <w:szCs w:val="22"/>
              </w:rPr>
              <w:t xml:space="preserve">Tarefas de Desenvolvimento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CC71" w:sz="6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Criar tela estática com ilustração central (mulher + cachorro + gatil ao fundo)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CC71" w:sz="6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Exibir logotipo 'Take Me Home' no canto superior esquerdo da ilustração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CC71" w:sz="6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Exibir tagline: 'Conectando quem ama com quem precisa de um lar' com destaque em vermelho ('ama') e verde ('lar')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CC71" w:sz="6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Implementar botão verde 'Continuar' fixo no rodapé da tela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CC71" w:sz="6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Aplicar fundo branco com padrão de patinhas em marca d'água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CC71" w:sz="6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Ao clicar em 'Continuar', navegar para a Tela 1 (Tipo de Usuário)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CC71" w:sz="6"/>
              <w:left w:val="single" w:color="2ECC71" w:sz="6"/>
              <w:bottom w:val="none" w:color="FFFFFF" w:sz="0"/>
              <w:right w:val="none" w:color="FFFFFF" w:sz="0"/>
            </w:tcBorders>
            <w:shd w:fill="E8F8F0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5"/>
                <w:sz w:val="22"/>
                <w:szCs w:val="22"/>
              </w:rPr>
              <w:t xml:space="preserve">Tarefas de Design / UX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CC71" w:sz="6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Garantir área de toque mínima de 48x48dp no botão 'Continuar'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CC71" w:sz="6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Aplicar cores primárias: Verde #2ECC71, Vermelho #E74C3C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CC71" w:sz="6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Ícone de voltar (seta) no canto superior esquerdo (retorna para tela anterior ou fecha o app)</w:t>
            </w:r>
          </w:p>
        </w:tc>
      </w:tr>
    </w:tbl>
    <w:p>
      <w:pPr>
        <w:spacing w:after="0" w:before="3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Tela 1 — Tipo de Usuário (Passo 1)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Usuário seleciona como deseja participar da plataforma. Apenas uma opção pode ser selecionada por vez.</w:t>
      </w:r>
    </w:p>
    <w:p>
      <w:pPr>
        <w:spacing w:after="0" w:before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CC71" w:sz="6"/>
              <w:left w:val="single" w:color="2ECC71" w:sz="6"/>
              <w:bottom w:val="none" w:color="FFFFFF" w:sz="0"/>
              <w:right w:val="none" w:color="FFFFFF" w:sz="0"/>
            </w:tcBorders>
            <w:shd w:fill="E8F8F0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5"/>
                <w:sz w:val="22"/>
                <w:szCs w:val="22"/>
              </w:rPr>
              <w:t xml:space="preserve">Tarefas de Desenvolvimento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CC71" w:sz="6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Exibir cabeçalho com ícone de patas + texto 'Passo 1 : Tipo de Usuário' e barra de progresso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CC71" w:sz="6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Renderizar título: 'Como você quer fazer parte dessa causa?'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CC71" w:sz="6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Renderizar subtítulo: 'Selecione o tipo de usuário que representa você.'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CC71" w:sz="6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Criar 3 opções de seleção como botões estilizados (radio-button visual): Doador, Protetor Independente, ONG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CC71" w:sz="6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Implementar lógica de seleção exclusiva: ao selecionar uma opção, as demais são desmarcadas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CC71" w:sz="6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Botão 'Continuar' permanece desabilitado enquanto nenhuma opção for selecionada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CC71" w:sz="6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Ao selecionar uma opção e clicar em 'Continuar', salvar tipo de usuário e navegar para Tela 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CC71" w:sz="6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Ícone de voltar retorna para a Tela 0</w:t>
            </w:r>
          </w:p>
        </w:tc>
      </w:tr>
    </w:tbl>
    <w:p>
      <w:pPr>
        <w:spacing w:after="0" w:before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CC71" w:sz="6"/>
              <w:left w:val="single" w:color="2ECC71" w:sz="6"/>
              <w:bottom w:val="none" w:color="FFFFFF" w:sz="0"/>
              <w:right w:val="none" w:color="FFFFFF" w:sz="0"/>
            </w:tcBorders>
            <w:shd w:fill="E8F8F0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5"/>
                <w:sz w:val="22"/>
                <w:szCs w:val="22"/>
              </w:rPr>
              <w:t xml:space="preserve">Tarefas de Validação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CC71" w:sz="6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Não permitir avançar sem selecionar um tipo de usuário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CC71" w:sz="6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Persistir a seleção caso o usuário volte à tela (estado preservado)</w:t>
            </w:r>
          </w:p>
        </w:tc>
      </w:tr>
    </w:tbl>
    <w:p>
      <w:pPr>
        <w:spacing w:after="0" w:before="3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Tela 2 — Termos de Uso e Política de Privacidade (Passo 2)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Exibe o texto completo dos Termos de Uso. O usuário deve rolar até o fim e aceitar para prosseguir.</w:t>
      </w:r>
    </w:p>
    <w:p>
      <w:pPr>
        <w:spacing w:after="0" w:before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CC71" w:sz="6"/>
              <w:left w:val="single" w:color="2ECC71" w:sz="6"/>
              <w:bottom w:val="none" w:color="FFFFFF" w:sz="0"/>
              <w:right w:val="none" w:color="FFFFFF" w:sz="0"/>
            </w:tcBorders>
            <w:shd w:fill="E8F8F0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5"/>
                <w:sz w:val="22"/>
                <w:szCs w:val="22"/>
              </w:rPr>
              <w:t xml:space="preserve">Tarefas de Desenvolvimento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CC71" w:sz="6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Exibir cabeçalho com barra de progresso e título 'Passo 2 : Termos de Privacidade'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CC71" w:sz="6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Renderizar título da seção: 'Termos de Uso e Política de Privacidade'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CC71" w:sz="6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Exibir área de scroll com o conteúdo completo dos termos (texto carregado de API ou arquivo local)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CC71" w:sz="6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Adicionar checkbox ao fim da tela: 'Li e concordo com os Termos de Uso e Política de Privacidade'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CC71" w:sz="6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Botão 'Continuar' habilitado apenas quando checkbox estiver marcado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CC71" w:sz="6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Ao clicar em 'Continuar', registrar aceite com timestamp e navegar para Tela 3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CC71" w:sz="6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Ícone de voltar retorna para a Tela 1</w:t>
            </w:r>
          </w:p>
        </w:tc>
      </w:tr>
    </w:tbl>
    <w:p>
      <w:pPr>
        <w:spacing w:after="0" w:before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CC71" w:sz="6"/>
              <w:left w:val="single" w:color="2ECC71" w:sz="6"/>
              <w:bottom w:val="none" w:color="FFFFFF" w:sz="0"/>
              <w:right w:val="none" w:color="FFFFFF" w:sz="0"/>
            </w:tcBorders>
            <w:shd w:fill="E8F8F0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5"/>
                <w:sz w:val="22"/>
                <w:szCs w:val="22"/>
              </w:rPr>
              <w:t xml:space="preserve">Tarefas de Backend / Legal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CC71" w:sz="6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Criar endpoint GET /terms para retornar texto atualizado dos termos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CC71" w:sz="6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Registrar no banco de dados: versão dos termos aceita, data/hora e IP do aceite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CC71" w:sz="6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Versionar os termos (ex: v1.0) para controle de futuras revisões</w:t>
            </w:r>
          </w:p>
        </w:tc>
      </w:tr>
    </w:tbl>
    <w:p>
      <w:pPr>
        <w:spacing w:after="0" w:before="3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Tela 3 — Dados Pessoais (Passo 3)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Formulário de preenchimento das informações do usuário para criação da conta.</w:t>
      </w:r>
    </w:p>
    <w:p>
      <w:pPr>
        <w:spacing w:after="0" w:before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CC71" w:sz="6"/>
              <w:left w:val="single" w:color="2ECC71" w:sz="6"/>
              <w:bottom w:val="none" w:color="FFFFFF" w:sz="0"/>
              <w:right w:val="none" w:color="FFFFFF" w:sz="0"/>
            </w:tcBorders>
            <w:shd w:fill="E8F8F0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5"/>
                <w:sz w:val="22"/>
                <w:szCs w:val="22"/>
              </w:rPr>
              <w:t xml:space="preserve">Campos do Formulário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CC71" w:sz="6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Nome completo (texto livre, obrigatório, mín. 3 caracteres)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CC71" w:sz="6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E-mail (formato válido, obrigatório, único no sistema)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CC71" w:sz="6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CPF (formato 000.000.000-00, obrigatório, validar dígitos verificadores)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CC71" w:sz="6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Telefone (formato (00) 00000-0000, obrigatório)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CC71" w:sz="6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CEP (formato 00000-000, obrigatório — buscar endereço automaticamente via API ViaCEP)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CC71" w:sz="6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Senha (mín. 8 caracteres, obrigatório, campo com toggle para exibir/ocultar)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CC71" w:sz="6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Confirmar senha (deve ser idêntica ao campo Senha)</w:t>
            </w:r>
          </w:p>
        </w:tc>
      </w:tr>
    </w:tbl>
    <w:p>
      <w:pPr>
        <w:spacing w:after="0" w:before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CC71" w:sz="6"/>
              <w:left w:val="single" w:color="2ECC71" w:sz="6"/>
              <w:bottom w:val="none" w:color="FFFFFF" w:sz="0"/>
              <w:right w:val="none" w:color="FFFFFF" w:sz="0"/>
            </w:tcBorders>
            <w:shd w:fill="E8F8F0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5"/>
                <w:sz w:val="22"/>
                <w:szCs w:val="22"/>
              </w:rPr>
              <w:t xml:space="preserve">Tarefas de Desenvolvimento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CC71" w:sz="6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Exibir cabeçalho com barra de progresso e título 'Passo 3 : Dados'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CC71" w:sz="6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Renderizar formulário com 7 campos (conforme lista acima)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CC71" w:sz="6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Aplicar máscaras de entrada: CPF, Telefone e CEP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CC71" w:sz="6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Integrar API ViaCEP (viacep.com.br) para autopreenchimento ao digitar CEP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CC71" w:sz="6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Implementar validações em tempo real com feedback visual por campo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CC71" w:sz="6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Botão 'Continuar' habilitado somente com todos os campos válidos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CC71" w:sz="6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Ao submeter, chamar endpoint de criação de usuário e navegar para Tela 4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CC71" w:sz="6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Ícone de voltar retorna para a Tela 2</w:t>
            </w:r>
          </w:p>
        </w:tc>
      </w:tr>
    </w:tbl>
    <w:p>
      <w:pPr>
        <w:spacing w:after="0" w:before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CC71" w:sz="6"/>
              <w:left w:val="single" w:color="2ECC71" w:sz="6"/>
              <w:bottom w:val="none" w:color="FFFFFF" w:sz="0"/>
              <w:right w:val="none" w:color="FFFFFF" w:sz="0"/>
            </w:tcBorders>
            <w:shd w:fill="E8F8F0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5"/>
                <w:sz w:val="22"/>
                <w:szCs w:val="22"/>
              </w:rPr>
              <w:t xml:space="preserve">Tarefas de Validação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CC71" w:sz="6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Nome: mínimo 3 caracteres, apenas letras e espaços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CC71" w:sz="6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E-mail: formato válido (regex) e verificar duplicidade via API antes de avançar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CC71" w:sz="6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CPF: validação de dígitos verificadores (algoritmo oficial)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CC71" w:sz="6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Telefone: mínimo 10 dígitos numéricos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CC71" w:sz="6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CEP: 8 dígitos, existência verificada pela API ViaCEP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CC71" w:sz="6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Senha: mínimo 8 caracteres, 1 letra maiúscula, 1 número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CC71" w:sz="6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Confirmar senha: deve ser idêntica ao campo Senha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CC71" w:sz="6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Exibir mensagens de erro claras e acessíveis abaixo de cada campo inválido</w:t>
            </w:r>
          </w:p>
        </w:tc>
      </w:tr>
    </w:tbl>
    <w:p>
      <w:pPr>
        <w:spacing w:after="0" w:before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CC71" w:sz="6"/>
              <w:left w:val="single" w:color="2ECC71" w:sz="6"/>
              <w:bottom w:val="none" w:color="FFFFFF" w:sz="0"/>
              <w:right w:val="none" w:color="FFFFFF" w:sz="0"/>
            </w:tcBorders>
            <w:shd w:fill="E8F8F0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5"/>
                <w:sz w:val="22"/>
                <w:szCs w:val="22"/>
              </w:rPr>
              <w:t xml:space="preserve">Tarefas de Backend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CC71" w:sz="6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Criar endpoint POST /register com validação server-side de todos os campos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CC71" w:sz="6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Hash da senha com bcrypt (salt rounds mínimo 10) antes de armazenar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CC71" w:sz="6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Retornar erro 409 se e-mail ou CPF já cadastrado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CC71" w:sz="6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Após cadastro bem-sucedido, enviar e-mail com código de 4 dígitos para verificação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CC71" w:sz="6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Código expira em 10 minutos e pode ser reenviado após 60 segundos</w:t>
            </w:r>
          </w:p>
        </w:tc>
      </w:tr>
    </w:tbl>
    <w:p>
      <w:pPr>
        <w:spacing w:after="0" w:before="3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Tela 4 — Confirmação de E-mail (Passo 4)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Verificação de identidade via código de 4 dígitos enviado ao e-mail cadastrado.</w:t>
      </w:r>
    </w:p>
    <w:p>
      <w:pPr>
        <w:spacing w:after="0" w:before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CC71" w:sz="6"/>
              <w:left w:val="single" w:color="2ECC71" w:sz="6"/>
              <w:bottom w:val="none" w:color="FFFFFF" w:sz="0"/>
              <w:right w:val="none" w:color="FFFFFF" w:sz="0"/>
            </w:tcBorders>
            <w:shd w:fill="E8F8F0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5"/>
                <w:sz w:val="22"/>
                <w:szCs w:val="22"/>
              </w:rPr>
              <w:t xml:space="preserve">Tarefas de Desenvolvimento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CC71" w:sz="6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Exibir cabeçalho com barra de progresso e título 'Passo 4 : Confirmação de E-mail'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CC71" w:sz="6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Renderizar título: 'Enviamos um código para o seu E-mail'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CC71" w:sz="6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Renderizar subtítulo: 'Verifique na sua caixa de E-mails e preencha o código a seguir'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CC71" w:sz="6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Criar 4 campos de input individuais (1 dígito cada), com foco automático no próximo ao digitar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CC71" w:sz="6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Ao colar um código de 4 dígitos, preencher automaticamente todos os campos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CC71" w:sz="6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Exibir link 'Não Recebi nenhum E-mail. enviar novamente' (link ativo após 60 segundos)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CC71" w:sz="6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Contador regressivo de 60s visível enquanto reenvio não está disponível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CC71" w:sz="6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Ao preencher os 4 dígitos corretamente, habilitar botão 'Continuar' e navegar para Tela 5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CC71" w:sz="6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Exibir mensagem de erro se código inválido ou expirado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CC71" w:sz="6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Ícone de voltar retorna para a Tela 3</w:t>
            </w:r>
          </w:p>
        </w:tc>
      </w:tr>
    </w:tbl>
    <w:p>
      <w:pPr>
        <w:spacing w:after="0" w:before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CC71" w:sz="6"/>
              <w:left w:val="single" w:color="2ECC71" w:sz="6"/>
              <w:bottom w:val="none" w:color="FFFFFF" w:sz="0"/>
              <w:right w:val="none" w:color="FFFFFF" w:sz="0"/>
            </w:tcBorders>
            <w:shd w:fill="E8F8F0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5"/>
                <w:sz w:val="22"/>
                <w:szCs w:val="22"/>
              </w:rPr>
              <w:t xml:space="preserve">Tarefas de Backend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CC71" w:sz="6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Criar endpoint POST /verify-email com body: { userId, code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CC71" w:sz="6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Validar código contra hash armazenado no banco, verificar expiração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CC71" w:sz="6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Limitar tentativas a 5 por código (bloquear após exceder)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CC71" w:sz="6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Criar endpoint POST /resend-code com rate limit de 1 envio por 60 segundos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CC71" w:sz="6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Após verificação bem-sucedida, marcar e-mail como verificado e retornar token de acesso</w:t>
            </w:r>
          </w:p>
        </w:tc>
      </w:tr>
    </w:tbl>
    <w:p>
      <w:pPr>
        <w:spacing w:after="0" w:before="3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Tela 5 — Conclusão (Passo 5)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Tela de confirmação de cadastro concluído. Direciona o usuário para o início do aplicativo.</w:t>
      </w:r>
    </w:p>
    <w:p>
      <w:pPr>
        <w:spacing w:after="0" w:before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CC71" w:sz="6"/>
              <w:left w:val="single" w:color="2ECC71" w:sz="6"/>
              <w:bottom w:val="none" w:color="FFFFFF" w:sz="0"/>
              <w:right w:val="none" w:color="FFFFFF" w:sz="0"/>
            </w:tcBorders>
            <w:shd w:fill="E8F8F0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5"/>
                <w:sz w:val="22"/>
                <w:szCs w:val="22"/>
              </w:rPr>
              <w:t xml:space="preserve">Tarefas de Desenvolvimento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CC71" w:sz="6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Exibir cabeçalho com barra de progresso completa e título 'Passo 5 : Conclusão'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CC71" w:sz="6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Exibir ilustração central de cachorro + gatinho com corações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CC71" w:sz="6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Renderizar mensagem: 'Tudo certo, hora de começar!' com destaque amarelo em 'começar!'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CC71" w:sz="6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Implementar botão verde 'Concluir' fixo no rodapé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CC71" w:sz="6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Ao clicar em 'Concluir', limpar stack de navegação e direcionar para a tela Home do app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CC71" w:sz="6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Não exibir ícone de voltar (navegação não deve permitir retorno ao fluxo de cadastro)</w:t>
            </w:r>
          </w:p>
        </w:tc>
      </w:tr>
    </w:tbl>
    <w:p>
      <w:pPr>
        <w:spacing w:after="0" w:before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CC71" w:sz="6"/>
              <w:left w:val="single" w:color="2ECC71" w:sz="6"/>
              <w:bottom w:val="none" w:color="FFFFFF" w:sz="0"/>
              <w:right w:val="none" w:color="FFFFFF" w:sz="0"/>
            </w:tcBorders>
            <w:shd w:fill="E8F8F0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5"/>
                <w:sz w:val="22"/>
                <w:szCs w:val="22"/>
              </w:rPr>
              <w:t xml:space="preserve">Tarefas de UX / Acessibilidade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CC71" w:sz="6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Adicionar animação suave de entrada na ilustração (fade-in ou scale)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CC71" w:sz="6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Garantir contraste mínimo WCAG AA em todos os textos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CC71" w:sz="6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Testar fluxo completo com TalkBack (Android) e VoiceOver (iOS)</w:t>
            </w:r>
          </w:p>
        </w:tc>
      </w:tr>
    </w:tbl>
    <w:p>
      <w:pPr>
        <w:spacing w:after="0" w:before="4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 Tabela Consolidada de Tarefas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Visão geral de todas as tarefas identificadas, com prioridade e status inicial para gerenciamento.</w:t>
      </w:r>
    </w:p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3200"/>
        <w:gridCol w:w="1000"/>
        <w:gridCol w:w="1200"/>
        <w:gridCol w:w="12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CC7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CC7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Tarefa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CC7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CC7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CC7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CC7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Responsável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T-01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Tela Splash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Layout, ilustração, tagline e botão Continuar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Alta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A Fazer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Front-end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T-02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Seleção Tipo Usuário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 opções rádio, validação e navegação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Alta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A Fazer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Front-end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T-03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Termos de Uso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Scroll de texto, checkbox e aceite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Alta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A Fazer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Front-end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T-04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Endpoint GET /terms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Retornar texto dos termos + versionamento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Alta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A Fazer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Back-end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T-05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Formulário de Dados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7 campos com máscaras e validação em tempo real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Alta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A Fazer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Front-end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T-06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Integração ViaCEP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Busca de endereço automática pelo CEP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Média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A Fazer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Front-end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T-07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Endpoint POST /register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Criar usuário, hash senha, verificar duplicatas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Alta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A Fazer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Back-end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T-08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Envio de E-mail (código)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Gerar código 4 dígitos e enviar por e-mail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Alta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A Fazer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Back-end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T-09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Input de 4 Dígitos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Campos individuais com foco automático e paste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Alta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A Fazer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Front-end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T-10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Reenvio de Código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Link com cooldown de 60s e contador regressivo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Média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A Fazer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Front-end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T-11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Endpoint POST /verify-email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Validar código, expiração e limite de tentativas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Alta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A Fazer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Back-end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T-12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Endpoint POST /resend-code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Rate limit e novo envio de código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Média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A Fazer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Back-end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T-13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Tela Conclusão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Ilustração final, mensagem e botão Concluir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Alta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A Fazer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Front-end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T-14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Barra de Progresso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Componente reutilizável para os 5 passos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Média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A Fazer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Front-end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T-15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Persistência de Estado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Preservar dados ao voltar entre etapas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Média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A Fazer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Front-end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T-16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Testes de Acessibilidade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TalkBack, VoiceOver, contraste WCAG AA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Baixa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A Fazer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QA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T-17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Testes de Integração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Fluxo completo E2E cadastro → login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Alta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A Fazer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QA</w:t>
            </w:r>
          </w:p>
        </w:tc>
      </w:tr>
    </w:tbl>
    <w:p>
      <w:pPr>
        <w:spacing w:after="0" w:before="4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 Critérios de Aceite Gerais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CC71" w:sz="6"/>
              <w:left w:val="single" w:color="2ECC71" w:sz="6"/>
              <w:bottom w:val="none" w:color="FFFFFF" w:sz="0"/>
              <w:right w:val="none" w:color="FFFFFF" w:sz="0"/>
            </w:tcBorders>
            <w:shd w:fill="E8F8F0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5"/>
                <w:sz w:val="22"/>
                <w:szCs w:val="22"/>
              </w:rPr>
              <w:t xml:space="preserve">Critérios de Aceite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CC71" w:sz="6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Usuário consegue completar o fluxo de 5 etapas do início ao fim sem erros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CC71" w:sz="6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Todos os campos do formulário possuem validação client-side e server-side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CC71" w:sz="6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Mensagens de erro são claras, contextualizadas e acessíveis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CC71" w:sz="6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Nenhuma senha é armazenada em texto puro (hash bcrypt obrigatório)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CC71" w:sz="6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 aceite dos Termos de Uso é registrado com versão, data e hora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CC71" w:sz="6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 verificação de e-mail expira em 10 minutos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CC71" w:sz="6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 app é funcional em Android 8+ e iOS 13+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CC71" w:sz="6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Todos os textos seguem o idioma padrão: Português (Brasil)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CC71" w:sz="6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Fluxo testado e aprovado em dispositivos com telas de 5 a 6.7 polegadas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2026-06-04T19:26:44.836Z</dcterms:created>
  <dcterms:modified xsi:type="dcterms:W3CDTF">2026-06-04T19:26:44.836Z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