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4692E"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11组设计报告</w:t>
      </w:r>
    </w:p>
    <w:p w14:paraId="77D84939"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首页</w:t>
      </w:r>
    </w:p>
    <w:p w14:paraId="118F9B58"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389505" cy="5340985"/>
            <wp:effectExtent l="0" t="0" r="0" b="0"/>
            <wp:wrapSquare wrapText="bothSides"/>
            <wp:docPr id="547667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7768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6EA20">
      <w:pPr>
        <w:keepNext/>
        <w:jc w:val="left"/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2389505" cy="5340350"/>
            <wp:effectExtent l="0" t="0" r="0" b="0"/>
            <wp:docPr id="14438544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5448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682" cy="53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br w:type="textWrapping" w:clear="all"/>
      </w:r>
    </w:p>
    <w:p w14:paraId="4D1A8443">
      <w:pPr>
        <w:ind w:firstLine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首页显示了搜索功能入口、商品类别、商品简要信息展示。点击搜索进入搜索页面，可以进行模糊搜索，如果找到商品，点击商品可以进入商品详细信息界面。点击轮播图图片，可以进入图片所示商品的详细信息界面。</w:t>
      </w:r>
    </w:p>
    <w:p w14:paraId="0C9A9320"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2278380" cy="5088255"/>
            <wp:effectExtent l="0" t="0" r="7620" b="0"/>
            <wp:docPr id="13765599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59921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350" cy="51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 </w:t>
      </w:r>
      <w:r>
        <w:rPr>
          <w:rFonts w:ascii="宋体" w:hAnsi="宋体" w:eastAsia="宋体" w:cs="宋体"/>
          <w:sz w:val="24"/>
        </w:rPr>
        <w:drawing>
          <wp:inline distT="0" distB="0" distL="0" distR="0">
            <wp:extent cx="2271395" cy="5074285"/>
            <wp:effectExtent l="0" t="0" r="0" b="0"/>
            <wp:docPr id="12589853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85399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014" cy="512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6449"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</w:p>
    <w:p w14:paraId="08D47CF3">
      <w:pPr>
        <w:ind w:firstLine="42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点击不同类别图标，可以进入不同类别商品显示，点击商品，可以进入详情界面。商品首页信息展示了商品的名字和价格。</w:t>
      </w:r>
    </w:p>
    <w:p w14:paraId="04B7A6AB">
      <w:pPr>
        <w:ind w:firstLine="420"/>
        <w:jc w:val="left"/>
        <w:rPr>
          <w:rFonts w:hint="eastAsia" w:ascii="宋体" w:hAnsi="宋体" w:eastAsia="宋体" w:cs="宋体"/>
          <w:sz w:val="24"/>
        </w:rPr>
      </w:pPr>
    </w:p>
    <w:p w14:paraId="7A44E962"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二、商品详情页</w:t>
      </w:r>
    </w:p>
    <w:p w14:paraId="430935FF"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0</wp:posOffset>
            </wp:positionV>
            <wp:extent cx="2431415" cy="5387340"/>
            <wp:effectExtent l="0" t="0" r="6985" b="7620"/>
            <wp:wrapSquare wrapText="bothSides"/>
            <wp:docPr id="3" name="图片 3" descr="db2e556f918bddb0c68347a980e8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b2e556f918bddb0c68347a980e8e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07285" cy="5337810"/>
            <wp:effectExtent l="0" t="0" r="0" b="0"/>
            <wp:wrapSquare wrapText="bothSides"/>
            <wp:docPr id="2" name="图片 2" descr="3a802d744404f6d50570f8961e0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802d744404f6d50570f8961e05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942DD">
      <w:pPr>
        <w:pStyle w:val="9"/>
        <w:ind w:left="440" w:firstLine="0" w:firstLineChars="0"/>
        <w:jc w:val="left"/>
        <w:rPr>
          <w:rFonts w:hint="eastAsia" w:ascii="宋体" w:hAnsi="宋体" w:eastAsia="宋体" w:cs="宋体"/>
          <w:sz w:val="24"/>
        </w:rPr>
      </w:pPr>
    </w:p>
    <w:p w14:paraId="08370037"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2541270" cy="1440815"/>
            <wp:effectExtent l="0" t="0" r="0" b="6985"/>
            <wp:wrapSquare wrapText="bothSides"/>
            <wp:docPr id="6" name="图片 6" descr="7c9bc76644cbb2b1c44d6912f44b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c9bc76644cbb2b1c44d6912f44ba07"/>
                    <pic:cNvPicPr>
                      <a:picLocks noChangeAspect="1"/>
                    </pic:cNvPicPr>
                  </pic:nvPicPr>
                  <pic:blipFill>
                    <a:blip r:embed="rId12"/>
                    <a:srcRect t="44022" b="30386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t>商品详情页由顶部的轮播图、商品评价、商品种类、发货地、商品详情和底部的立即购买按钮按钮组成，点击按钮后可选择具体购买方式，购买成功之后会弹出提示。</w:t>
      </w:r>
    </w:p>
    <w:p w14:paraId="410FEEFC">
      <w:pPr>
        <w:jc w:val="left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34290</wp:posOffset>
            </wp:positionV>
            <wp:extent cx="2366010" cy="1612900"/>
            <wp:effectExtent l="0" t="0" r="11430" b="2540"/>
            <wp:wrapSquare wrapText="bothSides"/>
            <wp:docPr id="5" name="图片 5" descr="2da9ca05514a30aacb65847fcc1c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da9ca05514a30aacb65847fcc1cd68"/>
                    <pic:cNvPicPr>
                      <a:picLocks noChangeAspect="1"/>
                    </pic:cNvPicPr>
                  </pic:nvPicPr>
                  <pic:blipFill>
                    <a:blip r:embed="rId13"/>
                    <a:srcRect t="69230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2318D">
      <w:pPr>
        <w:jc w:val="left"/>
        <w:rPr>
          <w:rFonts w:hint="eastAsia" w:ascii="宋体" w:hAnsi="宋体" w:eastAsia="宋体" w:cs="宋体"/>
          <w:sz w:val="24"/>
        </w:rPr>
      </w:pPr>
    </w:p>
    <w:p w14:paraId="7B5C96F2">
      <w:pPr>
        <w:jc w:val="left"/>
        <w:rPr>
          <w:rFonts w:ascii="宋体" w:hAnsi="宋体" w:eastAsia="宋体" w:cs="宋体"/>
          <w:sz w:val="24"/>
        </w:rPr>
      </w:pPr>
    </w:p>
    <w:p w14:paraId="6BE9515E">
      <w:pPr>
        <w:jc w:val="left"/>
        <w:rPr>
          <w:rFonts w:ascii="宋体" w:hAnsi="宋体" w:eastAsia="宋体" w:cs="宋体"/>
          <w:sz w:val="24"/>
        </w:rPr>
      </w:pPr>
    </w:p>
    <w:p w14:paraId="61CB95AE">
      <w:pPr>
        <w:jc w:val="left"/>
        <w:rPr>
          <w:rFonts w:ascii="宋体" w:hAnsi="宋体" w:eastAsia="宋体" w:cs="宋体"/>
          <w:sz w:val="24"/>
        </w:rPr>
      </w:pPr>
    </w:p>
    <w:p w14:paraId="1B500B72"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三、信息发布页</w:t>
      </w:r>
    </w:p>
    <w:p w14:paraId="68D3DC58"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089785" cy="4521200"/>
            <wp:effectExtent l="0" t="0" r="5715" b="0"/>
            <wp:docPr id="1179657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7510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23" cy="45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072005" cy="4483100"/>
            <wp:effectExtent l="0" t="0" r="4445" b="0"/>
            <wp:docPr id="1594372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2948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79" cy="45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0432"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在发布页可以输入你想出售的商品的商品名、详细介绍、发货地、预售价格，用选择器可以选择商品类型，点击下方图片按钮可以添加图片，点击立即清空按钮会清空已输入的内容。点击立即发布按钮会弹出提示，点击确定会跳转到已发布的内容。再点击发布的商品进入详情页面。   </w:t>
      </w:r>
    </w:p>
    <w:p w14:paraId="2EE2BF0B"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2057400" cy="1415415"/>
            <wp:effectExtent l="0" t="0" r="0" b="0"/>
            <wp:wrapSquare wrapText="bothSides"/>
            <wp:docPr id="3037239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23995" name="图片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114" r="961" b="3695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5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921000" cy="1999615"/>
            <wp:effectExtent l="0" t="0" r="0" b="635"/>
            <wp:docPr id="10567674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67441" name="图片 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54" b="68828"/>
                    <a:stretch>
                      <a:fillRect/>
                    </a:stretch>
                  </pic:blipFill>
                  <pic:spPr>
                    <a:xfrm>
                      <a:off x="0" y="0"/>
                      <a:ext cx="2939022" cy="20123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C449"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1968500" cy="4258310"/>
            <wp:effectExtent l="0" t="0" r="0" b="8890"/>
            <wp:docPr id="17437580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58035" name="图片 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32" cy="42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E793"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四、个人中心页</w:t>
      </w:r>
    </w:p>
    <w:p w14:paraId="663CCC8A">
      <w:pPr>
        <w:jc w:val="left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7620</wp:posOffset>
            </wp:positionV>
            <wp:extent cx="2118360" cy="3707765"/>
            <wp:effectExtent l="0" t="0" r="30480" b="41275"/>
            <wp:wrapTight wrapText="bothSides">
              <wp:wrapPolygon>
                <wp:start x="0" y="0"/>
                <wp:lineTo x="0" y="21485"/>
                <wp:lineTo x="21445" y="21485"/>
                <wp:lineTo x="214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160270" cy="3709670"/>
            <wp:effectExtent l="0" t="0" r="381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B7AE">
      <w:pPr>
        <w:jc w:val="left"/>
        <w:rPr>
          <w:sz w:val="24"/>
        </w:rPr>
      </w:pPr>
    </w:p>
    <w:p w14:paraId="4FB6571E">
      <w:pPr>
        <w:jc w:val="left"/>
        <w:rPr>
          <w:sz w:val="24"/>
        </w:rPr>
      </w:pPr>
      <w:r>
        <w:rPr>
          <w:rFonts w:hint="eastAsia"/>
          <w:sz w:val="24"/>
        </w:rPr>
        <w:t>点击授权微信登录，头像和昵称都是默认，点击可进行更改</w:t>
      </w:r>
      <w:bookmarkStart w:id="0" w:name="_GoBack"/>
      <w:bookmarkEnd w:id="0"/>
    </w:p>
    <w:p w14:paraId="2138E9A0">
      <w:pPr>
        <w:jc w:val="left"/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2701290</wp:posOffset>
            </wp:positionH>
            <wp:positionV relativeFrom="paragraph">
              <wp:posOffset>57150</wp:posOffset>
            </wp:positionV>
            <wp:extent cx="2160270" cy="3854450"/>
            <wp:effectExtent l="0" t="0" r="3810" b="1270"/>
            <wp:wrapTight wrapText="bothSides">
              <wp:wrapPolygon>
                <wp:start x="0" y="0"/>
                <wp:lineTo x="0" y="21522"/>
                <wp:lineTo x="21486" y="21522"/>
                <wp:lineTo x="21486" y="0"/>
                <wp:lineTo x="0" y="0"/>
              </wp:wrapPolygon>
            </wp:wrapTight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160270" cy="3836670"/>
            <wp:effectExtent l="0" t="0" r="3810" b="3810"/>
            <wp:wrapTight wrapText="bothSides">
              <wp:wrapPolygon>
                <wp:start x="0" y="0"/>
                <wp:lineTo x="0" y="21536"/>
                <wp:lineTo x="21486" y="21536"/>
                <wp:lineTo x="21486" y="0"/>
                <wp:lineTo x="0" y="0"/>
              </wp:wrapPolygon>
            </wp:wrapTight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A526A6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14:paraId="65F8A6EB">
      <w:pPr>
        <w:jc w:val="left"/>
        <w:rPr>
          <w:rFonts w:hint="eastAsia"/>
          <w:sz w:val="24"/>
        </w:rPr>
      </w:pPr>
    </w:p>
    <w:p w14:paraId="02DAFB64">
      <w:pPr>
        <w:jc w:val="left"/>
        <w:rPr>
          <w:rFonts w:hint="eastAsia"/>
          <w:sz w:val="24"/>
        </w:rPr>
      </w:pPr>
    </w:p>
    <w:p w14:paraId="35544E05">
      <w:pPr>
        <w:jc w:val="left"/>
        <w:rPr>
          <w:rFonts w:hint="eastAsia"/>
          <w:sz w:val="24"/>
        </w:rPr>
      </w:pPr>
    </w:p>
    <w:p w14:paraId="0F7A32A2">
      <w:pPr>
        <w:jc w:val="left"/>
        <w:rPr>
          <w:rFonts w:hint="eastAsia"/>
          <w:sz w:val="24"/>
        </w:rPr>
      </w:pPr>
    </w:p>
    <w:p w14:paraId="5B730495">
      <w:pPr>
        <w:jc w:val="left"/>
        <w:rPr>
          <w:rFonts w:hint="eastAsia"/>
          <w:sz w:val="24"/>
        </w:rPr>
      </w:pPr>
    </w:p>
    <w:p w14:paraId="52AC86E4">
      <w:pPr>
        <w:jc w:val="left"/>
        <w:rPr>
          <w:rFonts w:hint="eastAsia"/>
          <w:sz w:val="24"/>
        </w:rPr>
      </w:pPr>
    </w:p>
    <w:p w14:paraId="1222B961">
      <w:pPr>
        <w:jc w:val="left"/>
        <w:rPr>
          <w:rFonts w:hint="eastAsia"/>
          <w:sz w:val="24"/>
        </w:rPr>
      </w:pPr>
    </w:p>
    <w:p w14:paraId="37F20EFF">
      <w:pPr>
        <w:jc w:val="left"/>
        <w:rPr>
          <w:rFonts w:hint="eastAsia"/>
          <w:sz w:val="24"/>
        </w:rPr>
      </w:pPr>
    </w:p>
    <w:p w14:paraId="7AB376E8">
      <w:pPr>
        <w:jc w:val="left"/>
        <w:rPr>
          <w:rFonts w:hint="eastAsia"/>
          <w:sz w:val="24"/>
        </w:rPr>
      </w:pPr>
    </w:p>
    <w:p w14:paraId="66744A38">
      <w:pPr>
        <w:jc w:val="left"/>
        <w:rPr>
          <w:rFonts w:hint="eastAsia"/>
          <w:sz w:val="24"/>
        </w:rPr>
      </w:pPr>
    </w:p>
    <w:p w14:paraId="4060F6FF">
      <w:pPr>
        <w:jc w:val="left"/>
        <w:rPr>
          <w:rFonts w:hint="eastAsia"/>
          <w:sz w:val="24"/>
        </w:rPr>
      </w:pPr>
    </w:p>
    <w:p w14:paraId="566B5BEE">
      <w:pPr>
        <w:jc w:val="left"/>
        <w:rPr>
          <w:rFonts w:hint="eastAsia"/>
          <w:sz w:val="24"/>
        </w:rPr>
      </w:pPr>
    </w:p>
    <w:p w14:paraId="061F26B6">
      <w:pPr>
        <w:jc w:val="left"/>
        <w:rPr>
          <w:rFonts w:hint="eastAsia"/>
          <w:sz w:val="24"/>
        </w:rPr>
      </w:pPr>
    </w:p>
    <w:p w14:paraId="4DA8B73B">
      <w:pPr>
        <w:jc w:val="left"/>
        <w:rPr>
          <w:rFonts w:hint="eastAsia"/>
          <w:sz w:val="24"/>
        </w:rPr>
      </w:pPr>
    </w:p>
    <w:p w14:paraId="21F2E231">
      <w:pPr>
        <w:jc w:val="left"/>
        <w:rPr>
          <w:rFonts w:hint="eastAsia"/>
          <w:sz w:val="24"/>
        </w:rPr>
      </w:pPr>
    </w:p>
    <w:p w14:paraId="638ED6B7">
      <w:pPr>
        <w:jc w:val="left"/>
        <w:rPr>
          <w:rFonts w:hint="eastAsia"/>
          <w:sz w:val="24"/>
        </w:rPr>
      </w:pPr>
    </w:p>
    <w:p w14:paraId="11229E72">
      <w:pPr>
        <w:jc w:val="left"/>
        <w:rPr>
          <w:rFonts w:hint="eastAsia"/>
          <w:sz w:val="24"/>
        </w:rPr>
      </w:pPr>
    </w:p>
    <w:p w14:paraId="52DDE981">
      <w:pPr>
        <w:jc w:val="left"/>
        <w:rPr>
          <w:rFonts w:hint="eastAsia"/>
          <w:sz w:val="24"/>
        </w:rPr>
      </w:pPr>
    </w:p>
    <w:p w14:paraId="602F3C71">
      <w:pPr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基本资料界面可以查看头像和昵称，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我的发布页面可以查看发布的二手</w:t>
      </w:r>
      <w:r>
        <w:rPr>
          <w:rFonts w:hint="eastAsia"/>
          <w:sz w:val="24"/>
        </w:rPr>
        <w:t xml:space="preserve"> </w:t>
      </w:r>
    </w:p>
    <w:p w14:paraId="1F675CCB"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并设置收货地址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  <w:lang w:val="en-US" w:eastAsia="zh-CN"/>
        </w:rPr>
        <w:t xml:space="preserve">          商品</w:t>
      </w:r>
    </w:p>
    <w:p w14:paraId="5B5F9E07">
      <w:pPr>
        <w:jc w:val="left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2778760</wp:posOffset>
            </wp:positionH>
            <wp:positionV relativeFrom="paragraph">
              <wp:posOffset>127000</wp:posOffset>
            </wp:positionV>
            <wp:extent cx="2160270" cy="3764280"/>
            <wp:effectExtent l="0" t="0" r="3810" b="0"/>
            <wp:wrapTight wrapText="bothSides">
              <wp:wrapPolygon>
                <wp:start x="0" y="0"/>
                <wp:lineTo x="0" y="21513"/>
                <wp:lineTo x="21486" y="21513"/>
                <wp:lineTo x="21486" y="0"/>
                <wp:lineTo x="0" y="0"/>
              </wp:wrapPolygon>
            </wp:wrapTight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160270" cy="3767455"/>
            <wp:effectExtent l="0" t="0" r="3810" b="12065"/>
            <wp:wrapTight wrapText="bothSides">
              <wp:wrapPolygon>
                <wp:start x="0" y="0"/>
                <wp:lineTo x="0" y="21494"/>
                <wp:lineTo x="21486" y="21494"/>
                <wp:lineTo x="21486" y="0"/>
                <wp:lineTo x="0" y="0"/>
              </wp:wrapPolygon>
            </wp:wrapTight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2C42F"/>
    <w:p w14:paraId="2CB659B2"/>
    <w:p w14:paraId="32C5404E"/>
    <w:p w14:paraId="702A7704"/>
    <w:p w14:paraId="26AD92FE"/>
    <w:p w14:paraId="509349D7"/>
    <w:p w14:paraId="78A92329"/>
    <w:p w14:paraId="6D7C28AF"/>
    <w:p w14:paraId="12E92D3D"/>
    <w:p w14:paraId="4E4FC0E7"/>
    <w:p w14:paraId="0539FEC3"/>
    <w:p w14:paraId="27D5BF72"/>
    <w:p w14:paraId="7F38A22C"/>
    <w:p w14:paraId="3E9B88FA"/>
    <w:p w14:paraId="3FF4CE46"/>
    <w:p w14:paraId="03741C0F"/>
    <w:p w14:paraId="1F86BA8B"/>
    <w:p w14:paraId="32D7D9EE"/>
    <w:p w14:paraId="0FB25E66"/>
    <w:p w14:paraId="54CD4860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交易订单界面可以查看成功交易的订单               点击退出登录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FBD06"/>
    <w:multiLevelType w:val="singleLevel"/>
    <w:tmpl w:val="F4AFBD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3NTg4YTMzMWRjY2VjZjYxMjZjNDJmZDU3ZjViY2QifQ=="/>
  </w:docVars>
  <w:rsids>
    <w:rsidRoot w:val="08A56FF3"/>
    <w:rsid w:val="00002F4C"/>
    <w:rsid w:val="000E2B3C"/>
    <w:rsid w:val="0010491C"/>
    <w:rsid w:val="001C41A2"/>
    <w:rsid w:val="001E66F9"/>
    <w:rsid w:val="001E78B4"/>
    <w:rsid w:val="00253098"/>
    <w:rsid w:val="002B6E45"/>
    <w:rsid w:val="003279A2"/>
    <w:rsid w:val="003F2C80"/>
    <w:rsid w:val="00467269"/>
    <w:rsid w:val="00473927"/>
    <w:rsid w:val="005415D4"/>
    <w:rsid w:val="00541ECD"/>
    <w:rsid w:val="00565043"/>
    <w:rsid w:val="00640C01"/>
    <w:rsid w:val="007F5401"/>
    <w:rsid w:val="008966AF"/>
    <w:rsid w:val="009F2863"/>
    <w:rsid w:val="00A55571"/>
    <w:rsid w:val="00AC2EDE"/>
    <w:rsid w:val="00B67C75"/>
    <w:rsid w:val="00B77D03"/>
    <w:rsid w:val="00BA10BF"/>
    <w:rsid w:val="00C35AF5"/>
    <w:rsid w:val="00C5256E"/>
    <w:rsid w:val="00C81F9E"/>
    <w:rsid w:val="00DF343A"/>
    <w:rsid w:val="00E00FB1"/>
    <w:rsid w:val="00E05728"/>
    <w:rsid w:val="00EA7806"/>
    <w:rsid w:val="08A56FF3"/>
    <w:rsid w:val="39181A4D"/>
    <w:rsid w:val="458C4ED7"/>
    <w:rsid w:val="59B07F9C"/>
    <w:rsid w:val="762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465</Words>
  <Characters>466</Characters>
  <Lines>4</Lines>
  <Paragraphs>1</Paragraphs>
  <TotalTime>9</TotalTime>
  <ScaleCrop>false</ScaleCrop>
  <LinksUpToDate>false</LinksUpToDate>
  <CharactersWithSpaces>530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2024-10-20T06:07:00Z</dcterms:created>
  <dc:creator>淼淼</dc:creator>
  <cp:lastModifiedBy>‖</cp:lastModifiedBy>
  <dcterms:modified xsi:type="dcterms:W3CDTF">2024-10-20T07:04:57Z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43AE922F49DB4B68A4AD5DA65FF7B1A5_13</vt:lpwstr>
  </property>
</Properties>
</file>