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4287520" cy="238315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 DE SOFTWARE:</w:t>
      </w:r>
    </w:p>
    <w:p w:rsidR="009E5F28" w:rsidRDefault="001737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DISMATH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LINK DO SITE</w:t>
      </w:r>
    </w:p>
    <w:p w:rsidR="009E5F28" w:rsidRDefault="009E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:rsidR="009E5F28" w:rsidRDefault="009D7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André Luiz Sales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Dalvan Cristian de Jesus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Isaque David Guidotti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>Larissa Volsi dos Santos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Paulo Alves Gomes Junior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Thiago dos Santos </w:t>
      </w:r>
      <w:r>
        <w:rPr>
          <w:rFonts w:ascii="Times New Roman" w:eastAsiaTheme="majorEastAsia" w:hAnsi="Times New Roman" w:cs="Times New Roman"/>
          <w:sz w:val="24"/>
          <w:szCs w:val="24"/>
        </w:rPr>
        <w:t>Rodrigues</w:t>
      </w:r>
    </w:p>
    <w:p w:rsidR="009E5F28" w:rsidRDefault="009D7714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Wagner José Lima dos Santos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DE SOFTWARE: </w:t>
      </w:r>
      <w:r w:rsidR="001737D3">
        <w:rPr>
          <w:rFonts w:ascii="Times New Roman" w:hAnsi="Times New Roman" w:cs="Times New Roman"/>
          <w:b/>
          <w:sz w:val="24"/>
          <w:szCs w:val="24"/>
        </w:rPr>
        <w:t>DISMATH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referente ao Projeto Interdisciplinar do 1º semestre do curso de Desenvolvime</w:t>
      </w:r>
      <w:r w:rsidR="001737D3">
        <w:rPr>
          <w:rFonts w:ascii="Times New Roman" w:hAnsi="Times New Roman" w:cs="Times New Roman"/>
          <w:sz w:val="24"/>
          <w:szCs w:val="24"/>
        </w:rPr>
        <w:t>nto de Software Multiplataforma</w:t>
      </w:r>
      <w:r>
        <w:rPr>
          <w:rFonts w:ascii="Times New Roman" w:hAnsi="Times New Roman" w:cs="Times New Roman"/>
          <w:sz w:val="24"/>
          <w:szCs w:val="24"/>
        </w:rPr>
        <w:t xml:space="preserve"> desenvolvido na Faculdade de Tecn</w:t>
      </w:r>
      <w:r>
        <w:rPr>
          <w:rFonts w:ascii="Times New Roman" w:hAnsi="Times New Roman" w:cs="Times New Roman"/>
          <w:sz w:val="24"/>
          <w:szCs w:val="24"/>
        </w:rPr>
        <w:t>ologia (FATEC) Araras nos componentes curriculares de Engenharia de Software I, Desenvolvimento WEB I e Design Digital.</w:t>
      </w:r>
    </w:p>
    <w:p w:rsidR="009E5F28" w:rsidRDefault="009D7714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Orlando Saraiva do Nascimento Júnior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</w:t>
      </w:r>
    </w:p>
    <w:p w:rsidR="009E5F28" w:rsidRDefault="009D7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ILUSTRAÇÕES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fldChar w:fldCharType="separate"/>
      </w:r>
      <w:hyperlink w:anchor="_Toc106653790" w:history="1">
        <w:r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 xml:space="preserve">Figura 1– Aplicativo  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PAGEREF _Toc106653790 \h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</w:rPr>
          <w:t>Erro! Indicador não definido.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</w:p>
    <w:p w:rsidR="009E5F28" w:rsidRDefault="009D7714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hyperlink w:anchor="_Toc106653791" w:history="1">
        <w:r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 xml:space="preserve">Figura 2 – Aplicativo 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PAGEREF _Toc106653791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\h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</w:rPr>
          <w:t>Erro! Indicador não definido.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</w:p>
    <w:p w:rsidR="009E5F28" w:rsidRDefault="009D7714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hyperlink w:anchor="_Toc106653792" w:history="1">
        <w:r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Figura 3 – Aplicativo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PAGEREF _Toc106653792 \h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</w:rPr>
          <w:t>Erro! Indicador não definido.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</w:p>
    <w:p w:rsidR="009E5F28" w:rsidRDefault="009D7714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hyperlink w:anchor="_Toc106653793" w:history="1">
        <w:r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Figura 4– Diagrama de caso de uso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PAGEREF _Toc106653793 \h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</w:rPr>
          <w:t>Erro! Indicador não definido.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</w:p>
    <w:p w:rsidR="009E5F28" w:rsidRDefault="009D7714">
      <w:pPr>
        <w:pStyle w:val="ndicedeilustraes"/>
        <w:tabs>
          <w:tab w:val="right" w:leader="dot" w:pos="9019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hyperlink w:anchor="_Toc106653794" w:history="1">
        <w:r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Figura 5</w:t>
        </w:r>
        <w:r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</w:rPr>
          <w:t xml:space="preserve">– </w:t>
        </w:r>
        <w:r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</w:rPr>
          <w:t>Diagrama Contexto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tab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PAGEREF _Toc106653794 \h </w:instrText>
        </w:r>
        <w:r>
          <w:rPr>
            <w:rFonts w:ascii="Times New Roman" w:hAnsi="Times New Roman" w:cs="Times New Roman"/>
            <w:color w:val="FF0000"/>
            <w:sz w:val="24"/>
            <w:szCs w:val="24"/>
          </w:rPr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color w:val="FF0000"/>
            <w:sz w:val="24"/>
            <w:szCs w:val="24"/>
          </w:rPr>
          <w:t>Erro! Indicador não definido.</w:t>
        </w:r>
        <w:r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fldChar w:fldCharType="end"/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="Times New Roman" w:hAnsi="Times New Roman" w:cs="Times New Roman"/>
          <w:sz w:val="24"/>
          <w:szCs w:val="24"/>
        </w:rPr>
        <w:id w:val="184365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F28" w:rsidRDefault="009E5F2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06653810" w:history="1">
            <w:r>
              <w:rPr>
                <w:rStyle w:val="Hyperlink"/>
                <w:rFonts w:ascii="Times New Roman" w:hAnsi="Times New Roman" w:cs="Times New Roman"/>
                <w:b/>
              </w:rPr>
              <w:t>1 – INTRODUÇÃO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_Toc106653810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1" w:history="1">
            <w:r>
              <w:rPr>
                <w:rStyle w:val="Hyperlink"/>
                <w:rFonts w:ascii="Times New Roman" w:hAnsi="Times New Roman" w:cs="Times New Roman"/>
                <w:b/>
              </w:rPr>
              <w:t>2 - GLOSSÁRIO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_Toc106653811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2" w:history="1">
            <w:r>
              <w:rPr>
                <w:rStyle w:val="Hyperlink"/>
                <w:rFonts w:ascii="Times New Roman" w:hAnsi="Times New Roman" w:cs="Times New Roman"/>
                <w:b/>
              </w:rPr>
              <w:t>3 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b/>
              </w:rPr>
              <w:t xml:space="preserve">DESCRIÇÃO </w:t>
            </w:r>
            <w:r>
              <w:rPr>
                <w:rStyle w:val="Hyperlink"/>
                <w:rFonts w:ascii="Times New Roman" w:hAnsi="Times New Roman" w:cs="Times New Roman"/>
                <w:b/>
              </w:rPr>
              <w:t>GERAL DO PRODUTO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_Toc106653812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13" w:history="1">
            <w:r>
              <w:rPr>
                <w:rStyle w:val="Hyperlink"/>
                <w:rFonts w:ascii="Times New Roman" w:hAnsi="Times New Roman" w:cs="Times New Roman"/>
                <w:b/>
              </w:rPr>
              <w:t>4 – FUNCIONALIDADES DO SOFTWARE.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_Toc106653813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Erro! Indicador não definido.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bookmarkStart w:id="0" w:name="_Hlk119876866"/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>HYPERLINK \l "_Toc106653814"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Style w:val="Hyperlink"/>
              <w:rFonts w:ascii="Times New Roman" w:hAnsi="Times New Roman" w:cs="Times New Roman"/>
              <w:b/>
            </w:rPr>
            <w:t>5 – CONCEITOS GERAIS.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_Toc106653814 \h </w:instrTex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Erro! Indicador não definido.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:rsidR="009E5F28" w:rsidRDefault="009D7714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06653815" w:history="1"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5.1 – Análise de Similares: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_Toc106653815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Erro! Indicador não definido.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9E5F28" w:rsidRDefault="009D7714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06653816" w:history="1"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5.2 – Características do Usuário: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_Toc106653816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Erro! Indicador não definido.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bookmarkEnd w:id="0"/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>HYPERLINK \l "_Toc106653817"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Style w:val="Hyperlink"/>
              <w:rFonts w:ascii="Times New Roman" w:hAnsi="Times New Roman" w:cs="Times New Roman"/>
              <w:b/>
            </w:rPr>
            <w:t>6 – REQUISITOS DO SOFTWARE E DIAGRAMAÇÕES.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_Toc106653817 \h </w:instrTex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Erro! Indicador não definido.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 w:rsidR="009E5F28" w:rsidRDefault="009D7714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06653818" w:history="1"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6.1 - Requisitos Funcionais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_Toc106653818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Erro! Indicador não definido.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9E5F28" w:rsidRDefault="009D7714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06653819" w:history="1"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6.2 - Requisitos Não Funcionais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_Toc106653819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Erro! Indicador não definido.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9E5F28" w:rsidRDefault="009D7714">
          <w:pPr>
            <w:pStyle w:val="Sumrio2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sz w:val="24"/>
              <w:szCs w:val="24"/>
            </w:rPr>
          </w:pPr>
          <w:hyperlink w:anchor="_Toc106653820" w:history="1"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6.3 – Diagramas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_Toc106653820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Erro! Indicador não definido.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:rsidR="009E5F28" w:rsidRDefault="009D7714">
          <w:pPr>
            <w:pStyle w:val="Sumrio1"/>
            <w:jc w:val="both"/>
            <w:rPr>
              <w:rFonts w:ascii="Times New Roman" w:eastAsiaTheme="minorEastAsia" w:hAnsi="Times New Roman" w:cs="Times New Roman"/>
            </w:rPr>
          </w:pPr>
          <w:hyperlink w:anchor="_Toc106653821" w:history="1">
            <w:r>
              <w:rPr>
                <w:rStyle w:val="Hyperlink"/>
                <w:rFonts w:ascii="Times New Roman" w:hAnsi="Times New Roman" w:cs="Times New Roman"/>
                <w:b/>
              </w:rPr>
              <w:t>CONCLUSÃO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_Toc106653821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9E5F28" w:rsidRDefault="009D771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106653810"/>
      <w:bookmarkStart w:id="2" w:name="_Toc13094746"/>
      <w:r>
        <w:rPr>
          <w:rFonts w:ascii="Times New Roman" w:hAnsi="Times New Roman" w:cs="Times New Roman"/>
          <w:b/>
          <w:sz w:val="24"/>
          <w:szCs w:val="24"/>
        </w:rPr>
        <w:lastRenderedPageBreak/>
        <w:t>1 – INTRODUÇÃO</w:t>
      </w:r>
      <w:bookmarkEnd w:id="1"/>
      <w:bookmarkEnd w:id="2"/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presente documento tem como propósito elencar e elucidar os requisitos necessários para compreensão das funcionalidades do software Dismath. Seu desenvolvimento envolve a </w:t>
      </w:r>
      <w:r>
        <w:rPr>
          <w:rFonts w:ascii="Times New Roman" w:hAnsi="Times New Roman" w:cs="Times New Roman"/>
          <w:sz w:val="24"/>
          <w:szCs w:val="24"/>
        </w:rPr>
        <w:t>utilização de diagramas UML (linguagem de modelagem unificada), análise de similares, funcionalidades do software, requisitos funcionais e não-funcionais, telas conceituais do software e informações de suporte.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apontamentos aqui presentes servem como i</w:t>
      </w:r>
      <w:r>
        <w:rPr>
          <w:rFonts w:ascii="Times New Roman" w:hAnsi="Times New Roman" w:cs="Times New Roman"/>
          <w:sz w:val="24"/>
          <w:szCs w:val="24"/>
        </w:rPr>
        <w:t xml:space="preserve">nstrumento referencial no desenvolvimento das funcionalidades necessárias ao software, bem como suas restrições e diagramação. </w:t>
      </w:r>
    </w:p>
    <w:p w:rsidR="009E5F28" w:rsidRDefault="009E5F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106653811"/>
      <w:bookmarkStart w:id="4" w:name="_Toc13094747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2- </w:t>
      </w:r>
      <w:bookmarkEnd w:id="3"/>
      <w:bookmarkEnd w:id="4"/>
      <w:r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FATEC</w:t>
      </w:r>
      <w:r>
        <w:rPr>
          <w:rFonts w:ascii="Times New Roman" w:hAnsi="Times New Roman" w:cs="Times New Roman"/>
          <w:sz w:val="24"/>
          <w:szCs w:val="24"/>
        </w:rPr>
        <w:t xml:space="preserve"> – Faculdade de tecnologia.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Usuário / Cliente – </w:t>
      </w:r>
      <w:r>
        <w:rPr>
          <w:rFonts w:ascii="Times New Roman" w:hAnsi="Times New Roman" w:cs="Times New Roman"/>
          <w:sz w:val="24"/>
          <w:szCs w:val="24"/>
        </w:rPr>
        <w:t>Pessoa que utilizará o aplicativo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– Aplicativo / Software.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3094748"/>
      <w:bookmarkStart w:id="6" w:name="_Toc106653812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– </w:t>
      </w:r>
      <w:bookmarkEnd w:id="5"/>
      <w:bookmarkEnd w:id="6"/>
      <w:r>
        <w:rPr>
          <w:rFonts w:ascii="Times New Roman" w:hAnsi="Times New Roman" w:cs="Times New Roman"/>
          <w:b/>
          <w:sz w:val="24"/>
          <w:szCs w:val="24"/>
        </w:rPr>
        <w:t>DESCRIÇÃO GERAL DO PRODUTO</w:t>
      </w:r>
    </w:p>
    <w:p w:rsidR="009E5F28" w:rsidRDefault="009D77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 um software voltado para pessoas com transtorno de discalculia pretende realizar uma ponte entre as lacunas (em matemática) causadas pelo transtorno e a educação financeira desde o ensino fundamental, operando como uma ferramenta de au</w:t>
      </w:r>
      <w:r>
        <w:rPr>
          <w:rFonts w:ascii="Times New Roman" w:hAnsi="Times New Roman" w:cs="Times New Roman"/>
          <w:sz w:val="24"/>
          <w:szCs w:val="24"/>
        </w:rPr>
        <w:t xml:space="preserve">xílio no entendimento de operações básicas, gráficos e demandas econômicas. </w:t>
      </w:r>
    </w:p>
    <w:p w:rsidR="009E5F28" w:rsidRDefault="009D771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deverá interpretar informações </w:t>
      </w:r>
      <w:r w:rsidR="001440A8">
        <w:rPr>
          <w:rFonts w:ascii="Times New Roman" w:hAnsi="Times New Roman" w:cs="Times New Roman"/>
          <w:sz w:val="24"/>
          <w:szCs w:val="24"/>
        </w:rPr>
        <w:t xml:space="preserve">financeiras </w:t>
      </w:r>
      <w:r>
        <w:rPr>
          <w:rFonts w:ascii="Times New Roman" w:hAnsi="Times New Roman" w:cs="Times New Roman"/>
          <w:sz w:val="24"/>
          <w:szCs w:val="24"/>
        </w:rPr>
        <w:t>inseridas pelo usuário e gerar relatórios</w:t>
      </w:r>
      <w:r w:rsidR="001440A8">
        <w:rPr>
          <w:rFonts w:ascii="Times New Roman" w:hAnsi="Times New Roman" w:cs="Times New Roman"/>
          <w:sz w:val="24"/>
          <w:szCs w:val="24"/>
        </w:rPr>
        <w:t xml:space="preserve"> de gastos e ganhos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F28" w:rsidRDefault="009E5F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4 - FUNCIONALIDADES GERAIS DO SOFTWARE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inserir seu salário, ganhos e gasto</w:t>
      </w:r>
      <w:r>
        <w:rPr>
          <w:rFonts w:ascii="Times New Roman" w:hAnsi="Times New Roman" w:cs="Times New Roman"/>
          <w:sz w:val="24"/>
          <w:szCs w:val="24"/>
        </w:rPr>
        <w:t>s fixos/variáveis de maneira escrita, verbal ou através da câmera do smartphone.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gastos: geração de relatórios a partir das informações inseridas pelo usuário contendo planilhas de gastos e economias.</w:t>
      </w: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Alerta de limite: o software avisará o usuár</w:t>
      </w:r>
      <w:r>
        <w:rPr>
          <w:rFonts w:ascii="Times New Roman" w:hAnsi="Times New Roman" w:cs="Times New Roman"/>
          <w:sz w:val="24"/>
          <w:szCs w:val="24"/>
        </w:rPr>
        <w:t>io quando ele ultrapassar os limites de gastos impostos pelo salário e percentual a ser poupado (de acordo com a configuração de gestão de gastos sugerida pelo aplicativo).</w:t>
      </w: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Aperfeiçoamento da gestão de gastos à medida que o usuário reporta </w:t>
      </w:r>
      <w:r w:rsidR="001737D3">
        <w:rPr>
          <w:rFonts w:ascii="Times New Roman" w:hAnsi="Times New Roman" w:cs="Times New Roman"/>
          <w:sz w:val="24"/>
          <w:szCs w:val="24"/>
        </w:rPr>
        <w:t>aos aplicativos gastos diários, semanais e mensais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5F28" w:rsidRDefault="009D77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 futuras: </w:t>
      </w: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de organização de orçamentos: o usuário poderá inserir (de maneira verbal, escrita ou pela câmera do smartphone) orçamentos gerais e visualizá-los nas planilhas de gestão de gastos.</w:t>
      </w:r>
    </w:p>
    <w:p w:rsidR="009E5F28" w:rsidRDefault="009D77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Edição da configuração sugerida de gestão de gastos. </w:t>
      </w: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– CONCEITOS GERAIS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440A8" w:rsidRDefault="009D7714">
      <w:pPr>
        <w:ind w:left="480" w:hangingChars="20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– Análise de Similares: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1440A8" w:rsidP="001440A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análise de similares foi realizada levando em consideração aplicativos com funções específicas para pessoas com transtorno de discalculia. </w:t>
      </w:r>
    </w:p>
    <w:p w:rsidR="009E5F28" w:rsidRDefault="009D7714">
      <w:pPr>
        <w:ind w:left="480" w:hangingChars="20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5F28" w:rsidRPr="00CB5BD7" w:rsidRDefault="009D7714" w:rsidP="00CB5BD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BD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B5BD7" w:rsidRPr="00CB5BD7">
        <w:rPr>
          <w:rFonts w:ascii="Times New Roman" w:hAnsi="Times New Roman" w:cs="Times New Roman"/>
          <w:b/>
          <w:bCs/>
          <w:sz w:val="24"/>
          <w:szCs w:val="24"/>
        </w:rPr>
        <w:t>yscalculator -</w:t>
      </w:r>
      <w:r w:rsidRPr="00CB5BD7">
        <w:rPr>
          <w:rFonts w:ascii="Times New Roman" w:hAnsi="Times New Roman" w:cs="Times New Roman"/>
          <w:b/>
          <w:bCs/>
          <w:sz w:val="24"/>
          <w:szCs w:val="24"/>
        </w:rPr>
        <w:t xml:space="preserve"> Elisheva S</w:t>
      </w:r>
    </w:p>
    <w:p w:rsidR="009E5F28" w:rsidRDefault="00CB5BD7" w:rsidP="00CB5B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E594DE" wp14:editId="778D07A6">
            <wp:simplePos x="0" y="0"/>
            <wp:positionH relativeFrom="margin">
              <wp:posOffset>-27432</wp:posOffset>
            </wp:positionH>
            <wp:positionV relativeFrom="paragraph">
              <wp:posOffset>122250</wp:posOffset>
            </wp:positionV>
            <wp:extent cx="2154555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390" y="21487"/>
                <wp:lineTo x="21390" y="0"/>
                <wp:lineTo x="0" y="0"/>
              </wp:wrapPolygon>
            </wp:wrapThrough>
            <wp:docPr id="3" name="Imagem 3" descr="WhatsApp Image 2022-11-25 at 16.1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WhatsApp Image 2022-11-25 at 16.15.5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1" t="2506" r="240" b="42663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BBE89" wp14:editId="4FE993E4">
                <wp:simplePos x="0" y="0"/>
                <wp:positionH relativeFrom="column">
                  <wp:posOffset>113665</wp:posOffset>
                </wp:positionH>
                <wp:positionV relativeFrom="paragraph">
                  <wp:posOffset>2133600</wp:posOffset>
                </wp:positionV>
                <wp:extent cx="24491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5BD7" w:rsidRPr="00CB5BD7" w:rsidRDefault="00CB5BD7" w:rsidP="00CB5BD7">
                            <w:pPr>
                              <w:pStyle w:val="Legenda"/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A45B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Dyscalculator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BBE89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8.95pt;margin-top:168pt;width:192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" stroked="f">
                <v:textbox style="mso-fit-shape-to-text:t" inset="0,0,0,0">
                  <w:txbxContent>
                    <w:p w:rsidR="00CB5BD7" w:rsidRPr="00CB5BD7" w:rsidRDefault="00CB5BD7" w:rsidP="00CB5BD7">
                      <w:pPr>
                        <w:pStyle w:val="Legenda"/>
                        <w:rPr>
                          <w:rFonts w:ascii="Times New Roman" w:eastAsia="Arial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6A45B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</w: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Dyscalculator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7714">
        <w:rPr>
          <w:rFonts w:ascii="Times New Roman" w:hAnsi="Times New Roman" w:cs="Times New Roman"/>
          <w:sz w:val="24"/>
          <w:szCs w:val="24"/>
        </w:rPr>
        <w:t xml:space="preserve">Esse aplicativo </w:t>
      </w:r>
      <w:r>
        <w:rPr>
          <w:rFonts w:ascii="Times New Roman" w:hAnsi="Times New Roman" w:cs="Times New Roman"/>
          <w:sz w:val="24"/>
          <w:szCs w:val="24"/>
        </w:rPr>
        <w:t>apresenta u</w:t>
      </w:r>
      <w:r w:rsidR="009D7714">
        <w:rPr>
          <w:rFonts w:ascii="Times New Roman" w:hAnsi="Times New Roman" w:cs="Times New Roman"/>
          <w:sz w:val="24"/>
          <w:szCs w:val="24"/>
        </w:rPr>
        <w:t>ma calculadora para pessoas com d</w:t>
      </w:r>
      <w:r w:rsidR="00DC0FEA">
        <w:rPr>
          <w:rFonts w:ascii="Times New Roman" w:hAnsi="Times New Roman" w:cs="Times New Roman"/>
          <w:sz w:val="24"/>
          <w:szCs w:val="24"/>
        </w:rPr>
        <w:t>i</w:t>
      </w:r>
      <w:r w:rsidR="009D7714">
        <w:rPr>
          <w:rFonts w:ascii="Times New Roman" w:hAnsi="Times New Roman" w:cs="Times New Roman"/>
          <w:sz w:val="24"/>
          <w:szCs w:val="24"/>
        </w:rPr>
        <w:t>scalculia com</w:t>
      </w:r>
      <w:r>
        <w:rPr>
          <w:rFonts w:ascii="Times New Roman" w:hAnsi="Times New Roman" w:cs="Times New Roman"/>
          <w:sz w:val="24"/>
          <w:szCs w:val="24"/>
        </w:rPr>
        <w:t xml:space="preserve"> diversas funções para realização de </w:t>
      </w:r>
      <w:r w:rsidR="009D7714">
        <w:rPr>
          <w:rFonts w:ascii="Times New Roman" w:hAnsi="Times New Roman" w:cs="Times New Roman"/>
          <w:sz w:val="24"/>
          <w:szCs w:val="24"/>
        </w:rPr>
        <w:t xml:space="preserve">atividades rotineiras. </w:t>
      </w:r>
      <w:r>
        <w:rPr>
          <w:rFonts w:ascii="Times New Roman" w:hAnsi="Times New Roman" w:cs="Times New Roman"/>
          <w:sz w:val="24"/>
          <w:szCs w:val="24"/>
        </w:rPr>
        <w:t>Funções do aplicativo:</w:t>
      </w:r>
    </w:p>
    <w:p w:rsidR="009E5F28" w:rsidRDefault="009E5F28">
      <w:pPr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Trocar </w:t>
      </w:r>
      <w:r w:rsidR="00DC0FEA">
        <w:rPr>
          <w:rFonts w:ascii="Times New Roman" w:hAnsi="Times New Roman" w:cs="Times New Roman"/>
          <w:sz w:val="24"/>
          <w:szCs w:val="24"/>
        </w:rPr>
        <w:t>números</w:t>
      </w:r>
      <w:r>
        <w:rPr>
          <w:rFonts w:ascii="Times New Roman" w:hAnsi="Times New Roman" w:cs="Times New Roman"/>
          <w:sz w:val="24"/>
          <w:szCs w:val="24"/>
        </w:rPr>
        <w:t xml:space="preserve"> para o formato</w:t>
      </w:r>
      <w:r w:rsidR="00CB5BD7"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C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Fazer l</w:t>
      </w:r>
      <w:r w:rsidR="009D7714">
        <w:rPr>
          <w:rFonts w:ascii="Times New Roman" w:hAnsi="Times New Roman" w:cs="Times New Roman"/>
          <w:sz w:val="24"/>
          <w:szCs w:val="24"/>
        </w:rPr>
        <w:t>igações de telefone celular;</w:t>
      </w:r>
    </w:p>
    <w:p w:rsidR="009E5F28" w:rsidRDefault="009D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C0FEA"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para medidas de alimentos;</w:t>
      </w:r>
    </w:p>
    <w:p w:rsidR="009E5F28" w:rsidRDefault="009D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C0FEA"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de tempo;</w:t>
      </w:r>
    </w:p>
    <w:p w:rsidR="009E5F28" w:rsidRDefault="00CB5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Calculo de d</w:t>
      </w:r>
      <w:r w:rsidR="009D7714">
        <w:rPr>
          <w:rFonts w:ascii="Times New Roman" w:hAnsi="Times New Roman" w:cs="Times New Roman"/>
          <w:sz w:val="24"/>
          <w:szCs w:val="24"/>
        </w:rPr>
        <w:t>inheiro;</w:t>
      </w:r>
    </w:p>
    <w:p w:rsidR="009E5F28" w:rsidRDefault="009D7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Operações </w:t>
      </w:r>
      <w:r w:rsidR="00DC0FEA">
        <w:rPr>
          <w:rFonts w:ascii="Times New Roman" w:hAnsi="Times New Roman" w:cs="Times New Roman"/>
          <w:sz w:val="24"/>
          <w:szCs w:val="24"/>
        </w:rPr>
        <w:t>matemáticas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DC0FEA">
        <w:rPr>
          <w:rFonts w:ascii="Times New Roman" w:hAnsi="Times New Roman" w:cs="Times New Roman"/>
          <w:sz w:val="24"/>
          <w:szCs w:val="24"/>
        </w:rPr>
        <w:t>números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5F28" w:rsidRDefault="009E5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5BD7" w:rsidRDefault="00CB5B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5BD7" w:rsidRDefault="00CB5B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230C6" wp14:editId="4925BC00">
                <wp:simplePos x="0" y="0"/>
                <wp:positionH relativeFrom="column">
                  <wp:posOffset>0</wp:posOffset>
                </wp:positionH>
                <wp:positionV relativeFrom="paragraph">
                  <wp:posOffset>2942590</wp:posOffset>
                </wp:positionV>
                <wp:extent cx="57334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5BD7" w:rsidRPr="00CB5BD7" w:rsidRDefault="00CB5BD7" w:rsidP="00CB5BD7">
                            <w:pPr>
                              <w:pStyle w:val="Legenda"/>
                              <w:jc w:val="center"/>
                              <w:rPr>
                                <w:rFonts w:ascii="Times New Roman" w:eastAsia="Arial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A45B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B5BD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Telas do aplicativo Dyscalculator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230C6" id="Caixa de Texto 19" o:spid="_x0000_s1027" type="#_x0000_t202" style="position:absolute;margin-left:0;margin-top:231.7pt;width:451.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" stroked="f">
                <v:textbox style="mso-fit-shape-to-text:t" inset="0,0,0,0">
                  <w:txbxContent>
                    <w:p w:rsidR="00CB5BD7" w:rsidRPr="00CB5BD7" w:rsidRDefault="00CB5BD7" w:rsidP="00CB5BD7">
                      <w:pPr>
                        <w:pStyle w:val="Legenda"/>
                        <w:jc w:val="center"/>
                        <w:rPr>
                          <w:rFonts w:ascii="Times New Roman" w:eastAsia="Arial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6A45B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2</w:t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CB5BD7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Telas do aplicativo Dyscalculator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7AA1BF3" wp14:editId="63FF17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2885440"/>
            <wp:effectExtent l="0" t="0" r="635" b="0"/>
            <wp:wrapThrough wrapText="bothSides">
              <wp:wrapPolygon edited="0">
                <wp:start x="0" y="0"/>
                <wp:lineTo x="0" y="21391"/>
                <wp:lineTo x="21531" y="21391"/>
                <wp:lineTo x="21531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F28" w:rsidRDefault="009D7714" w:rsidP="00CB5BD7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BD7">
        <w:rPr>
          <w:rFonts w:ascii="Times New Roman" w:hAnsi="Times New Roman" w:cs="Times New Roman"/>
          <w:b/>
          <w:bCs/>
          <w:sz w:val="24"/>
          <w:szCs w:val="24"/>
        </w:rPr>
        <w:t>Discalculia</w:t>
      </w:r>
      <w:r w:rsidR="00CB5B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5BD7">
        <w:rPr>
          <w:rFonts w:ascii="Times New Roman" w:hAnsi="Times New Roman" w:cs="Times New Roman"/>
          <w:b/>
          <w:bCs/>
          <w:sz w:val="24"/>
          <w:szCs w:val="24"/>
        </w:rPr>
        <w:t xml:space="preserve"> Pesquisa Cognitiva da CogniFit </w:t>
      </w:r>
      <w:r w:rsidR="00CB5BD7" w:rsidRPr="00CB5BD7">
        <w:rPr>
          <w:rFonts w:ascii="Times New Roman" w:hAnsi="Times New Roman" w:cs="Times New Roman"/>
          <w:b/>
          <w:bCs/>
          <w:sz w:val="24"/>
          <w:szCs w:val="24"/>
        </w:rPr>
        <w:t>Inc.</w:t>
      </w:r>
    </w:p>
    <w:p w:rsidR="009E5F28" w:rsidRDefault="009E5F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5BD7" w:rsidRDefault="009D7714" w:rsidP="00CB5BD7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114300" distR="114300" wp14:anchorId="2DF490F5" wp14:editId="1A69D77B">
            <wp:extent cx="2286635" cy="3074035"/>
            <wp:effectExtent l="0" t="0" r="18415" b="12065"/>
            <wp:docPr id="8" name="Imagem 8" descr="WhatsApp Image 2022-11-25 at 16.1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WhatsApp Image 2022-11-25 at 16.16.01"/>
                    <pic:cNvPicPr>
                      <a:picLocks noChangeAspect="1"/>
                    </pic:cNvPicPr>
                  </pic:nvPicPr>
                  <pic:blipFill>
                    <a:blip r:embed="rId12"/>
                    <a:srcRect l="399" t="3371" r="1914" b="36067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28" w:rsidRPr="00CB5BD7" w:rsidRDefault="00CB5BD7" w:rsidP="00CB5BD7">
      <w:pPr>
        <w:pStyle w:val="Legenda"/>
        <w:jc w:val="center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  <w:r w:rsidRPr="00CB5BD7">
        <w:rPr>
          <w:rFonts w:ascii="Times New Roman" w:hAnsi="Times New Roman" w:cs="Times New Roman"/>
          <w:i w:val="0"/>
          <w:color w:val="auto"/>
        </w:rPr>
        <w:t xml:space="preserve">Figura </w:t>
      </w:r>
      <w:r w:rsidRPr="00CB5BD7">
        <w:rPr>
          <w:rFonts w:ascii="Times New Roman" w:hAnsi="Times New Roman" w:cs="Times New Roman"/>
          <w:i w:val="0"/>
          <w:color w:val="auto"/>
        </w:rPr>
        <w:fldChar w:fldCharType="begin"/>
      </w:r>
      <w:r w:rsidRPr="00CB5BD7">
        <w:rPr>
          <w:rFonts w:ascii="Times New Roman" w:hAnsi="Times New Roman" w:cs="Times New Roman"/>
          <w:i w:val="0"/>
          <w:color w:val="auto"/>
        </w:rPr>
        <w:instrText xml:space="preserve"> SEQ Figura \* ARABIC </w:instrText>
      </w:r>
      <w:r w:rsidRPr="00CB5BD7">
        <w:rPr>
          <w:rFonts w:ascii="Times New Roman" w:hAnsi="Times New Roman" w:cs="Times New Roman"/>
          <w:i w:val="0"/>
          <w:color w:val="auto"/>
        </w:rPr>
        <w:fldChar w:fldCharType="separate"/>
      </w:r>
      <w:r w:rsidR="006A45BD">
        <w:rPr>
          <w:rFonts w:ascii="Times New Roman" w:hAnsi="Times New Roman" w:cs="Times New Roman"/>
          <w:i w:val="0"/>
          <w:noProof/>
          <w:color w:val="auto"/>
        </w:rPr>
        <w:t>3</w:t>
      </w:r>
      <w:r w:rsidRPr="00CB5BD7">
        <w:rPr>
          <w:rFonts w:ascii="Times New Roman" w:hAnsi="Times New Roman" w:cs="Times New Roman"/>
          <w:i w:val="0"/>
          <w:color w:val="auto"/>
        </w:rPr>
        <w:fldChar w:fldCharType="end"/>
      </w:r>
      <w:r w:rsidRPr="00CB5BD7">
        <w:rPr>
          <w:rFonts w:ascii="Times New Roman" w:hAnsi="Times New Roman" w:cs="Times New Roman"/>
          <w:i w:val="0"/>
          <w:color w:val="auto"/>
        </w:rPr>
        <w:t xml:space="preserve"> - Discalculia: pesquisa cognitiva</w:t>
      </w:r>
    </w:p>
    <w:p w:rsidR="009E5F28" w:rsidRDefault="009D7714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>
        <w:rPr>
          <w:rFonts w:ascii="Times New Roman" w:hAnsi="Times New Roman" w:cs="Times New Roman"/>
          <w:sz w:val="24"/>
          <w:szCs w:val="24"/>
        </w:rPr>
        <w:t>aplicativo tem o objetivo de lev</w:t>
      </w:r>
      <w:r w:rsidR="006A45BD">
        <w:rPr>
          <w:rFonts w:ascii="Times New Roman" w:hAnsi="Times New Roman" w:cs="Times New Roman"/>
          <w:sz w:val="24"/>
          <w:szCs w:val="24"/>
        </w:rPr>
        <w:t xml:space="preserve">antar dados sobre a discalculia e encontrar pessoas que acreditam ter o transtorno para recrutamento posterior em pesquisas relacionadas. </w:t>
      </w:r>
      <w:r w:rsidR="00C3453D">
        <w:rPr>
          <w:rFonts w:ascii="Times New Roman" w:hAnsi="Times New Roman" w:cs="Times New Roman"/>
          <w:sz w:val="24"/>
          <w:szCs w:val="24"/>
        </w:rPr>
        <w:t xml:space="preserve">A interação do usuário com o aplicativo acontece por meio de um questionário com diversas </w:t>
      </w:r>
      <w:r>
        <w:rPr>
          <w:rFonts w:ascii="Times New Roman" w:hAnsi="Times New Roman" w:cs="Times New Roman"/>
          <w:sz w:val="24"/>
          <w:szCs w:val="24"/>
        </w:rPr>
        <w:t xml:space="preserve">perguntas </w:t>
      </w:r>
      <w:r w:rsidR="006A45BD">
        <w:rPr>
          <w:rFonts w:ascii="Times New Roman" w:hAnsi="Times New Roman" w:cs="Times New Roman"/>
          <w:sz w:val="24"/>
          <w:szCs w:val="24"/>
        </w:rPr>
        <w:t>referentes a situações que envolvem o uso da matemática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45BD" w:rsidRDefault="006A45BD" w:rsidP="006A45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6A45BD" w:rsidP="006A4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427877" wp14:editId="03143A1C">
                <wp:simplePos x="0" y="0"/>
                <wp:positionH relativeFrom="column">
                  <wp:posOffset>-1270</wp:posOffset>
                </wp:positionH>
                <wp:positionV relativeFrom="paragraph">
                  <wp:posOffset>2307590</wp:posOffset>
                </wp:positionV>
                <wp:extent cx="5734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45BD" w:rsidRPr="006A45BD" w:rsidRDefault="006A45BD" w:rsidP="006A45BD">
                            <w:pPr>
                              <w:pStyle w:val="Legenda"/>
                              <w:rPr>
                                <w:rFonts w:ascii="Times New Roman" w:eastAsia="Arial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6A45B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Pesquisa cognitiva sobre a discalculia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27877" id="Caixa de Texto 22" o:spid="_x0000_s1028" type="#_x0000_t202" style="position:absolute;left:0;text-align:left;margin-left:-.1pt;margin-top:181.7pt;width:451.5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" stroked="f">
                <v:textbox style="mso-fit-shape-to-text:t" inset="0,0,0,0">
                  <w:txbxContent>
                    <w:p w:rsidR="006A45BD" w:rsidRPr="006A45BD" w:rsidRDefault="006A45BD" w:rsidP="006A45BD">
                      <w:pPr>
                        <w:pStyle w:val="Legenda"/>
                        <w:rPr>
                          <w:rFonts w:ascii="Times New Roman" w:eastAsia="Arial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4</w:t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6A45B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Pesquisa cognitiva sobre a discalculia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3099</wp:posOffset>
            </wp:positionV>
            <wp:extent cx="573468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26" y="21417"/>
                <wp:lineTo x="2152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14">
        <w:rPr>
          <w:rFonts w:ascii="Times New Roman" w:hAnsi="Times New Roman" w:cs="Times New Roman"/>
          <w:sz w:val="24"/>
          <w:szCs w:val="24"/>
        </w:rPr>
        <w:t xml:space="preserve">5.2 – </w:t>
      </w:r>
      <w:r w:rsidR="009D7714">
        <w:rPr>
          <w:rFonts w:ascii="Times New Roman" w:hAnsi="Times New Roman" w:cs="Times New Roman"/>
          <w:sz w:val="24"/>
          <w:szCs w:val="24"/>
        </w:rPr>
        <w:t>Características do Usuário:</w:t>
      </w:r>
      <w:r w:rsidR="009D7714">
        <w:rPr>
          <w:rFonts w:ascii="Times New Roman" w:hAnsi="Times New Roman" w:cs="Times New Roman"/>
          <w:sz w:val="24"/>
          <w:szCs w:val="24"/>
        </w:rPr>
        <w:tab/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6 - REQUISITOS DO SOFTWARE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Requisitos funcionais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RF01: Cadastro de usuários;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RF02: Inserir requisitos de cadastro dos dados financeiros, entradas e saídas;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RF03: Gerar relatórios de gastos e alerta de excedência de limite;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RF04: O sistema deve atualizar os relatórios de gastos depois de alterações feitas pelo usuário;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RF05: Reconhecimento de fala e transcrição numérica. 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RF06: Reconhecimento de algarismos com a câmera do smartphone e transcrição numérica.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C3453D" w:rsidRDefault="00C3453D" w:rsidP="00C3453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RF07</w:t>
      </w:r>
      <w:r>
        <w:rPr>
          <w:rFonts w:ascii="Times New Roman" w:hAnsi="Times New Roman" w:cs="Times New Roman"/>
          <w:sz w:val="24"/>
          <w:szCs w:val="24"/>
        </w:rPr>
        <w:t xml:space="preserve">: Sistema de ajuda/suporte ao usuário através do WhatsApp. 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RF01: Cadastro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usuários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Prioridade: essencial</w:t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Permissão de cadastro de novos usuários;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o cadastro é necessário nome completo e e-mail da Google;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se o usuário já existe;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dos dados do usuário;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Notificação ao usuário que o</w:t>
      </w:r>
      <w:r>
        <w:rPr>
          <w:rFonts w:ascii="Times New Roman" w:hAnsi="Times New Roman" w:cs="Times New Roman"/>
          <w:sz w:val="24"/>
          <w:szCs w:val="24"/>
        </w:rPr>
        <w:t xml:space="preserve"> cadastro foi realizado com sucesso;</w:t>
      </w:r>
    </w:p>
    <w:p w:rsidR="009E5F28" w:rsidRDefault="009D771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que o usuário possa solicitar redefinição de sua senha, informando o e-mail cadastrado.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RF02: Inserir requisitos de cadastro dos dados financeiros, entradas e saídas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Prioridade: essencial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</w:t>
      </w:r>
      <w:r>
        <w:rPr>
          <w:rFonts w:ascii="Times New Roman" w:hAnsi="Times New Roman" w:cs="Times New Roman"/>
          <w:sz w:val="24"/>
          <w:szCs w:val="24"/>
        </w:rPr>
        <w:t>ção:</w:t>
      </w:r>
    </w:p>
    <w:p w:rsidR="009E5F28" w:rsidRDefault="009D77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deve solicitar ao usuário se ele deseja inserir seus dados de forma verbal, escrita ou através da câmera do smartphone e processar essa escolha;</w:t>
      </w:r>
    </w:p>
    <w:p w:rsidR="009E5F28" w:rsidRDefault="009D77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Requisitar a entrada dos rendimentos totais fixos do usuário, solicitando a descrição dos rendim</w:t>
      </w:r>
      <w:r>
        <w:rPr>
          <w:rFonts w:ascii="Times New Roman" w:hAnsi="Times New Roman" w:cs="Times New Roman"/>
          <w:sz w:val="24"/>
          <w:szCs w:val="24"/>
        </w:rPr>
        <w:t>entos;</w:t>
      </w:r>
    </w:p>
    <w:p w:rsidR="009E5F28" w:rsidRDefault="009D77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Requisitar a entrada dos rendimentos totais variáveis dos últimos três meses, se houverem, solicitando a descrição deles. Caso o usuário não possua esses valores, solicitação de um valor médio;</w:t>
      </w:r>
    </w:p>
    <w:p w:rsidR="009E5F28" w:rsidRDefault="009D771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Requisitar os gastos fixos do usuário relativos à:</w:t>
      </w: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Educação: escola básica (ensino fundamental I, II e médio), ensino superior e materiais necessários (apostilas, livros ou outros), caso houver;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Lazer: clubes, plataformas de streaming, internet ou outros (solicitando a descrição da atividade), caso houve</w:t>
      </w:r>
      <w:r>
        <w:rPr>
          <w:rFonts w:ascii="Times New Roman" w:hAnsi="Times New Roman" w:cs="Times New Roman"/>
          <w:sz w:val="24"/>
          <w:szCs w:val="24"/>
        </w:rPr>
        <w:t>r;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Moradia: aluguel e condomínio (se houverem);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Água e energia: valor das três últimas contas de água e energia. Caso o usuário não possua esses valores, solicitação de um valor médio;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Comunicação: telefones/smartphones, se houverem;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Alimentação: s</w:t>
      </w:r>
      <w:r>
        <w:rPr>
          <w:rFonts w:ascii="Times New Roman" w:hAnsi="Times New Roman" w:cs="Times New Roman"/>
          <w:sz w:val="24"/>
          <w:szCs w:val="24"/>
        </w:rPr>
        <w:t>olicitar valor médio incluindo supermercados, feiras e restaurantes.</w:t>
      </w:r>
    </w:p>
    <w:p w:rsidR="009E5F28" w:rsidRDefault="009D7714">
      <w:pPr>
        <w:pStyle w:val="PargrafodaLista"/>
        <w:numPr>
          <w:ilvl w:val="1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Outros: requisição de gastos fixos não solicitados pelo aplicativo, caso houver, e suas descrições.</w:t>
      </w:r>
    </w:p>
    <w:p w:rsidR="009E5F28" w:rsidRDefault="009E5F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RF03: Gerar relatórios de gastos e alerta de excedência de limite;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b/>
          <w:bCs/>
          <w:sz w:val="24"/>
          <w:szCs w:val="24"/>
        </w:rPr>
        <w:t>essencial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:rsidR="009E5F28" w:rsidRDefault="009D771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Solicitar ao usuário qual tipo de relatório ele deseja visualizar (diário, semanal ou mensal) e processar essa escolha;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diário: 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calcular uma média geral (a partir dos dados inseridos pelo usuário) de gastos fi</w:t>
      </w:r>
      <w:r>
        <w:rPr>
          <w:rFonts w:ascii="Times New Roman" w:hAnsi="Times New Roman" w:cs="Times New Roman"/>
          <w:sz w:val="24"/>
          <w:szCs w:val="24"/>
        </w:rPr>
        <w:t>xos e variáveis por dia.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do valor máximo que pode ser gasto por dia. 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mostrar os dados dos itens 1.2 e 1.3 em gráficos de pizza lado a lado (gastos em vermel</w:t>
      </w:r>
      <w:r>
        <w:rPr>
          <w:rFonts w:ascii="Times New Roman" w:hAnsi="Times New Roman" w:cs="Times New Roman"/>
          <w:sz w:val="24"/>
          <w:szCs w:val="24"/>
        </w:rPr>
        <w:t>ho e ganhos em verde) com as respectivas legendas.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verificar se os gastos diários são: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</w:t>
      </w:r>
      <w:r w:rsidR="009D7714">
        <w:rPr>
          <w:rFonts w:ascii="Times New Roman" w:hAnsi="Times New Roman" w:cs="Times New Roman"/>
          <w:sz w:val="24"/>
          <w:szCs w:val="24"/>
        </w:rPr>
        <w:t xml:space="preserve"> 70% e 90% da renda diária e emitir um alerta de gastos excessivos em amarelo;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90% e emitir um alerta de gastos excessivos em vermelho</w:t>
      </w:r>
      <w:r w:rsidR="009D7714"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70% e emitir uma mensagem verde de gastos dentro do planejado.</w:t>
      </w:r>
    </w:p>
    <w:p w:rsidR="009E5F28" w:rsidRDefault="009D7714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semanal: 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calcular uma média geral (a partir dos dados inseridos pelo usuário) de gastos fixos e variáveis por semana.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calcular uma médi</w:t>
      </w:r>
      <w:r>
        <w:rPr>
          <w:rFonts w:ascii="Times New Roman" w:hAnsi="Times New Roman" w:cs="Times New Roman"/>
          <w:sz w:val="24"/>
          <w:szCs w:val="24"/>
        </w:rPr>
        <w:t xml:space="preserve">a geral (a partir dos dados inseridos pelo usuário) do valor máximo que pode ser gasto por semana. 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mostrar os dados dos itens 1.2 e 1.3 em gráficos de pizza lado a lado (gastos em vermelho e ganhos em verde) com as respectivas legendas.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</w:t>
      </w:r>
      <w:r>
        <w:rPr>
          <w:rFonts w:ascii="Times New Roman" w:hAnsi="Times New Roman" w:cs="Times New Roman"/>
          <w:sz w:val="24"/>
          <w:szCs w:val="24"/>
        </w:rPr>
        <w:t>istema deve verificar se os gastos semanais são: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Entre</w:t>
      </w:r>
      <w:r w:rsidR="009D7714">
        <w:rPr>
          <w:rFonts w:ascii="Times New Roman" w:hAnsi="Times New Roman" w:cs="Times New Roman"/>
          <w:sz w:val="24"/>
          <w:szCs w:val="24"/>
        </w:rPr>
        <w:t xml:space="preserve"> 70% e 90% da renda semanal e emitir um alerta de gastos excessivos em amarelo;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90% da renda semanal e emitir um alerta de gastos excessivos em vermelho;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70% da renda seman</w:t>
      </w:r>
      <w:r w:rsidR="009D7714">
        <w:rPr>
          <w:rFonts w:ascii="Times New Roman" w:hAnsi="Times New Roman" w:cs="Times New Roman"/>
          <w:sz w:val="24"/>
          <w:szCs w:val="24"/>
        </w:rPr>
        <w:t>al e emitir uma mensagem verde de gastos dentro do planejado.</w:t>
      </w:r>
    </w:p>
    <w:p w:rsidR="009E5F28" w:rsidRDefault="009D7714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mensal: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calcular uma média geral (a partir dos dados inseridos pelo usuário) de gastos fixos e variáveis 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por mês.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calcular uma média geral (a partir dos d</w:t>
      </w:r>
      <w:r>
        <w:rPr>
          <w:rFonts w:ascii="Times New Roman" w:hAnsi="Times New Roman" w:cs="Times New Roman"/>
          <w:sz w:val="24"/>
          <w:szCs w:val="24"/>
        </w:rPr>
        <w:t xml:space="preserve">ados inseridos pelo usuário) do valor máximo que pode ser gasto por mês. 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mostrar os dados dos itens 1.2 e 1.3 em gráficos de pizza lado a lado (gastos em vermelho e ganhos em verde) com as respectivas legendas.</w:t>
      </w:r>
    </w:p>
    <w:p w:rsidR="009E5F28" w:rsidRDefault="009D7714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verificar se </w:t>
      </w:r>
      <w:r>
        <w:rPr>
          <w:rFonts w:ascii="Times New Roman" w:hAnsi="Times New Roman" w:cs="Times New Roman"/>
          <w:sz w:val="24"/>
          <w:szCs w:val="24"/>
        </w:rPr>
        <w:t>os gastos mensais são: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</w:t>
      </w:r>
      <w:r w:rsidR="009D7714">
        <w:rPr>
          <w:rFonts w:ascii="Times New Roman" w:hAnsi="Times New Roman" w:cs="Times New Roman"/>
          <w:sz w:val="24"/>
          <w:szCs w:val="24"/>
        </w:rPr>
        <w:t xml:space="preserve"> 70% e 90% da renda mensal e emitir um alerta de gastos excessivos em amarelo;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90% da renda mensal e emitir um alerta de gastos excessivos em vermelho;</w:t>
      </w:r>
    </w:p>
    <w:p w:rsidR="009E5F28" w:rsidRDefault="001440A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Menores</w:t>
      </w:r>
      <w:r w:rsidR="009D7714">
        <w:rPr>
          <w:rFonts w:ascii="Times New Roman" w:hAnsi="Times New Roman" w:cs="Times New Roman"/>
          <w:sz w:val="24"/>
          <w:szCs w:val="24"/>
        </w:rPr>
        <w:t xml:space="preserve"> do que 70% da renda mensal e emitir uma mensagem verd</w:t>
      </w:r>
      <w:r w:rsidR="009D7714">
        <w:rPr>
          <w:rFonts w:ascii="Times New Roman" w:hAnsi="Times New Roman" w:cs="Times New Roman"/>
          <w:sz w:val="24"/>
          <w:szCs w:val="24"/>
        </w:rPr>
        <w:t>e de gastos dentro do planejado.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RF04: O sistema deve atualizar os relatórios de gastos depois de alterações feitas pelo usuário;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Prioridade: essencial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:rsidR="009E5F28" w:rsidRDefault="009D77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ser capaz de atualizar as planilhas de gastos e economias depois de todas as atualizações realizadas pelo usuário.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RF05: Reconhecimento de fala e transcrição numérica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Prioridade: importante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:rsidR="009E5F28" w:rsidRDefault="009D77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capaz de entender</w:t>
      </w:r>
      <w:r>
        <w:rPr>
          <w:rFonts w:ascii="Times New Roman" w:hAnsi="Times New Roman" w:cs="Times New Roman"/>
          <w:sz w:val="24"/>
          <w:szCs w:val="24"/>
        </w:rPr>
        <w:t xml:space="preserve"> números soletrados pelo usuário através do microfone do smartphone e transcrevê-los nos campos solicitados pelo RF02.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Restrições: RF02</w:t>
      </w:r>
    </w:p>
    <w:p w:rsidR="009E5F28" w:rsidRDefault="009E5F2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RF06: Reconhecimento de algarismos com a câmera do smartphone e transcrição numérica</w:t>
      </w:r>
    </w:p>
    <w:p w:rsidR="009E5F28" w:rsidRDefault="009D771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Prioridade: desejável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Descrição: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E5F28" w:rsidRDefault="009D771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deve ser capaz de reconhecer números com a câmera do smartphone e transcrevê-los nos campos solicitados pelo RF02.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Restrições: RF02</w:t>
      </w:r>
    </w:p>
    <w:p w:rsidR="00C3453D" w:rsidRDefault="00C345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453D" w:rsidRDefault="00C3453D" w:rsidP="00C34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53D">
        <w:rPr>
          <w:rFonts w:ascii="Times New Roman" w:hAnsi="Times New Roman" w:cs="Times New Roman"/>
          <w:b/>
          <w:sz w:val="24"/>
          <w:szCs w:val="24"/>
        </w:rPr>
        <w:t xml:space="preserve">RF07: Sistema de ajuda/suporte </w:t>
      </w:r>
      <w:r>
        <w:rPr>
          <w:rFonts w:ascii="Times New Roman" w:hAnsi="Times New Roman" w:cs="Times New Roman"/>
          <w:b/>
          <w:sz w:val="24"/>
          <w:szCs w:val="24"/>
        </w:rPr>
        <w:t xml:space="preserve">ao usuário </w:t>
      </w:r>
    </w:p>
    <w:p w:rsidR="00C3453D" w:rsidRDefault="00C3453D" w:rsidP="00C34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desejável </w:t>
      </w:r>
    </w:p>
    <w:p w:rsidR="00C3453D" w:rsidRDefault="00C3453D" w:rsidP="00C3453D">
      <w:pPr>
        <w:jc w:val="both"/>
        <w:rPr>
          <w:rFonts w:ascii="Times New Roman" w:hAnsi="Times New Roman" w:cs="Times New Roman"/>
          <w:sz w:val="24"/>
          <w:szCs w:val="24"/>
        </w:rPr>
      </w:pPr>
      <w:r w:rsidRPr="00C3453D">
        <w:rPr>
          <w:rFonts w:ascii="Times New Roman" w:hAnsi="Times New Roman" w:cs="Times New Roman"/>
          <w:sz w:val="24"/>
          <w:szCs w:val="24"/>
        </w:rPr>
        <w:lastRenderedPageBreak/>
        <w:t>Descrição:</w:t>
      </w:r>
    </w:p>
    <w:p w:rsidR="00C3453D" w:rsidRPr="00C3453D" w:rsidRDefault="00C3453D" w:rsidP="00C3453D">
      <w:pP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 sistema deve ser capaz de redirecionar o usuário de dentro do aplicativo para um aplicativo de mensagens instantâneas (WhatsApp</w:t>
      </w:r>
      <w:r w:rsidR="0044318A">
        <w:rPr>
          <w:rFonts w:ascii="Times New Roman" w:hAnsi="Times New Roman" w:cs="Times New Roman"/>
          <w:sz w:val="24"/>
          <w:szCs w:val="24"/>
        </w:rPr>
        <w:t xml:space="preserve"> da empresa) para que ele envie mensagens com dúvidas e sugestões. </w:t>
      </w:r>
    </w:p>
    <w:p w:rsidR="00C3453D" w:rsidRDefault="00C345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Default="009D7714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RNF01: Tempo de resposta para</w:t>
      </w:r>
      <w:r w:rsidR="00DC0FEA">
        <w:rPr>
          <w:rFonts w:ascii="Times New Roman" w:hAnsi="Times New Roman" w:cs="Times New Roman"/>
          <w:sz w:val="24"/>
          <w:szCs w:val="24"/>
        </w:rPr>
        <w:t xml:space="preserve"> requisição não deverá exceder 0,2</w:t>
      </w:r>
      <w:r>
        <w:rPr>
          <w:rFonts w:ascii="Times New Roman" w:hAnsi="Times New Roman" w:cs="Times New Roman"/>
          <w:sz w:val="24"/>
          <w:szCs w:val="24"/>
        </w:rPr>
        <w:t xml:space="preserve"> segundos.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>
        <w:rPr>
          <w:rFonts w:ascii="Times New Roman" w:hAnsi="Times New Roman" w:cs="Times New Roman"/>
          <w:sz w:val="24"/>
          <w:szCs w:val="24"/>
        </w:rPr>
        <w:t>Interface gráfica simplificada.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</w:t>
      </w:r>
      <w:r w:rsidR="00C345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Plataforma Android/IOS/WEB.</w:t>
      </w:r>
    </w:p>
    <w:p w:rsidR="009E5F28" w:rsidRDefault="00C3453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RNF04</w:t>
      </w:r>
      <w:r w:rsidR="009D7714">
        <w:rPr>
          <w:rFonts w:ascii="Times New Roman" w:hAnsi="Times New Roman" w:cs="Times New Roman"/>
          <w:sz w:val="24"/>
          <w:szCs w:val="24"/>
        </w:rPr>
        <w:t xml:space="preserve">: Requisitos mínimos do sistema: conexão com internet </w:t>
      </w:r>
      <w:r w:rsidR="001440A8">
        <w:rPr>
          <w:rFonts w:ascii="Times New Roman" w:hAnsi="Times New Roman" w:cs="Times New Roman"/>
          <w:sz w:val="24"/>
          <w:szCs w:val="24"/>
        </w:rPr>
        <w:t xml:space="preserve">de </w:t>
      </w:r>
      <w:r w:rsidR="009D7714">
        <w:rPr>
          <w:rFonts w:ascii="Times New Roman" w:hAnsi="Times New Roman" w:cs="Times New Roman"/>
          <w:sz w:val="24"/>
          <w:szCs w:val="24"/>
        </w:rPr>
        <w:t>500KB.</w:t>
      </w:r>
    </w:p>
    <w:p w:rsidR="009E5F28" w:rsidRDefault="00C34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RNF05</w:t>
      </w:r>
      <w:r w:rsidR="009D7714">
        <w:rPr>
          <w:rFonts w:ascii="Times New Roman" w:hAnsi="Times New Roman" w:cs="Times New Roman"/>
          <w:sz w:val="24"/>
          <w:szCs w:val="24"/>
        </w:rPr>
        <w:t>: Comunicação de acesso ao servidor para guardar as i</w:t>
      </w:r>
      <w:r w:rsidR="009D7714">
        <w:rPr>
          <w:rFonts w:ascii="Times New Roman" w:hAnsi="Times New Roman" w:cs="Times New Roman"/>
          <w:sz w:val="24"/>
          <w:szCs w:val="24"/>
        </w:rPr>
        <w:t xml:space="preserve">nformações dos clientes; </w:t>
      </w:r>
    </w:p>
    <w:p w:rsidR="009E5F28" w:rsidRDefault="00C34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RNF06</w:t>
      </w:r>
      <w:r w:rsidR="009D7714">
        <w:rPr>
          <w:rFonts w:ascii="Times New Roman" w:hAnsi="Times New Roman" w:cs="Times New Roman"/>
          <w:sz w:val="24"/>
          <w:szCs w:val="24"/>
        </w:rPr>
        <w:t>: Carregamento das últimas informações salvas em nuvem ao iniciar o aplicativo;</w:t>
      </w:r>
    </w:p>
    <w:p w:rsidR="009E5F28" w:rsidRDefault="00C34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RNF07</w:t>
      </w:r>
      <w:r w:rsidR="009D7714">
        <w:rPr>
          <w:rFonts w:ascii="Times New Roman" w:hAnsi="Times New Roman" w:cs="Times New Roman"/>
          <w:sz w:val="24"/>
          <w:szCs w:val="24"/>
        </w:rPr>
        <w:t xml:space="preserve">: O login deverá ser realizado pelo sistema de e-mail do Google. 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FEA" w:rsidRDefault="00DC0F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0A8" w:rsidRDefault="00144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 – DIAGRAMAS</w:t>
      </w:r>
    </w:p>
    <w:p w:rsidR="009E5F28" w:rsidRDefault="009D7714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7.1. Diagrama de caso de uso</w: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3021965</wp:posOffset>
                </wp:positionV>
                <wp:extent cx="2417445" cy="635"/>
                <wp:effectExtent l="0" t="0" r="1905" b="57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5F28" w:rsidRDefault="009D771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6A45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- 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left:0;text-align:left;margin-left:96.95pt;margin-top:237.95pt;width:190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" filled="f" stroked="f">
                <v:textbox style="mso-fit-shape-to-text:t" inset="0,0,0,0">
                  <w:txbxContent>
                    <w:p w:rsidR="009E5F28" w:rsidRDefault="009D7714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6A45B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- Diagrama de caso de uso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1231265</wp:posOffset>
            </wp:positionH>
            <wp:positionV relativeFrom="paragraph">
              <wp:posOffset>4445</wp:posOffset>
            </wp:positionV>
            <wp:extent cx="2417445" cy="2960370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tabs>
          <w:tab w:val="left" w:pos="3678"/>
        </w:tabs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7.2. Diagrama de contexto</w:t>
      </w:r>
    </w:p>
    <w:p w:rsidR="009E5F28" w:rsidRDefault="001440A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C41B" wp14:editId="4E72F7DB">
                <wp:simplePos x="0" y="0"/>
                <wp:positionH relativeFrom="column">
                  <wp:posOffset>-93980</wp:posOffset>
                </wp:positionH>
                <wp:positionV relativeFrom="paragraph">
                  <wp:posOffset>1223645</wp:posOffset>
                </wp:positionV>
                <wp:extent cx="57353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0A8" w:rsidRPr="001440A8" w:rsidRDefault="001440A8" w:rsidP="001440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A45B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C41B" id="Caixa de Texto 16" o:spid="_x0000_s1030" type="#_x0000_t202" style="position:absolute;left:0;text-align:left;margin-left:-7.4pt;margin-top:96.35pt;width:451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" stroked="f">
                <v:textbox style="mso-fit-shape-to-text:t" inset="0,0,0,0">
                  <w:txbxContent>
                    <w:p w:rsidR="001440A8" w:rsidRPr="001440A8" w:rsidRDefault="001440A8" w:rsidP="001440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begin"/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separate"/>
                      </w:r>
                      <w:r w:rsidR="006A45B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6</w:t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fldChar w:fldCharType="end"/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Diagrama de contexto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CBC34C" wp14:editId="21101127">
            <wp:simplePos x="0" y="0"/>
            <wp:positionH relativeFrom="column">
              <wp:posOffset>-94488</wp:posOffset>
            </wp:positionH>
            <wp:positionV relativeFrom="paragraph">
              <wp:posOffset>237718</wp:posOffset>
            </wp:positionV>
            <wp:extent cx="5735320" cy="929005"/>
            <wp:effectExtent l="0" t="0" r="0" b="4445"/>
            <wp:wrapThrough wrapText="bothSides">
              <wp:wrapPolygon edited="0">
                <wp:start x="0" y="0"/>
                <wp:lineTo x="0" y="21260"/>
                <wp:lineTo x="21523" y="21260"/>
                <wp:lineTo x="21523" y="0"/>
                <wp:lineTo x="0" y="0"/>
              </wp:wrapPolygon>
            </wp:wrapThrough>
            <wp:docPr id="15" name="Imagem 15" descr="C:\Users\f290ti\Desktop\3dd5f74b-31c7-423a-8f90-20cc6a933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290ti\Desktop\3dd5f74b-31c7-423a-8f90-20cc6a933b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E5F28" w:rsidRDefault="009E5F28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tabs>
          <w:tab w:val="left" w:pos="7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5F28" w:rsidRDefault="009D771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106653821"/>
      <w:r>
        <w:rPr>
          <w:rFonts w:ascii="Times New Roman" w:hAnsi="Times New Roman" w:cs="Times New Roman"/>
          <w:b/>
          <w:sz w:val="24"/>
          <w:szCs w:val="24"/>
        </w:rPr>
        <w:lastRenderedPageBreak/>
        <w:t>8 - CONCLUSÃO</w:t>
      </w:r>
      <w:bookmarkEnd w:id="8"/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0A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440A8" w:rsidRDefault="00144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0A8" w:rsidRDefault="009D7714" w:rsidP="001440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documento consiste nas funcionalidades e restrições levantada</w:t>
      </w:r>
      <w:r w:rsidR="001440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1440A8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 projeto,</w:t>
      </w:r>
      <w:r w:rsidR="001440A8">
        <w:rPr>
          <w:rFonts w:ascii="Times New Roman" w:hAnsi="Times New Roman" w:cs="Times New Roman"/>
          <w:sz w:val="24"/>
          <w:szCs w:val="24"/>
        </w:rPr>
        <w:t xml:space="preserve"> sendo</w:t>
      </w:r>
      <w:r>
        <w:rPr>
          <w:rFonts w:ascii="Times New Roman" w:hAnsi="Times New Roman" w:cs="Times New Roman"/>
          <w:sz w:val="24"/>
          <w:szCs w:val="24"/>
        </w:rPr>
        <w:t xml:space="preserve"> passível de </w:t>
      </w:r>
      <w:r>
        <w:rPr>
          <w:rFonts w:ascii="Times New Roman" w:hAnsi="Times New Roman" w:cs="Times New Roman"/>
          <w:sz w:val="24"/>
          <w:szCs w:val="24"/>
        </w:rPr>
        <w:t xml:space="preserve">alterações </w:t>
      </w:r>
      <w:r w:rsidR="001440A8">
        <w:rPr>
          <w:rFonts w:ascii="Times New Roman" w:hAnsi="Times New Roman" w:cs="Times New Roman"/>
          <w:sz w:val="24"/>
          <w:szCs w:val="24"/>
        </w:rPr>
        <w:t xml:space="preserve">de acordo com as versões avaliadas pelos usuários. </w:t>
      </w:r>
    </w:p>
    <w:sectPr w:rsidR="001440A8" w:rsidSect="00CB5BD7">
      <w:headerReference w:type="first" r:id="rId16"/>
      <w:pgSz w:w="11909" w:h="16834"/>
      <w:pgMar w:top="1440" w:right="1440" w:bottom="567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14" w:rsidRDefault="009D7714">
      <w:pPr>
        <w:spacing w:line="240" w:lineRule="auto"/>
      </w:pPr>
      <w:r>
        <w:separator/>
      </w:r>
    </w:p>
  </w:endnote>
  <w:endnote w:type="continuationSeparator" w:id="0">
    <w:p w:rsidR="009D7714" w:rsidRDefault="009D7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14" w:rsidRDefault="009D7714">
      <w:r>
        <w:separator/>
      </w:r>
    </w:p>
  </w:footnote>
  <w:footnote w:type="continuationSeparator" w:id="0">
    <w:p w:rsidR="009D7714" w:rsidRDefault="009D7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F28" w:rsidRDefault="009E5F2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330"/>
    <w:multiLevelType w:val="multilevel"/>
    <w:tmpl w:val="01456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0F0787D"/>
    <w:multiLevelType w:val="hybridMultilevel"/>
    <w:tmpl w:val="C7688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F20B6"/>
    <w:multiLevelType w:val="multilevel"/>
    <w:tmpl w:val="3D0F20B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AF42B1"/>
    <w:multiLevelType w:val="multilevel"/>
    <w:tmpl w:val="40AF42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D23711F"/>
    <w:multiLevelType w:val="multilevel"/>
    <w:tmpl w:val="4D2371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E8053CD"/>
    <w:multiLevelType w:val="multilevel"/>
    <w:tmpl w:val="4E8053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94289"/>
    <w:multiLevelType w:val="multilevel"/>
    <w:tmpl w:val="6E4942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D505D7"/>
    <w:multiLevelType w:val="multilevel"/>
    <w:tmpl w:val="73D505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14465"/>
    <w:multiLevelType w:val="multilevel"/>
    <w:tmpl w:val="791144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4B"/>
    <w:rsid w:val="00000926"/>
    <w:rsid w:val="000013F4"/>
    <w:rsid w:val="0000332A"/>
    <w:rsid w:val="0000659C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25B4"/>
    <w:rsid w:val="0004503E"/>
    <w:rsid w:val="0004549D"/>
    <w:rsid w:val="000470F6"/>
    <w:rsid w:val="00047CA2"/>
    <w:rsid w:val="000510FB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441E"/>
    <w:rsid w:val="00085D77"/>
    <w:rsid w:val="00085F8D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D1458"/>
    <w:rsid w:val="000D152B"/>
    <w:rsid w:val="000D1DFA"/>
    <w:rsid w:val="000D2B48"/>
    <w:rsid w:val="000D34ED"/>
    <w:rsid w:val="000D387B"/>
    <w:rsid w:val="000D3AFD"/>
    <w:rsid w:val="000D4978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39B6"/>
    <w:rsid w:val="000F5B7C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3112B"/>
    <w:rsid w:val="00131C16"/>
    <w:rsid w:val="001332FF"/>
    <w:rsid w:val="00134323"/>
    <w:rsid w:val="00134F5E"/>
    <w:rsid w:val="00135D6D"/>
    <w:rsid w:val="0014034B"/>
    <w:rsid w:val="00140540"/>
    <w:rsid w:val="001440A8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37D3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4161"/>
    <w:rsid w:val="001A6749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62ED"/>
    <w:rsid w:val="001F66D9"/>
    <w:rsid w:val="001F67B7"/>
    <w:rsid w:val="00202365"/>
    <w:rsid w:val="00202C33"/>
    <w:rsid w:val="00210E80"/>
    <w:rsid w:val="002111EB"/>
    <w:rsid w:val="002121FF"/>
    <w:rsid w:val="00212580"/>
    <w:rsid w:val="00217345"/>
    <w:rsid w:val="00220F94"/>
    <w:rsid w:val="00223BD9"/>
    <w:rsid w:val="00224300"/>
    <w:rsid w:val="0022477C"/>
    <w:rsid w:val="00232FC6"/>
    <w:rsid w:val="00234811"/>
    <w:rsid w:val="002355B3"/>
    <w:rsid w:val="002359C5"/>
    <w:rsid w:val="00236531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4D81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72B45"/>
    <w:rsid w:val="00373B5B"/>
    <w:rsid w:val="00373BDE"/>
    <w:rsid w:val="00375BCB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2850"/>
    <w:rsid w:val="0044318A"/>
    <w:rsid w:val="0044444A"/>
    <w:rsid w:val="00444809"/>
    <w:rsid w:val="00445B67"/>
    <w:rsid w:val="00451828"/>
    <w:rsid w:val="0045481A"/>
    <w:rsid w:val="00454E51"/>
    <w:rsid w:val="00456352"/>
    <w:rsid w:val="0045646E"/>
    <w:rsid w:val="0046020D"/>
    <w:rsid w:val="00462BD4"/>
    <w:rsid w:val="00463AA6"/>
    <w:rsid w:val="00465CBF"/>
    <w:rsid w:val="004661B1"/>
    <w:rsid w:val="004744B6"/>
    <w:rsid w:val="0047486A"/>
    <w:rsid w:val="00476A98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23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5EF1"/>
    <w:rsid w:val="00657058"/>
    <w:rsid w:val="00661C72"/>
    <w:rsid w:val="00662A91"/>
    <w:rsid w:val="00662DCA"/>
    <w:rsid w:val="00673A3C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A45BD"/>
    <w:rsid w:val="006B080D"/>
    <w:rsid w:val="006B56CA"/>
    <w:rsid w:val="006B64D5"/>
    <w:rsid w:val="006C1684"/>
    <w:rsid w:val="006C4EF1"/>
    <w:rsid w:val="006C5FE7"/>
    <w:rsid w:val="006C6AFF"/>
    <w:rsid w:val="006C6C93"/>
    <w:rsid w:val="006C7D13"/>
    <w:rsid w:val="006D4E3E"/>
    <w:rsid w:val="006D676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5124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28C1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56752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86D7A"/>
    <w:rsid w:val="00890E8E"/>
    <w:rsid w:val="008913F8"/>
    <w:rsid w:val="00894509"/>
    <w:rsid w:val="00897C44"/>
    <w:rsid w:val="008A1A9C"/>
    <w:rsid w:val="008A2C72"/>
    <w:rsid w:val="008A5CFF"/>
    <w:rsid w:val="008B4630"/>
    <w:rsid w:val="008B6B10"/>
    <w:rsid w:val="008B7FF5"/>
    <w:rsid w:val="008C0FCB"/>
    <w:rsid w:val="008C58DB"/>
    <w:rsid w:val="008C5EDA"/>
    <w:rsid w:val="008C6C87"/>
    <w:rsid w:val="008D4CE3"/>
    <w:rsid w:val="008D60CE"/>
    <w:rsid w:val="008D7028"/>
    <w:rsid w:val="008E1304"/>
    <w:rsid w:val="008E768D"/>
    <w:rsid w:val="008F0858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546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4B02"/>
    <w:rsid w:val="009C684E"/>
    <w:rsid w:val="009C6D73"/>
    <w:rsid w:val="009D14C2"/>
    <w:rsid w:val="009D697F"/>
    <w:rsid w:val="009D7295"/>
    <w:rsid w:val="009D7714"/>
    <w:rsid w:val="009E079D"/>
    <w:rsid w:val="009E4272"/>
    <w:rsid w:val="009E5F28"/>
    <w:rsid w:val="009E63FC"/>
    <w:rsid w:val="009F5875"/>
    <w:rsid w:val="009F5895"/>
    <w:rsid w:val="009F6114"/>
    <w:rsid w:val="00A0373E"/>
    <w:rsid w:val="00A04B63"/>
    <w:rsid w:val="00A053A7"/>
    <w:rsid w:val="00A10EE6"/>
    <w:rsid w:val="00A15295"/>
    <w:rsid w:val="00A171EB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6AD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5DEA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1612"/>
    <w:rsid w:val="00B52D61"/>
    <w:rsid w:val="00B5311E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A6652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5B26"/>
    <w:rsid w:val="00C27FED"/>
    <w:rsid w:val="00C30426"/>
    <w:rsid w:val="00C305F0"/>
    <w:rsid w:val="00C30822"/>
    <w:rsid w:val="00C3340A"/>
    <w:rsid w:val="00C3453D"/>
    <w:rsid w:val="00C35CBC"/>
    <w:rsid w:val="00C45C80"/>
    <w:rsid w:val="00C47E1C"/>
    <w:rsid w:val="00C50C57"/>
    <w:rsid w:val="00C5207B"/>
    <w:rsid w:val="00C52F12"/>
    <w:rsid w:val="00C52F81"/>
    <w:rsid w:val="00C5391A"/>
    <w:rsid w:val="00C54A7D"/>
    <w:rsid w:val="00C617FD"/>
    <w:rsid w:val="00C62DF0"/>
    <w:rsid w:val="00C63EE5"/>
    <w:rsid w:val="00C64700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BD7"/>
    <w:rsid w:val="00CB5CE3"/>
    <w:rsid w:val="00CB6E88"/>
    <w:rsid w:val="00CC1700"/>
    <w:rsid w:val="00CC3B71"/>
    <w:rsid w:val="00CC5DC3"/>
    <w:rsid w:val="00CD0661"/>
    <w:rsid w:val="00CD0DF7"/>
    <w:rsid w:val="00CD46A0"/>
    <w:rsid w:val="00CD4D85"/>
    <w:rsid w:val="00CD66E1"/>
    <w:rsid w:val="00CD6966"/>
    <w:rsid w:val="00CD7C2A"/>
    <w:rsid w:val="00CD7E96"/>
    <w:rsid w:val="00CE24A1"/>
    <w:rsid w:val="00CE3163"/>
    <w:rsid w:val="00CE409D"/>
    <w:rsid w:val="00CF41DB"/>
    <w:rsid w:val="00CF45B0"/>
    <w:rsid w:val="00CF5D68"/>
    <w:rsid w:val="00D010A5"/>
    <w:rsid w:val="00D04A7B"/>
    <w:rsid w:val="00D06A57"/>
    <w:rsid w:val="00D07C09"/>
    <w:rsid w:val="00D07D31"/>
    <w:rsid w:val="00D13E59"/>
    <w:rsid w:val="00D14202"/>
    <w:rsid w:val="00D14B98"/>
    <w:rsid w:val="00D17545"/>
    <w:rsid w:val="00D17BF4"/>
    <w:rsid w:val="00D21B51"/>
    <w:rsid w:val="00D221CA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3B79"/>
    <w:rsid w:val="00D445F7"/>
    <w:rsid w:val="00D5092F"/>
    <w:rsid w:val="00D55639"/>
    <w:rsid w:val="00D55D47"/>
    <w:rsid w:val="00D57426"/>
    <w:rsid w:val="00D61A9B"/>
    <w:rsid w:val="00D703AC"/>
    <w:rsid w:val="00D7058E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3481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0FEA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04AF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BE5"/>
    <w:rsid w:val="00E45CF9"/>
    <w:rsid w:val="00E47317"/>
    <w:rsid w:val="00E51A2F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5C60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2478E"/>
    <w:rsid w:val="00F30F47"/>
    <w:rsid w:val="00F31960"/>
    <w:rsid w:val="00F32263"/>
    <w:rsid w:val="00F3382B"/>
    <w:rsid w:val="00F33920"/>
    <w:rsid w:val="00F354F3"/>
    <w:rsid w:val="00F35E05"/>
    <w:rsid w:val="00F41C42"/>
    <w:rsid w:val="00F435BF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7021A"/>
    <w:rsid w:val="00F73AA6"/>
    <w:rsid w:val="00F76E7A"/>
    <w:rsid w:val="00F77CA8"/>
    <w:rsid w:val="00F8109B"/>
    <w:rsid w:val="00F8174F"/>
    <w:rsid w:val="00F82D09"/>
    <w:rsid w:val="00F83D48"/>
    <w:rsid w:val="00F84728"/>
    <w:rsid w:val="00F85B1B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3201"/>
    <w:rsid w:val="00FC6CA4"/>
    <w:rsid w:val="00FC7658"/>
    <w:rsid w:val="00FD27D6"/>
    <w:rsid w:val="00FD3542"/>
    <w:rsid w:val="00FD50EE"/>
    <w:rsid w:val="00FD68F3"/>
    <w:rsid w:val="00FE0D53"/>
    <w:rsid w:val="00FE4136"/>
    <w:rsid w:val="00FE7855"/>
    <w:rsid w:val="00FF2CAB"/>
    <w:rsid w:val="00FF3513"/>
    <w:rsid w:val="00FF678F"/>
    <w:rsid w:val="2DE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A91FBB"/>
  <w15:docId w15:val="{BA97236A-C4CE-4E3C-B765-301BD53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uiPriority w:val="39"/>
    <w:unhideWhenUsed/>
    <w:pPr>
      <w:tabs>
        <w:tab w:val="right" w:leader="dot" w:pos="9019"/>
      </w:tabs>
      <w:spacing w:after="100"/>
    </w:pPr>
    <w:rPr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selectionshareable">
    <w:name w:val="selectionsharea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Reviso1">
    <w:name w:val="Revisão1"/>
    <w:hidden/>
    <w:uiPriority w:val="99"/>
    <w:semiHidden/>
    <w:rPr>
      <w:sz w:val="22"/>
      <w:szCs w:val="22"/>
    </w:rPr>
  </w:style>
  <w:style w:type="character" w:customStyle="1" w:styleId="MenoPendente2">
    <w:name w:val="Menção Pendente2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font8">
    <w:name w:val="font_8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Pr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B5DCA-7569-488F-83B0-6A2C35561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1952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França</dc:creator>
  <cp:lastModifiedBy>f290ti</cp:lastModifiedBy>
  <cp:revision>10</cp:revision>
  <cp:lastPrinted>2022-11-21T01:52:00Z</cp:lastPrinted>
  <dcterms:created xsi:type="dcterms:W3CDTF">2022-11-21T01:44:00Z</dcterms:created>
  <dcterms:modified xsi:type="dcterms:W3CDTF">2022-11-26T01:12:00Z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KSOProductBuildVer">
    <vt:lpwstr>1046-11.2.0.11417</vt:lpwstr>
  </property>
  <property fmtid="{D5CDD505-2E9C-101B-9397-08002B2CF9AE}" pid="12" name="ICV">
    <vt:lpwstr>C54C5DB2CC4046BCA2475AA26E5E2FA0</vt:lpwstr>
  </property>
</Properties>
</file>