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color w:val="094086"/>
          <w:sz w:val="52"/>
        </w:rPr>
        <w:t>华技云华为 ICT 认证模拟考试系统操作手册</w:t>
      </w:r>
    </w:p>
    <w:p/>
    <w:p/>
    <w:p>
      <w:pPr>
        <w:jc w:val="center"/>
      </w:pPr>
      <w:r>
        <w:rPr>
          <w:rFonts w:ascii="楷体" w:hAnsi="楷体" w:eastAsia="楷体"/>
          <w:b w:val="0"/>
          <w:sz w:val="32"/>
        </w:rPr>
        <w:t>用户 / 教师 / 管理员 使用指南</w:t>
      </w:r>
    </w:p>
    <w:p/>
    <w:p/>
    <w:p/>
    <w:p>
      <w:pPr>
        <w:jc w:val="center"/>
      </w:pPr>
      <w:r>
        <w:rPr>
          <w:rFonts w:ascii="宋体" w:hAnsi="宋体" w:eastAsia="宋体"/>
          <w:b w:val="0"/>
          <w:sz w:val="24"/>
        </w:rPr>
        <w:t>版本：V1.0</w:t>
        <w:br/>
        <w:t>编制日期：2026 年 6 月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目录</w:t>
      </w:r>
    </w:p>
    <w:p>
      <w:r>
        <w:rPr>
          <w:rFonts w:ascii="宋体" w:hAnsi="宋体" w:eastAsia="宋体"/>
          <w:b w:val="0"/>
          <w:sz w:val="21"/>
        </w:rPr>
        <w:t>1  文档说明</w:t>
      </w:r>
    </w:p>
    <w:p>
      <w:r>
        <w:rPr>
          <w:rFonts w:ascii="宋体" w:hAnsi="宋体" w:eastAsia="宋体"/>
          <w:b w:val="0"/>
          <w:sz w:val="21"/>
        </w:rPr>
        <w:t>2  系统概述</w:t>
      </w:r>
    </w:p>
    <w:p>
      <w:r>
        <w:rPr>
          <w:rFonts w:ascii="宋体" w:hAnsi="宋体" w:eastAsia="宋体"/>
          <w:b w:val="0"/>
          <w:sz w:val="21"/>
        </w:rPr>
        <w:t>3  通用操作（登录与退出）</w:t>
      </w:r>
    </w:p>
    <w:p>
      <w:r>
        <w:rPr>
          <w:rFonts w:ascii="宋体" w:hAnsi="宋体" w:eastAsia="宋体"/>
          <w:b w:val="0"/>
          <w:sz w:val="21"/>
        </w:rPr>
        <w:t>4  学生端操作手册</w:t>
      </w:r>
    </w:p>
    <w:p>
      <w:r>
        <w:rPr>
          <w:rFonts w:ascii="宋体" w:hAnsi="宋体" w:eastAsia="宋体"/>
          <w:b w:val="0"/>
          <w:sz w:val="21"/>
        </w:rPr>
        <w:t xml:space="preserve">   4.1  学生仪表盘</w:t>
      </w:r>
    </w:p>
    <w:p>
      <w:r>
        <w:rPr>
          <w:rFonts w:ascii="宋体" w:hAnsi="宋体" w:eastAsia="宋体"/>
          <w:b w:val="0"/>
          <w:sz w:val="21"/>
        </w:rPr>
        <w:t xml:space="preserve">   4.2  题库练习</w:t>
      </w:r>
    </w:p>
    <w:p>
      <w:r>
        <w:rPr>
          <w:rFonts w:ascii="宋体" w:hAnsi="宋体" w:eastAsia="宋体"/>
          <w:b w:val="0"/>
          <w:sz w:val="21"/>
        </w:rPr>
        <w:t xml:space="preserve">   4.3  模拟考试</w:t>
      </w:r>
    </w:p>
    <w:p>
      <w:r>
        <w:rPr>
          <w:rFonts w:ascii="宋体" w:hAnsi="宋体" w:eastAsia="宋体"/>
          <w:b w:val="0"/>
          <w:sz w:val="21"/>
        </w:rPr>
        <w:t xml:space="preserve">   4.4  课程学习</w:t>
      </w:r>
    </w:p>
    <w:p>
      <w:r>
        <w:rPr>
          <w:rFonts w:ascii="宋体" w:hAnsi="宋体" w:eastAsia="宋体"/>
          <w:b w:val="0"/>
          <w:sz w:val="21"/>
        </w:rPr>
        <w:t xml:space="preserve">   4.5  AI 辅导</w:t>
      </w:r>
    </w:p>
    <w:p>
      <w:r>
        <w:rPr>
          <w:rFonts w:ascii="宋体" w:hAnsi="宋体" w:eastAsia="宋体"/>
          <w:b w:val="0"/>
          <w:sz w:val="21"/>
        </w:rPr>
        <w:t xml:space="preserve">   4.6  云端实验</w:t>
      </w:r>
    </w:p>
    <w:p>
      <w:r>
        <w:rPr>
          <w:rFonts w:ascii="宋体" w:hAnsi="宋体" w:eastAsia="宋体"/>
          <w:b w:val="0"/>
          <w:sz w:val="21"/>
        </w:rPr>
        <w:t xml:space="preserve">   4.7  个人中心与认证</w:t>
      </w:r>
    </w:p>
    <w:p>
      <w:r>
        <w:rPr>
          <w:rFonts w:ascii="宋体" w:hAnsi="宋体" w:eastAsia="宋体"/>
          <w:b w:val="0"/>
          <w:sz w:val="21"/>
        </w:rPr>
        <w:t>5  教师端操作手册</w:t>
      </w:r>
    </w:p>
    <w:p>
      <w:r>
        <w:rPr>
          <w:rFonts w:ascii="宋体" w:hAnsi="宋体" w:eastAsia="宋体"/>
          <w:b w:val="0"/>
          <w:sz w:val="21"/>
        </w:rPr>
        <w:t xml:space="preserve">   5.1  教学仪表盘</w:t>
      </w:r>
    </w:p>
    <w:p>
      <w:r>
        <w:rPr>
          <w:rFonts w:ascii="宋体" w:hAnsi="宋体" w:eastAsia="宋体"/>
          <w:b w:val="0"/>
          <w:sz w:val="21"/>
        </w:rPr>
        <w:t xml:space="preserve">   5.2  我的课程</w:t>
      </w:r>
    </w:p>
    <w:p>
      <w:r>
        <w:rPr>
          <w:rFonts w:ascii="宋体" w:hAnsi="宋体" w:eastAsia="宋体"/>
          <w:b w:val="0"/>
          <w:sz w:val="21"/>
        </w:rPr>
        <w:t xml:space="preserve">   5.3  学员管理</w:t>
      </w:r>
    </w:p>
    <w:p>
      <w:r>
        <w:rPr>
          <w:rFonts w:ascii="宋体" w:hAnsi="宋体" w:eastAsia="宋体"/>
          <w:b w:val="0"/>
          <w:sz w:val="21"/>
        </w:rPr>
        <w:t xml:space="preserve">   5.4  考试记录</w:t>
      </w:r>
    </w:p>
    <w:p>
      <w:r>
        <w:rPr>
          <w:rFonts w:ascii="宋体" w:hAnsi="宋体" w:eastAsia="宋体"/>
          <w:b w:val="0"/>
          <w:sz w:val="21"/>
        </w:rPr>
        <w:t xml:space="preserve">   5.5  学情分析</w:t>
      </w:r>
    </w:p>
    <w:p>
      <w:r>
        <w:rPr>
          <w:rFonts w:ascii="宋体" w:hAnsi="宋体" w:eastAsia="宋体"/>
          <w:b w:val="0"/>
          <w:sz w:val="21"/>
        </w:rPr>
        <w:t>6  管理员端操作手册</w:t>
      </w:r>
    </w:p>
    <w:p>
      <w:r>
        <w:rPr>
          <w:rFonts w:ascii="宋体" w:hAnsi="宋体" w:eastAsia="宋体"/>
          <w:b w:val="0"/>
          <w:sz w:val="21"/>
        </w:rPr>
        <w:t xml:space="preserve">   6.1  管理仪表盘</w:t>
      </w:r>
    </w:p>
    <w:p>
      <w:r>
        <w:rPr>
          <w:rFonts w:ascii="宋体" w:hAnsi="宋体" w:eastAsia="宋体"/>
          <w:b w:val="0"/>
          <w:sz w:val="21"/>
        </w:rPr>
        <w:t xml:space="preserve">   6.2  用户管理</w:t>
      </w:r>
    </w:p>
    <w:p>
      <w:r>
        <w:rPr>
          <w:rFonts w:ascii="宋体" w:hAnsi="宋体" w:eastAsia="宋体"/>
          <w:b w:val="0"/>
          <w:sz w:val="21"/>
        </w:rPr>
        <w:t xml:space="preserve">   6.3  课程管理</w:t>
      </w:r>
    </w:p>
    <w:p>
      <w:r>
        <w:rPr>
          <w:rFonts w:ascii="宋体" w:hAnsi="宋体" w:eastAsia="宋体"/>
          <w:b w:val="0"/>
          <w:sz w:val="21"/>
        </w:rPr>
        <w:t xml:space="preserve">   6.4  认证管理</w:t>
      </w:r>
    </w:p>
    <w:p>
      <w:r>
        <w:rPr>
          <w:rFonts w:ascii="宋体" w:hAnsi="宋体" w:eastAsia="宋体"/>
          <w:b w:val="0"/>
          <w:sz w:val="21"/>
        </w:rPr>
        <w:t xml:space="preserve">   6.5  考试题库</w:t>
      </w:r>
    </w:p>
    <w:p>
      <w:r>
        <w:rPr>
          <w:rFonts w:ascii="宋体" w:hAnsi="宋体" w:eastAsia="宋体"/>
          <w:b w:val="0"/>
          <w:sz w:val="21"/>
        </w:rPr>
        <w:t xml:space="preserve">   6.6  实训管理</w:t>
      </w:r>
    </w:p>
    <w:p>
      <w:r>
        <w:rPr>
          <w:rFonts w:ascii="宋体" w:hAnsi="宋体" w:eastAsia="宋体"/>
          <w:b w:val="0"/>
          <w:sz w:val="21"/>
        </w:rPr>
        <w:t xml:space="preserve">   6.7  赛事管理</w:t>
      </w:r>
    </w:p>
    <w:p>
      <w:r>
        <w:rPr>
          <w:rFonts w:ascii="宋体" w:hAnsi="宋体" w:eastAsia="宋体"/>
          <w:b w:val="0"/>
          <w:sz w:val="21"/>
        </w:rPr>
        <w:t xml:space="preserve">   6.8  就业管理</w:t>
      </w:r>
    </w:p>
    <w:p>
      <w:r>
        <w:rPr>
          <w:rFonts w:ascii="宋体" w:hAnsi="宋体" w:eastAsia="宋体"/>
          <w:b w:val="0"/>
          <w:sz w:val="21"/>
        </w:rPr>
        <w:t xml:space="preserve">   6.9  数据统计</w:t>
      </w:r>
    </w:p>
    <w:p>
      <w:r>
        <w:rPr>
          <w:rFonts w:ascii="宋体" w:hAnsi="宋体" w:eastAsia="宋体"/>
          <w:b w:val="0"/>
          <w:sz w:val="21"/>
        </w:rPr>
        <w:t xml:space="preserve">   6.10 系统设置</w:t>
      </w:r>
    </w:p>
    <w:p>
      <w:r>
        <w:rPr>
          <w:rFonts w:ascii="宋体" w:hAnsi="宋体" w:eastAsia="宋体"/>
          <w:b w:val="0"/>
          <w:sz w:val="21"/>
        </w:rPr>
        <w:t>7  常见问题与注意事项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1  文档说明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本手册面向《华技云华为 ICT 认证模拟考试系统》（以下简称“本系统”）的三类主要用户：学生、教师、系统管理员。手册按照角色使用场景分别介绍各功能模块的操作方法、界面说明及注意事项，帮助用户快速上手并规范使用系统。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阅读对象：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学生：进行题库练习、模拟考试、课程学习、AI 辅导及云端实验等操作。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教师：管理所授课程、查看学员信息、查阅考试记录、分析学情数据。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管理员：负责系统用户、课程、题库、认证、实训、赛事、就业、统计及系统配置等运维管理工作。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2  系统概述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本系统是一款面向华为 ICT 认证学习的在线模拟考试与教学管理平台，基于 B/S 架构开发，支持学生端、教师端、管理员端三类角色。系统主要功能包括：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题库练习：按认证方向与知识点分类，支持学生反复练习，答错后提供 AI 解析。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模拟考试：模拟真实华为 ICT 认证考试环境，支持限时作答、自动评分与成绩统计。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课程学习：提供课程资料、视频、实验指导等学习资源。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AI 辅导：基于大模型的智能答疑与错题解析。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云端实验：提供华为 ICT 相关实验环境，支持在线操作。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教师管理：教师可管理所授课程、学员、查看考试记录与学情分析。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后台管理：管理员进行用户、课程、题库、认证、实训、赛事、就业、统计等全平台管理。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3  通用操作（登录与退出）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3.1  登录系统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打开浏览器，访问系统首页（index.html）。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在登录入口选择对应的角色入口：学生端、教师端或管理员端。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输入已注册的用户名（或学号/工号）和密码。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点击“登录”按钮，系统校验身份后进入对应角色的工作台。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若首次登录或忘记密码，可点击“忘记密码”按系统提示进行找回或联系管理员重置。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3.2  退出系统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将鼠标移至页面右上角用户头像或“退出”按钮。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点击“退出登录”或“退出”，系统清除当前登录状态并返回登录首页。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为安全起见，建议离开电脑前主动退出。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4  学生端操作手册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学生端是系统的主要使用入口，提供刷题、考试、学习、AI 辅导、实验等功能。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4.1  学生仪表盘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登录后首先进入学生仪表盘。仪表盘汇总展示学习进度、练习数据、考试安排、课程推荐、最近学习记录等核心信息，帮助学生快速了解当前学习状态。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顶部统计卡片：显示学习天数、累计刷题、正确率、认证进度等关键指标。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快捷入口：可一键进入“题库练习”“模拟考试”“我的课程”“AI 辅导”。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今日任务：展示系统推荐的今日练习与课程学习任务。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消息通知：查看系统公告、课程更新、考试提醒等。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4.2  题库练习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题库练习模块用于按知识点或认证方向进行日常刷题，答错后可查看 AI 解析。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在左侧导航栏点击“题库练习”。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选择练习模式：可按科目、认证方向（如 HCIA、HCIP、HCIE）、知识点标签或难度筛选。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设置练习数量后点击“开始练习”，进入练习页面。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逐题作答，选择答案后点击“提交答案”。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系统即时反馈对错：答对显示正确提示；答错显示正确答案并触发“华小智 · AI 解析”，提供知识点定位、错因分析、正确解析与记忆技巧。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练习完成后可在练习报告页查看本次正确率、用时、错题分布及继续练习建议。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4.3  模拟考试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模拟考试模块用于全真模拟华为 ICT 认证考试，支持限时、计分、成绩统计。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在左侧导航栏点击“模拟考试”。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浏览可参加的考试列表，查看考试名称、认证方向、时长、及格分数、题目数量。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点击“开始考试”进入独立考试页面，倒计时开始。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按顺序作答，支持标记不确定的题目，便于后续检查。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作答完成后点击“提交试卷”。系统将在后台自动评分。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考试结束后可查看成绩报告，包括得分、合格状态、正确率、各知识点得分分布。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已完成的考试记录可在教师端“考试记录”中同步查看。</w:t>
      </w:r>
    </w:p>
    <w:p>
      <w:r>
        <w:br w:type="page"/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4.4  课程学习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课程学习模块提供华为 ICT 相关课程资料与视频学习入口。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点击“课程中心”或“我的课程”。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浏览课程列表，可按认证方向、课程状态、任课教师筛选。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点击课程封面进入课程详情页，查看课程简介、目录、资料、实验指导。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点击章节开始学习，可播放视频、阅读文档或下载附件。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学习进度自动保存，下次登录可从上次离开处继续。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4.5  AI 辅导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AI 辅导模块提供基于大模型的智能问答与错题解析。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点击“AI 辅导”进入对话页面。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在输入框中输入华为 ICT 相关技术问题，如“OSPF 邻接关系建立过程”。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点击“发送”或按回车键，AI 将返回结构化回答。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在题库练习中答错题目时，系统会自动调用 AI 解析，提供知识点定位与记忆技巧。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若本地 Ollama 模型不可用，系统将自动降级为本地结构化模板解析。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4.6  云端实验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云端实验模块提供在线实验环境，支持华为 ICT 相关技术实操。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点击“云实验”查看实验列表。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选择实验并查看实验目标、环境说明、操作步骤。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点击“进入实验环境”开始实验。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按照实验指导书完成操作，可在线提交实验报告。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实验进度与成绩将同步至教师端与管理员端。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4.7  个人中心与认证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个人中心用于管理个人信息与学习认证进度。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点击右上角头像或“个人中心”。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查看并编辑个人资料（姓名、学号、联系方式等）。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查看已获认证、认证进度与推荐认证路径。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可查看历史练习、考试、实验记录及学习统计图表。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5  教师端操作手册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教师端面向任课教师，提供课程管理、学员管理、考试记录、学情分析等功能。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5.1  教学仪表盘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登录后进入教师端仪表盘，展示所授课程的整体情况。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课程概览：显示课程数量、学员总数、平均完成率。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考试概况：显示学员模拟考试次数、合格率、平均分。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待办事项：显示学员作业、实验报告、注册审核等提醒。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快捷入口：可进入“我的课程”“学员管理”“考试记录”“学情分析”。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5.2  我的课程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教师可在“我的课程”中管理所授课程。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点击左侧导航栏“我的课程”。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课程列表展示课程名称、认证方向、学员人数、更新状态。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点击“新增课程”填写课程信息、上传封面、添加课程目录与资料。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点击已有课程可编辑课程详情、章节、实验指导。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可设置课程可见范围与学习权限。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5.3  学员管理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学员管理用于查看与管理所选课程的学生名单。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点击“学员管理”。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学员列表展示姓名、学号、所属课程、学习进度、最近登录时间。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支持按姓名、学号、课程筛选学员。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点击学员姓名可查看其学习详情、练习记录、考试记录、实验成绩。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可对学员进行分组、标记学习状态或发送通知。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5.4  考试记录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考试记录与学生端模拟考试数据实时同步，教师可查看学员考试情况。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点击“考试记录”。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页面顶部显示考试记录总数、已完成数、进行中数、合格率。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使用搜索框、状态筛选、考试名称筛选定位目标记录。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记录卡片展示学员姓名、考试名称、正确题数、考试时间、完成状态、得分百分比及合格状态。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点击“查看详情”弹出考试详情弹窗，展示学员得分、正确题数、状态、考试时长、开始与完成时间。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在详情弹窗中可查看每道题的答题明细，包括题目内容、选项、正确答案、学生答案、作答状态。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点击“刷新”按钮可重新加载最新考试数据。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5.5  学情分析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学情分析提供数据可视化，帮助教师掌握班级整体学习情况。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点击“学情分析”。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查看整体数据：学习活跃度、课程完成率、考试合格率、知识点掌握分布。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选择具体课程或班级，查看其学习趋势与薄弱环节。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根据分析结果调整教学计划与重点讲解内容。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6  管理员端操作手册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管理员端是系统运维核心，负责平台用户、资源、数据、配置的全局管理。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6.1  管理仪表盘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管理员登录后进入管理仪表盘，展示平台运行全貌。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核心统计：注册学生数、在线课程数、认证通过数、云端实训实例数。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今日概况：今日在线人数、新增注册、刷题次数、认证通过人数。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最近登录用户：展示最近登录的用户名称、角色、登录时间、在线状态。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系统通知与待办：展示新用户审核、课程更新、服务器状态等提醒。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6.2  用户管理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用户管理用于维护系统所有账户。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点击“用户管理”。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用户列表展示账号、姓名、角色、状态、注册时间。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支持新增用户、批量导入、编辑资料、重置密码、启用/禁用账号。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处理新用户注册审核，通过或拒绝注册申请。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可按角色（学生、教师、管理员）筛选用户。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6.3  课程管理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课程管理用于维护平台所有课程资源。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点击“课程管理”。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查看课程列表，支持按认证方向、状态、任课教师筛选。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新增课程：填写课程名称、认证方向、课程简介、封面、章节、资料。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编辑课程：修改课程信息、更新章节内容、调整可见状态。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删除课程：对于不再使用的课程，可进行下架或删除操作。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6.4  认证管理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认证管理用于维护华为 ICT 认证方向与证书信息。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点击“认证管理”。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维护认证方向列表（如 HCIA-Datacom、HCIP-Security、HCIE-Cloud 等）。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设置认证对应的课程、题库、实验与推荐学习路径。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查看学员认证通过情况与统计报表。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6.5  考试题库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考试题库用于管理模拟考试与题库练习的题目。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点击“考试题库”。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题库列表展示题目、题型、知识点、难度、所属认证方向。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支持单题新增、批量导入（Excel/Word 模板）、编辑、删除。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设置题目属性：题目类型（单选、多选、判断）、选项、正确答案、解析、知识点标签。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组卷管理：将题目组合成模拟考试，设置考试时长、及格分数、题目数量。</w:t>
      </w:r>
    </w:p>
    <w:p>
      <w:r>
        <w:br w:type="page"/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6.6  实训管理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实训管理用于维护云端实验环境与实验内容。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点击“实训管理”。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管理实验环境：配置实验镜像、资源配额、实验时长。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维护实验列表：新增、编辑、删除实验项目。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查看学生实验报告与评分。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监控云端实训实例运行状态。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6.7  赛事管理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赛事管理用于维护华为 ICT 大赛或相关赛事信息。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点击“赛事管理”。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新增赛事：填写赛事名称、时间、报名规则、比赛说明。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管理报名名单与参赛队伍。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发布赛事通知与成绩。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6.8  就业管理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就业管理用于发布与维护就业相关信息。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点击“就业管理”。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新增就业岗位：填写岗位名称、企业、岗位要求、联系方式。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管理岗位上下架状态。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查看学生投递或关注情况。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6.9  数据统计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数据统计提供平台级数据报表。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点击“数据统计”。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查看用户增长、活跃度、课程学习、考试练习、实验完成等多维度报表。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支持按时间范围（日、周、月、年）筛选数据。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可导出统计图表与数据表格，用于汇报与分析。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6.10  系统设置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系统设置用于配置平台基础参数与运行策略。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点击“系统设置”。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配置站点名称、LOGO、版权信息、联系方式。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设置 AI 辅导参数（如 Ollama 模型地址、备用解析开关）。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配置注册审核策略、登录安全策略、密码规则。</w:t>
      </w:r>
    </w:p>
    <w:p>
      <w:pPr>
        <w:pStyle w:val="ListNumber"/>
        <w:spacing w:line="360" w:lineRule="auto" w:after="60"/>
      </w:pPr>
      <w:r>
        <w:rPr>
          <w:rFonts w:ascii="宋体" w:hAnsi="宋体" w:eastAsia="宋体"/>
          <w:b w:val="0"/>
          <w:sz w:val="21"/>
        </w:rPr>
        <w:t>管理系统公告与消息模板。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7  常见问题与注意事项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7.1  登录问题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若提示“用户名或密码错误”，请检查大小写与角色入口是否正确。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若账号被禁用，请联系管理员确认状态。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建议使用 Chrome、Edge、Firefox 等主流浏览器访问。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7.2  考试与练习问题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模拟考试开始后倒计时无法暂停，请确保网络稳定、时间充足。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考试过程中如遇页面异常刷新，重新登录后可在“考试记录”中查看是否已保存进度。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题库练习中的 AI 解析需依赖本地 Ollama 服务，若服务不可用，将自动降级为模板解析。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7.3  数据同步说明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学生端模拟考试记录会实时同步到教师端“考试记录”。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课程学习进度、实验报告、练习数据均会实时更新至相关统计页面。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7.4  安全与隐私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请勿将个人账号密码告知他人。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离开工位时请主动退出系统。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管理员应定期修改后台管理密码，并妥善保管敏感操作权限。</w:t>
      </w:r>
    </w:p>
    <w:p>
      <w:pPr>
        <w:pStyle w:val="Heading2"/>
        <w:jc w:val="left"/>
      </w:pPr>
      <w:r>
        <w:rPr>
          <w:rFonts w:ascii="楷体" w:hAnsi="楷体" w:eastAsia="楷体"/>
          <w:b/>
          <w:sz w:val="30"/>
        </w:rPr>
        <w:t>7.5  联系与支持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1"/>
        </w:rPr>
        <w:t>如在使用过程中遇到无法解决的问题，请联系系统管理员或技术支持人员，并提供以下信息：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问题发生的页面与操作步骤。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浏览器版本与操作系统信息。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1"/>
        </w:rPr>
        <w:t>错误提示截图或文字描述。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1"/>
      </w:rPr>
      <w:t xml:space="preserve">第 </w:t>
    </w:r>
    <w:r>
      <w:rPr>
        <w:rFonts w:ascii="宋体" w:hAnsi="宋体" w:eastAsia="宋体"/>
        <w:b w:val="0"/>
        <w:sz w:val="21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/>
        <w:sz w:val="21"/>
      </w:rPr>
      <w:t>华技云华为 ICT 认证模拟考试系统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