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454"/>
        <w:gridCol w:w="1419"/>
        <w:gridCol w:w="1458"/>
        <w:gridCol w:w="1262"/>
        <w:gridCol w:w="1654"/>
      </w:tblGrid>
      <w:tr w:rsidR="005208AB" w:rsidTr="005208AB">
        <w:tc>
          <w:tcPr>
            <w:tcW w:w="1898" w:type="dxa"/>
          </w:tcPr>
          <w:p w:rsidR="005208AB" w:rsidRDefault="005208AB">
            <w:r>
              <w:t>Namespace</w:t>
            </w:r>
          </w:p>
        </w:tc>
        <w:tc>
          <w:tcPr>
            <w:tcW w:w="1563" w:type="dxa"/>
          </w:tcPr>
          <w:p w:rsidR="005208AB" w:rsidRDefault="005208AB">
            <w:r>
              <w:t>Interface</w:t>
            </w:r>
          </w:p>
        </w:tc>
        <w:tc>
          <w:tcPr>
            <w:tcW w:w="1532" w:type="dxa"/>
          </w:tcPr>
          <w:p w:rsidR="005208AB" w:rsidRDefault="005208AB">
            <w:r>
              <w:t>Abstract Class</w:t>
            </w:r>
          </w:p>
        </w:tc>
        <w:tc>
          <w:tcPr>
            <w:tcW w:w="1566" w:type="dxa"/>
          </w:tcPr>
          <w:p w:rsidR="005208AB" w:rsidRDefault="005208AB">
            <w:r>
              <w:t>Concrete Class</w:t>
            </w:r>
          </w:p>
        </w:tc>
        <w:tc>
          <w:tcPr>
            <w:tcW w:w="1344" w:type="dxa"/>
          </w:tcPr>
          <w:p w:rsidR="005208AB" w:rsidRDefault="005208AB">
            <w:r>
              <w:t>Method Name</w:t>
            </w:r>
          </w:p>
        </w:tc>
        <w:tc>
          <w:tcPr>
            <w:tcW w:w="1113" w:type="dxa"/>
          </w:tcPr>
          <w:p w:rsidR="005208AB" w:rsidRDefault="005208AB">
            <w:r>
              <w:t>Comment</w:t>
            </w:r>
          </w:p>
        </w:tc>
      </w:tr>
      <w:tr w:rsidR="005208AB" w:rsidTr="005208AB">
        <w:tc>
          <w:tcPr>
            <w:tcW w:w="1898" w:type="dxa"/>
          </w:tcPr>
          <w:p w:rsidR="005208AB" w:rsidRDefault="003E473E">
            <w:r>
              <w:t xml:space="preserve">Tertiary </w:t>
            </w:r>
            <w:bookmarkStart w:id="0" w:name="_GoBack"/>
            <w:bookmarkEnd w:id="0"/>
            <w:r w:rsidR="005208AB">
              <w:t>Queen</w:t>
            </w:r>
          </w:p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>
            <w:r>
              <w:t>Tertiary</w:t>
            </w:r>
            <w:r w:rsidR="003E473E">
              <w:t xml:space="preserve"> </w:t>
            </w:r>
            <w:r>
              <w:t>Player</w:t>
            </w:r>
          </w:p>
        </w:tc>
        <w:tc>
          <w:tcPr>
            <w:tcW w:w="1344" w:type="dxa"/>
          </w:tcPr>
          <w:p w:rsidR="005208AB" w:rsidRDefault="005208AB"/>
        </w:tc>
        <w:tc>
          <w:tcPr>
            <w:tcW w:w="1113" w:type="dxa"/>
          </w:tcPr>
          <w:p w:rsidR="005208AB" w:rsidRDefault="005208AB">
            <w:r>
              <w:t>The class doesn’t have the implementation for choosing the moving and shooting strategies.</w:t>
            </w:r>
          </w:p>
        </w:tc>
      </w:tr>
      <w:tr w:rsidR="005208AB" w:rsidTr="005208AB">
        <w:tc>
          <w:tcPr>
            <w:tcW w:w="1898" w:type="dxa"/>
          </w:tcPr>
          <w:p w:rsidR="005208AB" w:rsidRDefault="005208AB"/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/>
        </w:tc>
        <w:tc>
          <w:tcPr>
            <w:tcW w:w="1344" w:type="dxa"/>
          </w:tcPr>
          <w:p w:rsidR="005208AB" w:rsidRDefault="005208AB"/>
        </w:tc>
        <w:tc>
          <w:tcPr>
            <w:tcW w:w="1113" w:type="dxa"/>
          </w:tcPr>
          <w:p w:rsidR="005208AB" w:rsidRDefault="005208AB"/>
        </w:tc>
      </w:tr>
      <w:tr w:rsidR="005208AB" w:rsidTr="005208AB">
        <w:tc>
          <w:tcPr>
            <w:tcW w:w="1898" w:type="dxa"/>
          </w:tcPr>
          <w:p w:rsidR="005208AB" w:rsidRDefault="005208AB"/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/>
        </w:tc>
        <w:tc>
          <w:tcPr>
            <w:tcW w:w="1344" w:type="dxa"/>
          </w:tcPr>
          <w:p w:rsidR="005208AB" w:rsidRDefault="005208AB"/>
        </w:tc>
        <w:tc>
          <w:tcPr>
            <w:tcW w:w="1113" w:type="dxa"/>
          </w:tcPr>
          <w:p w:rsidR="005208AB" w:rsidRDefault="005208AB"/>
        </w:tc>
      </w:tr>
      <w:tr w:rsidR="005208AB" w:rsidTr="005208AB">
        <w:tc>
          <w:tcPr>
            <w:tcW w:w="1898" w:type="dxa"/>
          </w:tcPr>
          <w:p w:rsidR="005208AB" w:rsidRDefault="005208AB"/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/>
        </w:tc>
        <w:tc>
          <w:tcPr>
            <w:tcW w:w="1344" w:type="dxa"/>
          </w:tcPr>
          <w:p w:rsidR="005208AB" w:rsidRDefault="005208AB"/>
        </w:tc>
        <w:tc>
          <w:tcPr>
            <w:tcW w:w="1113" w:type="dxa"/>
          </w:tcPr>
          <w:p w:rsidR="005208AB" w:rsidRDefault="005208AB"/>
        </w:tc>
      </w:tr>
      <w:tr w:rsidR="005208AB" w:rsidTr="005208AB">
        <w:tc>
          <w:tcPr>
            <w:tcW w:w="1898" w:type="dxa"/>
          </w:tcPr>
          <w:p w:rsidR="005208AB" w:rsidRDefault="005208AB"/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/>
        </w:tc>
        <w:tc>
          <w:tcPr>
            <w:tcW w:w="1344" w:type="dxa"/>
          </w:tcPr>
          <w:p w:rsidR="005208AB" w:rsidRDefault="005208AB"/>
        </w:tc>
        <w:tc>
          <w:tcPr>
            <w:tcW w:w="1113" w:type="dxa"/>
          </w:tcPr>
          <w:p w:rsidR="005208AB" w:rsidRDefault="005208AB"/>
        </w:tc>
      </w:tr>
      <w:tr w:rsidR="005208AB" w:rsidTr="005208AB">
        <w:tc>
          <w:tcPr>
            <w:tcW w:w="1898" w:type="dxa"/>
          </w:tcPr>
          <w:p w:rsidR="005208AB" w:rsidRDefault="005208AB"/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/>
        </w:tc>
        <w:tc>
          <w:tcPr>
            <w:tcW w:w="1344" w:type="dxa"/>
          </w:tcPr>
          <w:p w:rsidR="005208AB" w:rsidRDefault="005208AB"/>
        </w:tc>
        <w:tc>
          <w:tcPr>
            <w:tcW w:w="1113" w:type="dxa"/>
          </w:tcPr>
          <w:p w:rsidR="005208AB" w:rsidRDefault="005208AB"/>
        </w:tc>
      </w:tr>
    </w:tbl>
    <w:p w:rsidR="00315B88" w:rsidRDefault="003E473E"/>
    <w:sectPr w:rsidR="0031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93"/>
    <w:rsid w:val="003E473E"/>
    <w:rsid w:val="005208AB"/>
    <w:rsid w:val="00AE0493"/>
    <w:rsid w:val="00B773A6"/>
    <w:rsid w:val="00B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11281-4686-4642-9066-AC6E018C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Lwandile Ganyile</dc:creator>
  <cp:keywords/>
  <dc:description/>
  <cp:lastModifiedBy>Lwandile Ganyile</cp:lastModifiedBy>
  <cp:revision>3</cp:revision>
  <dcterms:created xsi:type="dcterms:W3CDTF">2019-03-03T08:40:00Z</dcterms:created>
  <dcterms:modified xsi:type="dcterms:W3CDTF">2019-03-03T08:45:00Z</dcterms:modified>
</cp:coreProperties>
</file>