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rtl w:val="0"/>
        </w:rPr>
        <w:t xml:space="preserve">UNIVERSIDADE FEDERAL DO RIO GRANDE DO NORTE</w:t>
        <w:br w:type="textWrapping"/>
        <w:t xml:space="preserve">CENTRO DE TECNOLOGIA</w:t>
        <w:br w:type="textWrapping"/>
        <w:t xml:space="preserve">DEPARTAMENTO DE ENGENHARIA ELÉTRICA</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-30478</wp:posOffset>
            </wp:positionH>
            <wp:positionV relativeFrom="paragraph">
              <wp:posOffset>41275</wp:posOffset>
            </wp:positionV>
            <wp:extent cx="411480" cy="46355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1480" cy="463550"/>
                    </a:xfrm>
                    <a:prstGeom prst="rect"/>
                    <a:ln/>
                  </pic:spPr>
                </pic:pic>
              </a:graphicData>
            </a:graphic>
          </wp:anchor>
        </w:drawing>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tcBorders>
              <w:bottom w:color="000000" w:space="0" w:sz="0" w:val="nil"/>
            </w:tcBorders>
            <w:shd w:fill="d9d9d9" w:val="clear"/>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Relatório – Projeto com portas lógicas</w:t>
            </w:r>
          </w:p>
        </w:tc>
      </w:tr>
      <w:tr>
        <w:tc>
          <w:tcPr>
            <w:tcBorders>
              <w:top w:color="000000" w:space="0" w:sz="0" w:val="nil"/>
              <w:bottom w:color="000000" w:space="0" w:sz="0" w:val="nil"/>
            </w:tcBorders>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Disciplina: ELE0518 – Laboratório de Sistemas Digitais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Alunos:</w:t>
              <w:tab/>
              <w:t xml:space="preserve"> Bruno Matias de Sousa</w:t>
              <w:tab/>
              <w:tab/>
              <w:t xml:space="preserve">                                                       Data: 09/03/2019</w:t>
            </w:r>
          </w:p>
          <w:p w:rsidR="00000000" w:rsidDel="00000000" w:rsidP="00000000" w:rsidRDefault="00000000" w:rsidRPr="00000000" w14:paraId="00000005">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              Levy Gabriel da Silva Galvão</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Pedro Henrique de Souza Fonsêca dos Santos</w:t>
            </w:r>
          </w:p>
        </w:tc>
      </w:tr>
      <w:tr>
        <w:tc>
          <w:tcPr>
            <w:tcBorders>
              <w:top w:color="000000" w:space="0" w:sz="0" w:val="nil"/>
            </w:tcBorders>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1. Introdução</w:t>
      </w:r>
    </w:p>
    <w:tbl>
      <w:tblPr>
        <w:tblStyle w:val="Table2"/>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portas lógicas são dispositivos que realizam operações lógicas com sinais lógicos para produzir uma saída com apenas dois níveis lógicos, “verdadeiro” ou “falso”, 1 ou 0, “sim” ou “não”. Elas são utilizadas em circuitos digitais para a aplicação em diversas áreas da engenharia, como em: sistemas de controle para carros, diversos sensores, circuitos eletrônicos, etc.</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manipulação de portas lógicas em circuitos é capaz de executar na prática uma rotina lógica oriunda de uma expressão algébrica, de uma tabela-verdade ou de uma situação. Um exemplo é a necessidade de que uma luz acenda quando está escuro ou ninguém por perto, ou até que acenda se ambos os casos forem verdadeiros. Essas e outras operações mais complexas podem ser realizada com o devido projeto.</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2. Referencial teórico</w:t>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portas lógicas comumente estão dentro de CIs para utilização em protoboard ou placas impressas. Os CIs utilizados foram os da família 7400, os quais apresentam portas lógicas do tipo AND, OR e NOT (7408, 7404 e 7432, respectivamente). Para utilizá-los, é necessário ler o </w:t>
            </w:r>
            <w:r w:rsidDel="00000000" w:rsidR="00000000" w:rsidRPr="00000000">
              <w:rPr>
                <w:rFonts w:ascii="Times New Roman" w:cs="Times New Roman" w:eastAsia="Times New Roman" w:hAnsi="Times New Roman"/>
                <w:i w:val="1"/>
                <w:rtl w:val="0"/>
              </w:rPr>
              <w:t xml:space="preserve">datasheet </w:t>
            </w:r>
            <w:r w:rsidDel="00000000" w:rsidR="00000000" w:rsidRPr="00000000">
              <w:rPr>
                <w:rFonts w:ascii="Times New Roman" w:cs="Times New Roman" w:eastAsia="Times New Roman" w:hAnsi="Times New Roman"/>
                <w:rtl w:val="0"/>
              </w:rPr>
              <w:t xml:space="preserve">para a montagem do circuito. No </w:t>
            </w:r>
            <w:r w:rsidDel="00000000" w:rsidR="00000000" w:rsidRPr="00000000">
              <w:rPr>
                <w:rFonts w:ascii="Times New Roman" w:cs="Times New Roman" w:eastAsia="Times New Roman" w:hAnsi="Times New Roman"/>
                <w:i w:val="1"/>
                <w:rtl w:val="0"/>
              </w:rPr>
              <w:t xml:space="preserve">datasheet </w:t>
            </w:r>
            <w:r w:rsidDel="00000000" w:rsidR="00000000" w:rsidRPr="00000000">
              <w:rPr>
                <w:rFonts w:ascii="Times New Roman" w:cs="Times New Roman" w:eastAsia="Times New Roman" w:hAnsi="Times New Roman"/>
                <w:rtl w:val="0"/>
              </w:rPr>
              <w:t xml:space="preserve">serão encontradas informações sobre como o circuito é conectado internamente e sobre a tabela-verdade da porta lógica.</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638175</wp:posOffset>
                  </wp:positionH>
                  <wp:positionV relativeFrom="paragraph">
                    <wp:posOffset>185738</wp:posOffset>
                  </wp:positionV>
                  <wp:extent cx="2247900" cy="13208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3131" l="0" r="0" t="3587"/>
                          <a:stretch>
                            <a:fillRect/>
                          </a:stretch>
                        </pic:blipFill>
                        <pic:spPr>
                          <a:xfrm>
                            <a:off x="0" y="0"/>
                            <a:ext cx="2247900" cy="1320800"/>
                          </a:xfrm>
                          <a:prstGeom prst="rect"/>
                          <a:ln/>
                        </pic:spPr>
                      </pic:pic>
                    </a:graphicData>
                  </a:graphic>
                </wp:anchor>
              </w:drawing>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3181350</wp:posOffset>
                  </wp:positionH>
                  <wp:positionV relativeFrom="paragraph">
                    <wp:posOffset>128588</wp:posOffset>
                  </wp:positionV>
                  <wp:extent cx="1339597" cy="1087437"/>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8"/>
                          <a:srcRect b="0" l="0" r="0" t="52854"/>
                          <a:stretch>
                            <a:fillRect/>
                          </a:stretch>
                        </pic:blipFill>
                        <pic:spPr>
                          <a:xfrm>
                            <a:off x="0" y="0"/>
                            <a:ext cx="1339597" cy="1087437"/>
                          </a:xfrm>
                          <a:prstGeom prst="rect"/>
                          <a:ln/>
                        </pic:spPr>
                      </pic:pic>
                    </a:graphicData>
                  </a:graphic>
                </wp:anchor>
              </w:drawing>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Circuito integrado 7404 e tabela-verdade da porta NOT.</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3048000</wp:posOffset>
                  </wp:positionH>
                  <wp:positionV relativeFrom="paragraph">
                    <wp:posOffset>114300</wp:posOffset>
                  </wp:positionV>
                  <wp:extent cx="1467803" cy="1660652"/>
                  <wp:effectExtent b="0" l="0" r="0" t="0"/>
                  <wp:wrapSquare wrapText="bothSides" distB="114300" distT="114300" distL="114300" distR="11430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467803" cy="166065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661988</wp:posOffset>
                  </wp:positionH>
                  <wp:positionV relativeFrom="paragraph">
                    <wp:posOffset>114300</wp:posOffset>
                  </wp:positionV>
                  <wp:extent cx="2181225" cy="1492250"/>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10"/>
                          <a:srcRect b="6130" l="0" r="0" t="3647"/>
                          <a:stretch>
                            <a:fillRect/>
                          </a:stretch>
                        </pic:blipFill>
                        <pic:spPr>
                          <a:xfrm>
                            <a:off x="0" y="0"/>
                            <a:ext cx="2181225" cy="1492250"/>
                          </a:xfrm>
                          <a:prstGeom prst="rect"/>
                          <a:ln/>
                        </pic:spPr>
                      </pic:pic>
                    </a:graphicData>
                  </a:graphic>
                </wp:anchor>
              </w:drawing>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w:t>
            </w:r>
            <w:r w:rsidDel="00000000" w:rsidR="00000000" w:rsidRPr="00000000">
              <w:rPr>
                <w:rFonts w:ascii="Times New Roman" w:cs="Times New Roman" w:eastAsia="Times New Roman" w:hAnsi="Times New Roman"/>
                <w:rtl w:val="0"/>
              </w:rPr>
              <w:t xml:space="preserve"> - Circuito integrado 7408 e tabela-verdade da porta AND.</w:t>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219075</wp:posOffset>
                  </wp:positionV>
                  <wp:extent cx="2001454" cy="159067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12266" l="0" r="0" t="8546"/>
                          <a:stretch>
                            <a:fillRect/>
                          </a:stretch>
                        </pic:blipFill>
                        <pic:spPr>
                          <a:xfrm>
                            <a:off x="0" y="0"/>
                            <a:ext cx="2001454" cy="1590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3133725</wp:posOffset>
                  </wp:positionH>
                  <wp:positionV relativeFrom="paragraph">
                    <wp:posOffset>219075</wp:posOffset>
                  </wp:positionV>
                  <wp:extent cx="1272540" cy="159503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272540" cy="1595033"/>
                          </a:xfrm>
                          <a:prstGeom prst="rect"/>
                          <a:ln/>
                        </pic:spPr>
                      </pic:pic>
                    </a:graphicData>
                  </a:graphic>
                </wp:anchor>
              </w:drawing>
            </w:r>
          </w:p>
          <w:p w:rsidR="00000000" w:rsidDel="00000000" w:rsidP="00000000" w:rsidRDefault="00000000" w:rsidRPr="00000000" w14:paraId="0000003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3</w:t>
            </w:r>
            <w:r w:rsidDel="00000000" w:rsidR="00000000" w:rsidRPr="00000000">
              <w:rPr>
                <w:rFonts w:ascii="Times New Roman" w:cs="Times New Roman" w:eastAsia="Times New Roman" w:hAnsi="Times New Roman"/>
                <w:rtl w:val="0"/>
              </w:rPr>
              <w:t xml:space="preserve"> - Circuito integrado 7432 e tabela-verdade da porta OR.</w:t>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3. Metodologia</w:t>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presente experimento fez uso dos seguintes equipamentos: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Protoboard;</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Fonte de tensão DC;</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Fios e conexões;</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 resistor de 220Ω;</w:t>
            </w:r>
          </w:p>
          <w:p w:rsidR="00000000" w:rsidDel="00000000" w:rsidP="00000000" w:rsidRDefault="00000000" w:rsidRPr="00000000" w14:paraId="0000004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 LED verde;</w:t>
            </w:r>
          </w:p>
          <w:p w:rsidR="00000000" w:rsidDel="00000000" w:rsidP="00000000" w:rsidRDefault="00000000" w:rsidRPr="00000000" w14:paraId="0000004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 CI 7404 (NOT);</w:t>
            </w:r>
          </w:p>
          <w:p w:rsidR="00000000" w:rsidDel="00000000" w:rsidP="00000000" w:rsidRDefault="00000000" w:rsidRPr="00000000" w14:paraId="00000048">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Dois CIs 7408 (AND);</w:t>
            </w:r>
          </w:p>
          <w:p w:rsidR="00000000" w:rsidDel="00000000" w:rsidP="00000000" w:rsidRDefault="00000000" w:rsidRPr="00000000" w14:paraId="00000049">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Um CI 7432 (OR).</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Inicialmente fora montado o circuito da figura abaixo, cuja função ainda é desconhecida:</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53050" cy="3251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5305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4</w:t>
            </w:r>
            <w:r w:rsidDel="00000000" w:rsidR="00000000" w:rsidRPr="00000000">
              <w:rPr>
                <w:rFonts w:ascii="Times New Roman" w:cs="Times New Roman" w:eastAsia="Times New Roman" w:hAnsi="Times New Roman"/>
                <w:rtl w:val="0"/>
              </w:rPr>
              <w:t xml:space="preserve"> - Circuito com portas lógicas do experimento..</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meio dos datasheets de cada circuito integrado, foram identificada a posição de porta lógica, suas entradas e suas saídas e a entrada para o VCC e GND do CI. Em todos os CIs, a porta 14 e 7 são, respectivamente, a entrada para o VCC e o GND da fonte.</w:t>
            </w:r>
          </w:p>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CI 7404 que contém as seis portas NOT possui a entrada da primeira porta no contato 1 do CI e a saída na porta 2, e assim por diante, de forma que  os contatos de números ímpares representam as entradas e os números pares as saídas (sem contar a 7 e a 14). Já o CI 7408 contém quatro portas AND e o CI 7432 contém quatro portas OR e possuem pinagem semelhante. Cada porta possui duas entradas e uma saída.</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figura 3 auxiliou na conexão das portas, pois no diagrama de blocos cada entrada e saída das portas estão numeradas de acordo com o datasheet e assim foi seguido na montagem do circuito. </w:t>
            </w:r>
          </w:p>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fonte de tensão DC foi ligada em 5V, apesar de não importar o valor numérico do sinal de tensão, mas sim seu nível lógico.</w:t>
            </w:r>
          </w:p>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montagem completa do circuito foram testados valores para as entrada I3, I2, I1, I0, S1 e S0, para que se observe a saída do circuito, assim permitindo a construção da tabela-verdade.</w:t>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testes foram feitos para as entradas I3, I2, I1 e I0 variando e S1 e S0 estacionários em um único estado. Por exemplo, inicialmente testou a saída para os dezesseis possíveis valores de I3, I2, I1 e I0 com S1 e S0 valendo, respectivamente 0 e 0. Logo após foi feita a mesma coisa para S1 e S0 valendo 0 e 1; 1 e 0; e por fim, 1 e 1. Assim, construindo quatro tabelas-verdade.</w:t>
            </w:r>
          </w:p>
        </w:tc>
      </w:tr>
    </w:tbl>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4. Resultados práticos</w:t>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circuito apresentado nos oferece uma conexão de portas lógicas, NOT, AND e OR. A porta lógica NOT, apresenta um sinal inverso ao da entrada, ou seja, se entra sinal lógico 1, na sua saída apresentará resultado 0. Já a porta AND só deixará passar sinal diferente de 0 quando ambas as entradas foram nível lógico alto, para as demais possibilidades apresentam nível lógico zero. A porta lógica OR  apresentará nível lógico 1 quando uma das suas entradas, ou ambas, tiver nível lógico alto. Cada circuito combinacional, compostos apenas por portas lógicas simples apresenta uma tabela verdade relacionando todas as possibilidades das entradas e o resultado nas suas saídas a seguinte tabela do circuito montado é apresentada logo abaixo. Para cada saída do circuito podemos relacionar com expressão booleana das entradas, é um recurso algébrico de visualizar o circuito, sem a necessidade de visualizar a sua tabela verdade, essas três possibilidades: Circuito desenhado com portas lógicas, Tabela Verdade e Expressão Booleanas estão estritamente relacionados, podendo um ser obtido em tendo qualquer um dos outros.</w:t>
            </w:r>
          </w:p>
          <w:p w:rsidR="00000000" w:rsidDel="00000000" w:rsidP="00000000" w:rsidRDefault="00000000" w:rsidRPr="00000000" w14:paraId="0000005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circuito apresentado é um multiplexador (MUX), ou seja é um circuito que seleciona as informações de duas ou mais fontes de dados num único canal. Para isso o MUX possui várias entradas e somente uma saída. O controle de quais entradas serão efetivamente relacionadas é feita pela uma chave seletora, ou seja, (S0 e S1 no circuito dado em sala), elas funcionando com chaves de comando selecionado quais informações devem ser transmitidas na saída do circuito apresentado. Uma aplicação desses circuito é na área de telecomunicações na transmissão e recepção de dados enviados em uma antena, sempre terá um dispositivo de codificação e decodificação que usaram multiplexadores e demultiplexadores. Outras aplicações se concentram na área de sistemas digitais, tais como conversão paralelo-série, sequenciamento de operações, geração de função lógica entre outras.</w:t>
            </w:r>
          </w:p>
          <w:p w:rsidR="00000000" w:rsidDel="00000000" w:rsidP="00000000" w:rsidRDefault="00000000" w:rsidRPr="00000000" w14:paraId="0000005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apresentados na prática se encontram junto com a tabela verdade abaixo:</w:t>
            </w:r>
          </w:p>
          <w:p w:rsidR="00000000" w:rsidDel="00000000" w:rsidP="00000000" w:rsidRDefault="00000000" w:rsidRPr="00000000" w14:paraId="0000006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Podemos notar que quando fazemos a seleção das portas através de S0 e S1, notamos um padrão na tabela verdade do circuito, com isso foi obtido quatro tabelas verdades, relacionadas quando as chaves seletoras tivessem respectivamente sinais 00,01, 10 , 11, e foi observado suas saídas a partir do LED que indicava quando circuito estava ON (nível lógico alto) e OFF (nível lógico baixo), consequentemente foi preenchida a tabela verdade de acordo com a figura 3 abaixo.</w:t>
            </w:r>
          </w:p>
          <w:p w:rsidR="00000000" w:rsidDel="00000000" w:rsidP="00000000" w:rsidRDefault="00000000" w:rsidRPr="00000000" w14:paraId="0000006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2137603" cy="2839811"/>
                  <wp:effectExtent b="0" l="0" r="0" t="0"/>
                  <wp:docPr id="10" name="image10.jpg"/>
                  <a:graphic>
                    <a:graphicData uri="http://schemas.openxmlformats.org/drawingml/2006/picture">
                      <pic:pic>
                        <pic:nvPicPr>
                          <pic:cNvPr id="0" name="image10.jpg"/>
                          <pic:cNvPicPr preferRelativeResize="0"/>
                        </pic:nvPicPr>
                        <pic:blipFill>
                          <a:blip r:embed="rId14"/>
                          <a:srcRect b="0" l="0" r="0" t="0"/>
                          <a:stretch>
                            <a:fillRect/>
                          </a:stretch>
                        </pic:blipFill>
                        <pic:spPr>
                          <a:xfrm>
                            <a:off x="0" y="0"/>
                            <a:ext cx="2137603" cy="2839811"/>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Pr>
              <w:drawing>
                <wp:inline distB="114300" distT="114300" distL="114300" distR="114300">
                  <wp:extent cx="2156189" cy="2859087"/>
                  <wp:effectExtent b="0" l="0" r="0" t="0"/>
                  <wp:docPr id="9"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2156189" cy="285908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5</w:t>
            </w:r>
            <w:r w:rsidDel="00000000" w:rsidR="00000000" w:rsidRPr="00000000">
              <w:rPr>
                <w:rFonts w:ascii="Times New Roman" w:cs="Times New Roman" w:eastAsia="Times New Roman" w:hAnsi="Times New Roman"/>
                <w:rtl w:val="0"/>
              </w:rPr>
              <w:t xml:space="preserve"> - Circuito ON e OFF.</w:t>
            </w:r>
          </w:p>
          <w:p w:rsidR="00000000" w:rsidDel="00000000" w:rsidP="00000000" w:rsidRDefault="00000000" w:rsidRPr="00000000" w14:paraId="0000006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37507" cy="3068637"/>
                  <wp:effectExtent b="0" l="0" r="0" t="0"/>
                  <wp:docPr id="6"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637507" cy="306863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6</w:t>
            </w:r>
            <w:r w:rsidDel="00000000" w:rsidR="00000000" w:rsidRPr="00000000">
              <w:rPr>
                <w:rFonts w:ascii="Times New Roman" w:cs="Times New Roman" w:eastAsia="Times New Roman" w:hAnsi="Times New Roman"/>
                <w:rtl w:val="0"/>
              </w:rPr>
              <w:t xml:space="preserve"> - Tabela Verdade.</w:t>
            </w:r>
          </w:p>
          <w:p w:rsidR="00000000" w:rsidDel="00000000" w:rsidP="00000000" w:rsidRDefault="00000000" w:rsidRPr="00000000" w14:paraId="0000006B">
            <w:pPr>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5. Conclusão</w:t>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6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resultados obtidos nesta prática se mostraram iguais aos teóricos. Por não estarmos trabalhando em dispositivos analógicos, não há problemas em relação a tolerância de dispositivos, bastando os dispositivos apresentarem um nível lógico alto ou baixo, além de ser mais fácil de encontrar um possível erro.</w:t>
            </w:r>
          </w:p>
        </w:tc>
      </w:tr>
    </w:tbl>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Referências Bibliográficas</w:t>
      </w:r>
    </w:p>
    <w:tbl>
      <w:tblPr>
        <w:tblStyle w:val="Table7"/>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ABNT, Associação Brasileira de Normas Técnicas. </w:t>
            </w:r>
            <w:r w:rsidDel="00000000" w:rsidR="00000000" w:rsidRPr="00000000">
              <w:rPr>
                <w:rFonts w:ascii="Times New Roman" w:cs="Times New Roman" w:eastAsia="Times New Roman" w:hAnsi="Times New Roman"/>
                <w:b w:val="1"/>
                <w:rtl w:val="0"/>
              </w:rPr>
              <w:t xml:space="preserve">NBR 10719 – Apresentação de relatórios técnico-científicos</w:t>
            </w:r>
            <w:r w:rsidDel="00000000" w:rsidR="00000000" w:rsidRPr="00000000">
              <w:rPr>
                <w:rFonts w:ascii="Times New Roman" w:cs="Times New Roman" w:eastAsia="Times New Roman" w:hAnsi="Times New Roman"/>
                <w:rtl w:val="0"/>
              </w:rPr>
              <w:t xml:space="preserve">. Rio de Janeiro: ABNT, Copyright © 1989.</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Hex Inverting Gates</w:t>
            </w:r>
            <w:r w:rsidDel="00000000" w:rsidR="00000000" w:rsidRPr="00000000">
              <w:rPr>
                <w:rFonts w:ascii="Times New Roman" w:cs="Times New Roman" w:eastAsia="Times New Roman" w:hAnsi="Times New Roman"/>
                <w:rtl w:val="0"/>
              </w:rPr>
              <w:t xml:space="preserve">,” DM7404 datasheet, Aug. 1986 [Revised Feb. 2000].</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Quad 2-Input AND Gates</w:t>
            </w:r>
            <w:r w:rsidDel="00000000" w:rsidR="00000000" w:rsidRPr="00000000">
              <w:rPr>
                <w:rFonts w:ascii="Times New Roman" w:cs="Times New Roman" w:eastAsia="Times New Roman" w:hAnsi="Times New Roman"/>
                <w:rtl w:val="0"/>
              </w:rPr>
              <w:t xml:space="preserve">,” DM7408 datasheet, Aug. 1986 [Revised Jul. 2001].</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Fairchild Semiconductor, “</w:t>
            </w:r>
            <w:r w:rsidDel="00000000" w:rsidR="00000000" w:rsidRPr="00000000">
              <w:rPr>
                <w:rFonts w:ascii="Times New Roman" w:cs="Times New Roman" w:eastAsia="Times New Roman" w:hAnsi="Times New Roman"/>
                <w:b w:val="1"/>
                <w:rtl w:val="0"/>
              </w:rPr>
              <w:t xml:space="preserve">Quad 2-Input OR Gate</w:t>
            </w:r>
            <w:r w:rsidDel="00000000" w:rsidR="00000000" w:rsidRPr="00000000">
              <w:rPr>
                <w:rFonts w:ascii="Times New Roman" w:cs="Times New Roman" w:eastAsia="Times New Roman" w:hAnsi="Times New Roman"/>
                <w:rtl w:val="0"/>
              </w:rPr>
              <w:t xml:space="preserve">,” DM74LS32 datasheet, Jun. 1986 [Revised Mar. 2000]. </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MARCONI, Marina de A. &amp; LAKATOS, Eva M. </w:t>
            </w:r>
            <w:r w:rsidDel="00000000" w:rsidR="00000000" w:rsidRPr="00000000">
              <w:rPr>
                <w:rFonts w:ascii="Times New Roman" w:cs="Times New Roman" w:eastAsia="Times New Roman" w:hAnsi="Times New Roman"/>
                <w:b w:val="1"/>
                <w:rtl w:val="0"/>
              </w:rPr>
              <w:t xml:space="preserve">Fundamentos de metodologia científica</w:t>
            </w:r>
            <w:r w:rsidDel="00000000" w:rsidR="00000000" w:rsidRPr="00000000">
              <w:rPr>
                <w:rFonts w:ascii="Times New Roman" w:cs="Times New Roman" w:eastAsia="Times New Roman" w:hAnsi="Times New Roman"/>
                <w:rtl w:val="0"/>
              </w:rPr>
              <w:t xml:space="preserve">. 5 ed. Editora Atlas. São Paulo, 2003.</w:t>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sectPr>
      <w:pgSz w:h="16838" w:w="11906"/>
      <w:pgMar w:bottom="1417" w:top="1135"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9.jpg"/><Relationship Id="rId14" Type="http://schemas.openxmlformats.org/officeDocument/2006/relationships/image" Target="media/image10.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