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"_A.13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"_A.15 查询系统参数"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查询行政区划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机动车线上检验进度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"_A.24 查询收费条目"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LYYDJKR024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查询支付参数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LYYDJKR025</w:t>
            </w:r>
            <w:bookmarkStart w:id="45" w:name="_GoBack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"_B.3 机动车检验登录信息保存"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"_B.14 上传路试项目检验信息"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机动车线上检测开始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ascii="Times New Roman" w:hAnsi="Times New Roman" w:eastAsia="宋体"/>
                <w:szCs w:val="21"/>
                <w:highlight w:val="yellow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  <w:highlight w:val="yellow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0" w:name="_A.13 查询机动车队列接口"/>
      <w:r>
        <w:rPr>
          <w:rFonts w:hint="eastAsia"/>
          <w:lang w:val="en-US" w:eastAsia="zh-CN"/>
        </w:rPr>
        <w:t xml:space="preserve">A.13 </w:t>
      </w:r>
      <w:r>
        <w:rPr>
          <w:rFonts w:hint="eastAsia" w:eastAsia="宋体"/>
          <w:szCs w:val="21"/>
          <w:lang w:val="en-US" w:eastAsia="zh-CN"/>
        </w:rPr>
        <w:t>查询待审核车辆队列</w:t>
      </w:r>
    </w:p>
    <w:bookmarkEnd w:id="2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调用接口查询机动车申请审核队列，条件（hphm）为空时，查询申请审核时间为当天的车辆，条件（hphm）不为空时，模糊查询所有满足条件的申请审核车辆信息。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A.14 </w:t>
      </w:r>
      <w:r>
        <w:rPr>
          <w:rFonts w:hint="eastAsia" w:eastAsia="宋体"/>
          <w:szCs w:val="21"/>
          <w:lang w:val="en-US" w:eastAsia="zh-CN"/>
        </w:rPr>
        <w:t>查询收费开票队列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调用接口查询机动车收费开票队列，条件（hphm）为空时，查询登录时间为当天的车辆，条件（hphm）不为空时，模糊查询所有满足条件的收费开票车辆信息。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Hjjyfs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0=未收费  1=已收费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0=未开票  1=已开票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A.15 查询系统参数"/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bookmarkEnd w:id="21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6 查询信息人工项目和照片代码"/>
            <w:bookmarkStart w:id="23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2"/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4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4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5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7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A.23 </w:t>
      </w:r>
      <w:r>
        <w:rPr>
          <w:rFonts w:hint="eastAsia" w:eastAsia="宋体"/>
          <w:szCs w:val="21"/>
          <w:lang w:val="en-US" w:eastAsia="zh-CN"/>
        </w:rPr>
        <w:t>查询收费条目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A.23.1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调用接口，查询所有行政区划信息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Xzqhdm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Xzqhmc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8" w:name="_A.24 查询收费条目"/>
      <w:r>
        <w:rPr>
          <w:rFonts w:hint="eastAsia"/>
          <w:lang w:val="en-US" w:eastAsia="zh-CN"/>
        </w:rPr>
        <w:t xml:space="preserve">A.24 </w:t>
      </w:r>
      <w:r>
        <w:rPr>
          <w:rFonts w:hint="eastAsia" w:eastAsia="宋体"/>
          <w:szCs w:val="21"/>
          <w:lang w:val="en-US" w:eastAsia="zh-CN"/>
        </w:rPr>
        <w:t>机动车线上检验进度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调用接口，查询机动车线上的状态（Ajlsh）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Ajlsh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</w:rPr>
        <w:t>Xszt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Gwzt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Xszt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线上状态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0=未上线  1=已上线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2=线上结束（退出项目）  3=过程结束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队列，见下表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检测工位: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Jcgw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:[]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一工位  二工位。。。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0/-=未开始  1=已开始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2=成功  3=结束（下一个一开始或结束）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9" w:name="_Toc1376"/>
      <w:r>
        <w:rPr>
          <w:rFonts w:hint="eastAsia"/>
          <w:lang w:val="en-US" w:eastAsia="zh-CN"/>
        </w:rPr>
        <w:t>附录B 写入类接口</w:t>
      </w:r>
      <w:bookmarkEnd w:id="29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1 用户登录接口"/>
      <w:r>
        <w:rPr>
          <w:rFonts w:hint="eastAsia"/>
          <w:lang w:val="en-US" w:eastAsia="zh-CN"/>
        </w:rPr>
        <w:t>B.1 用户登录接口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3 机动车检验登录信息保存"/>
      <w:r>
        <w:rPr>
          <w:rFonts w:hint="eastAsia"/>
          <w:lang w:val="en-US" w:eastAsia="zh-CN"/>
        </w:rPr>
        <w:t>B.3 机动车检验登录信息保存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6" w:name="_B.10 项目开始"/>
      <w:r>
        <w:rPr>
          <w:rFonts w:hint="eastAsia"/>
          <w:lang w:val="en-US" w:eastAsia="zh-CN"/>
        </w:rPr>
        <w:t>B.10 项目开始</w:t>
      </w:r>
    </w:p>
    <w:bookmarkEnd w:id="3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7" w:name="_B.11 项目结束"/>
      <w:r>
        <w:rPr>
          <w:rFonts w:hint="eastAsia"/>
          <w:lang w:val="en-US" w:eastAsia="zh-CN"/>
        </w:rPr>
        <w:t>B.11 上传数据</w:t>
      </w:r>
    </w:p>
    <w:bookmarkEnd w:id="3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8" w:name="_B.12 项目结束"/>
      <w:r>
        <w:rPr>
          <w:rFonts w:hint="eastAsia"/>
          <w:lang w:val="en-US" w:eastAsia="zh-CN"/>
        </w:rPr>
        <w:t>B.12 项目结束</w:t>
      </w:r>
    </w:p>
    <w:bookmarkEnd w:id="3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39" w:name="_B.14 上传路试项目检验信息"/>
      <w:bookmarkStart w:id="40" w:name="_Toc19128"/>
      <w:r>
        <w:rPr>
          <w:rFonts w:hint="eastAsia"/>
          <w:lang w:val="en-US" w:eastAsia="zh-CN"/>
        </w:rPr>
        <w:t xml:space="preserve">B.14 </w:t>
      </w:r>
      <w:r>
        <w:rPr>
          <w:rFonts w:hint="eastAsia" w:eastAsia="宋体"/>
          <w:szCs w:val="21"/>
          <w:lang w:val="en-US" w:eastAsia="zh-CN"/>
        </w:rPr>
        <w:t>上传路试项目检验信息</w:t>
      </w:r>
    </w:p>
    <w:bookmarkEnd w:id="3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B.14.1 处理过程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B.14.2 接口定义及说明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B.15 </w:t>
      </w:r>
      <w:r>
        <w:rPr>
          <w:rFonts w:hint="eastAsia" w:eastAsia="宋体"/>
          <w:szCs w:val="21"/>
          <w:lang w:val="en-US" w:eastAsia="zh-CN"/>
        </w:rPr>
        <w:t>机动车线上检测开始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安检检测，车辆调度上线。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jkId：接口编码，为“LYYDJKW015”;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Ajlsh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123456788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Ycy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张三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Jcxh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附录C 数据规范说明</w:t>
      </w:r>
      <w:bookmarkEnd w:id="4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41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C.9 照片代码详细信息"/>
      <w:r>
        <w:rPr>
          <w:rFonts w:hint="eastAsia"/>
          <w:lang w:val="en-US" w:eastAsia="zh-CN"/>
        </w:rPr>
        <w:t>C.9 照片代码详细信息</w:t>
      </w:r>
    </w:p>
    <w:bookmarkEnd w:id="42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1574"/>
      <w:r>
        <w:rPr>
          <w:rFonts w:hint="eastAsia"/>
          <w:lang w:val="en-US" w:eastAsia="zh-CN"/>
        </w:rPr>
        <w:t>附录D 检验流程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31851"/>
      <w:r>
        <w:rPr>
          <w:rFonts w:hint="eastAsia"/>
          <w:lang w:val="en-US" w:eastAsia="zh-CN"/>
        </w:rPr>
        <w:t>附录E 错误列表</w:t>
      </w:r>
      <w:bookmarkEnd w:id="44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-100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没有查询到符合条件的数据信息！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F1B1"/>
    <w:multiLevelType w:val="multilevel"/>
    <w:tmpl w:val="8352F1B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52E8756"/>
    <w:multiLevelType w:val="multilevel"/>
    <w:tmpl w:val="C52E875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B36D0B2"/>
    <w:multiLevelType w:val="multilevel"/>
    <w:tmpl w:val="CB36D0B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F448C7D1"/>
    <w:multiLevelType w:val="multilevel"/>
    <w:tmpl w:val="F448C7D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F9ECB2B7"/>
    <w:multiLevelType w:val="multilevel"/>
    <w:tmpl w:val="F9ECB2B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158D5943"/>
    <w:multiLevelType w:val="multilevel"/>
    <w:tmpl w:val="158D59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17E4F5A0"/>
    <w:multiLevelType w:val="multilevel"/>
    <w:tmpl w:val="17E4F5A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4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399A389F"/>
    <w:multiLevelType w:val="multilevel"/>
    <w:tmpl w:val="399A389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43F9D02D"/>
    <w:multiLevelType w:val="multilevel"/>
    <w:tmpl w:val="43F9D02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479D7370"/>
    <w:multiLevelType w:val="multilevel"/>
    <w:tmpl w:val="479D737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4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5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>
    <w:nsid w:val="519A2239"/>
    <w:multiLevelType w:val="multilevel"/>
    <w:tmpl w:val="519A223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7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8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9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1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2">
    <w:nsid w:val="77964843"/>
    <w:multiLevelType w:val="multilevel"/>
    <w:tmpl w:val="779648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3"/>
  </w:num>
  <w:num w:numId="2">
    <w:abstractNumId w:val="32"/>
  </w:num>
  <w:num w:numId="3">
    <w:abstractNumId w:val="26"/>
  </w:num>
  <w:num w:numId="4">
    <w:abstractNumId w:val="55"/>
  </w:num>
  <w:num w:numId="5">
    <w:abstractNumId w:val="39"/>
  </w:num>
  <w:num w:numId="6">
    <w:abstractNumId w:val="42"/>
  </w:num>
  <w:num w:numId="7">
    <w:abstractNumId w:val="20"/>
  </w:num>
  <w:num w:numId="8">
    <w:abstractNumId w:val="57"/>
  </w:num>
  <w:num w:numId="9">
    <w:abstractNumId w:val="27"/>
  </w:num>
  <w:num w:numId="10">
    <w:abstractNumId w:val="44"/>
  </w:num>
  <w:num w:numId="11">
    <w:abstractNumId w:val="3"/>
  </w:num>
  <w:num w:numId="12">
    <w:abstractNumId w:val="16"/>
  </w:num>
  <w:num w:numId="13">
    <w:abstractNumId w:val="9"/>
  </w:num>
  <w:num w:numId="14">
    <w:abstractNumId w:val="17"/>
  </w:num>
  <w:num w:numId="15">
    <w:abstractNumId w:val="56"/>
  </w:num>
  <w:num w:numId="16">
    <w:abstractNumId w:val="11"/>
  </w:num>
  <w:num w:numId="17">
    <w:abstractNumId w:val="7"/>
  </w:num>
  <w:num w:numId="18">
    <w:abstractNumId w:val="22"/>
  </w:num>
  <w:num w:numId="19">
    <w:abstractNumId w:val="8"/>
  </w:num>
  <w:num w:numId="20">
    <w:abstractNumId w:val="62"/>
  </w:num>
  <w:num w:numId="21">
    <w:abstractNumId w:val="49"/>
  </w:num>
  <w:num w:numId="22">
    <w:abstractNumId w:val="15"/>
  </w:num>
  <w:num w:numId="23">
    <w:abstractNumId w:val="38"/>
  </w:num>
  <w:num w:numId="24">
    <w:abstractNumId w:val="52"/>
  </w:num>
  <w:num w:numId="25">
    <w:abstractNumId w:val="23"/>
  </w:num>
  <w:num w:numId="26">
    <w:abstractNumId w:val="5"/>
  </w:num>
  <w:num w:numId="27">
    <w:abstractNumId w:val="21"/>
  </w:num>
  <w:num w:numId="28">
    <w:abstractNumId w:val="60"/>
  </w:num>
  <w:num w:numId="29">
    <w:abstractNumId w:val="31"/>
  </w:num>
  <w:num w:numId="30">
    <w:abstractNumId w:val="59"/>
  </w:num>
  <w:num w:numId="31">
    <w:abstractNumId w:val="36"/>
  </w:num>
  <w:num w:numId="32">
    <w:abstractNumId w:val="54"/>
  </w:num>
  <w:num w:numId="33">
    <w:abstractNumId w:val="1"/>
  </w:num>
  <w:num w:numId="34">
    <w:abstractNumId w:val="12"/>
  </w:num>
  <w:num w:numId="35">
    <w:abstractNumId w:val="0"/>
  </w:num>
  <w:num w:numId="36">
    <w:abstractNumId w:val="50"/>
  </w:num>
  <w:num w:numId="37">
    <w:abstractNumId w:val="28"/>
  </w:num>
  <w:num w:numId="38">
    <w:abstractNumId w:val="37"/>
  </w:num>
  <w:num w:numId="39">
    <w:abstractNumId w:val="30"/>
  </w:num>
  <w:num w:numId="40">
    <w:abstractNumId w:val="24"/>
  </w:num>
  <w:num w:numId="41">
    <w:abstractNumId w:val="18"/>
  </w:num>
  <w:num w:numId="42">
    <w:abstractNumId w:val="13"/>
  </w:num>
  <w:num w:numId="43">
    <w:abstractNumId w:val="10"/>
  </w:num>
  <w:num w:numId="44">
    <w:abstractNumId w:val="35"/>
  </w:num>
  <w:num w:numId="45">
    <w:abstractNumId w:val="48"/>
  </w:num>
  <w:num w:numId="46">
    <w:abstractNumId w:val="51"/>
  </w:num>
  <w:num w:numId="47">
    <w:abstractNumId w:val="14"/>
  </w:num>
  <w:num w:numId="48">
    <w:abstractNumId w:val="47"/>
  </w:num>
  <w:num w:numId="49">
    <w:abstractNumId w:val="61"/>
  </w:num>
  <w:num w:numId="50">
    <w:abstractNumId w:val="2"/>
  </w:num>
  <w:num w:numId="51">
    <w:abstractNumId w:val="34"/>
  </w:num>
  <w:num w:numId="52">
    <w:abstractNumId w:val="33"/>
  </w:num>
  <w:num w:numId="53">
    <w:abstractNumId w:val="6"/>
  </w:num>
  <w:num w:numId="54">
    <w:abstractNumId w:val="53"/>
  </w:num>
  <w:num w:numId="55">
    <w:abstractNumId w:val="29"/>
  </w:num>
  <w:num w:numId="56">
    <w:abstractNumId w:val="41"/>
  </w:num>
  <w:num w:numId="57">
    <w:abstractNumId w:val="19"/>
  </w:num>
  <w:num w:numId="58">
    <w:abstractNumId w:val="4"/>
  </w:num>
  <w:num w:numId="59">
    <w:abstractNumId w:val="58"/>
  </w:num>
  <w:num w:numId="60">
    <w:abstractNumId w:val="40"/>
  </w:num>
  <w:num w:numId="61">
    <w:abstractNumId w:val="25"/>
  </w:num>
  <w:num w:numId="62">
    <w:abstractNumId w:val="45"/>
  </w:num>
  <w:num w:numId="6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0742AB"/>
    <w:rsid w:val="021B6523"/>
    <w:rsid w:val="023212B4"/>
    <w:rsid w:val="025C2A95"/>
    <w:rsid w:val="02B71D85"/>
    <w:rsid w:val="03174A66"/>
    <w:rsid w:val="036C4599"/>
    <w:rsid w:val="03C860A8"/>
    <w:rsid w:val="04CC2756"/>
    <w:rsid w:val="04E47B1D"/>
    <w:rsid w:val="054C199D"/>
    <w:rsid w:val="056D0C41"/>
    <w:rsid w:val="05984429"/>
    <w:rsid w:val="059B2D22"/>
    <w:rsid w:val="05AE0B50"/>
    <w:rsid w:val="05E05ABA"/>
    <w:rsid w:val="063D2F0C"/>
    <w:rsid w:val="064845F7"/>
    <w:rsid w:val="06761C11"/>
    <w:rsid w:val="07144260"/>
    <w:rsid w:val="082617B3"/>
    <w:rsid w:val="083E56B0"/>
    <w:rsid w:val="08981017"/>
    <w:rsid w:val="08F60E3D"/>
    <w:rsid w:val="09076A96"/>
    <w:rsid w:val="09515D6B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82125C"/>
    <w:rsid w:val="0CBD4FA8"/>
    <w:rsid w:val="0D1E03E0"/>
    <w:rsid w:val="0D254190"/>
    <w:rsid w:val="0DBA3AA3"/>
    <w:rsid w:val="0DBE3040"/>
    <w:rsid w:val="0DC96C3B"/>
    <w:rsid w:val="0E051B47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2F6810"/>
    <w:rsid w:val="108919C4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5E45A89"/>
    <w:rsid w:val="162C2619"/>
    <w:rsid w:val="16516211"/>
    <w:rsid w:val="17A728DB"/>
    <w:rsid w:val="183748A0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1D5E75"/>
    <w:rsid w:val="1F4B5F6E"/>
    <w:rsid w:val="1FF10EDA"/>
    <w:rsid w:val="20370574"/>
    <w:rsid w:val="209009AF"/>
    <w:rsid w:val="20A976C4"/>
    <w:rsid w:val="20B4255C"/>
    <w:rsid w:val="210271AF"/>
    <w:rsid w:val="21205D86"/>
    <w:rsid w:val="21611D4D"/>
    <w:rsid w:val="21D11CB5"/>
    <w:rsid w:val="21E07699"/>
    <w:rsid w:val="22C45803"/>
    <w:rsid w:val="23985A21"/>
    <w:rsid w:val="23A4027C"/>
    <w:rsid w:val="241D5A3B"/>
    <w:rsid w:val="2495649E"/>
    <w:rsid w:val="24AF4E0A"/>
    <w:rsid w:val="256718FC"/>
    <w:rsid w:val="257205DE"/>
    <w:rsid w:val="25D023DC"/>
    <w:rsid w:val="26681898"/>
    <w:rsid w:val="279C5697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CD3E3A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3E1EA4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D6F6E89"/>
    <w:rsid w:val="3FC67D94"/>
    <w:rsid w:val="405E5C5F"/>
    <w:rsid w:val="409018AF"/>
    <w:rsid w:val="412D686F"/>
    <w:rsid w:val="41B762ED"/>
    <w:rsid w:val="425D771A"/>
    <w:rsid w:val="4315374F"/>
    <w:rsid w:val="435B7930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BA245D"/>
    <w:rsid w:val="4CC541C7"/>
    <w:rsid w:val="4CDE23EC"/>
    <w:rsid w:val="4CE810C7"/>
    <w:rsid w:val="4D27649F"/>
    <w:rsid w:val="4D8C4D11"/>
    <w:rsid w:val="4DB7491F"/>
    <w:rsid w:val="4E070BE8"/>
    <w:rsid w:val="4EC54A5C"/>
    <w:rsid w:val="4EED58F8"/>
    <w:rsid w:val="4EF247BA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7D85C37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D121B72"/>
    <w:rsid w:val="5D330B2F"/>
    <w:rsid w:val="5D565EBE"/>
    <w:rsid w:val="5D69080B"/>
    <w:rsid w:val="5D976F4B"/>
    <w:rsid w:val="5DBC6BF1"/>
    <w:rsid w:val="5DD22CFF"/>
    <w:rsid w:val="5E3F1665"/>
    <w:rsid w:val="5E912C90"/>
    <w:rsid w:val="5F3210A7"/>
    <w:rsid w:val="5FC86518"/>
    <w:rsid w:val="60513E0D"/>
    <w:rsid w:val="609D153A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770549"/>
    <w:rsid w:val="65D35C16"/>
    <w:rsid w:val="65DD6A95"/>
    <w:rsid w:val="665C2ED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7F706B"/>
    <w:rsid w:val="6B9A0330"/>
    <w:rsid w:val="6BD76F28"/>
    <w:rsid w:val="6C1033E9"/>
    <w:rsid w:val="6C1B08FE"/>
    <w:rsid w:val="6CCE38E0"/>
    <w:rsid w:val="6D6939D8"/>
    <w:rsid w:val="6DCF5B3D"/>
    <w:rsid w:val="6E06445E"/>
    <w:rsid w:val="6E12692B"/>
    <w:rsid w:val="6E227B41"/>
    <w:rsid w:val="6E6733A0"/>
    <w:rsid w:val="6EAA3C28"/>
    <w:rsid w:val="6EB87AB9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88160E"/>
    <w:rsid w:val="71926986"/>
    <w:rsid w:val="722F73A3"/>
    <w:rsid w:val="72777068"/>
    <w:rsid w:val="72843219"/>
    <w:rsid w:val="72AB259D"/>
    <w:rsid w:val="73260EE7"/>
    <w:rsid w:val="739640FE"/>
    <w:rsid w:val="73EB6821"/>
    <w:rsid w:val="746D19DD"/>
    <w:rsid w:val="747A4279"/>
    <w:rsid w:val="749E5303"/>
    <w:rsid w:val="74A73631"/>
    <w:rsid w:val="753F6E24"/>
    <w:rsid w:val="75CB239E"/>
    <w:rsid w:val="75E655E8"/>
    <w:rsid w:val="77BB72E9"/>
    <w:rsid w:val="78960636"/>
    <w:rsid w:val="78FC4F0A"/>
    <w:rsid w:val="791418B7"/>
    <w:rsid w:val="7A98312F"/>
    <w:rsid w:val="7A9E54E1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2021-12-21T06:04:36Z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98F51D68A34D42AE9471CE221773B948</vt:lpwstr>
  </property>
</Properties>
</file>