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27D8" w:rsidRDefault="00B54556">
      <w:pPr>
        <w:rPr>
          <w:rFonts w:ascii="Arial" w:hAnsi="Arial" w:cs="Arial"/>
          <w:color w:val="393536"/>
          <w:sz w:val="17"/>
          <w:szCs w:val="17"/>
          <w:shd w:val="clear" w:color="auto" w:fill="F0F0F0"/>
          <w:lang w:val="es-HN"/>
        </w:rPr>
      </w:pPr>
      <w:r w:rsidRPr="00B54556">
        <w:rPr>
          <w:rFonts w:ascii="Arial" w:hAnsi="Arial" w:cs="Arial"/>
          <w:color w:val="393536"/>
          <w:sz w:val="17"/>
          <w:szCs w:val="17"/>
          <w:shd w:val="clear" w:color="auto" w:fill="F0F0F0"/>
          <w:lang w:val="es-HN"/>
        </w:rPr>
        <w:t>Existen diferentes tipos de ataques a VLAN en las redes conmutadas modernas. La arquitectura VLAN simplifica el mantenimiento de la red y mejora el rendimiento, pero también posibilita el uso indebido. Es importante comprender la metodología general detrás de estos ataques y los métodos principales para mitigarlos.</w:t>
      </w:r>
    </w:p>
    <w:p w:rsidR="00B54556" w:rsidRDefault="00B54556">
      <w:pPr>
        <w:rPr>
          <w:rFonts w:ascii="Arial" w:hAnsi="Arial" w:cs="Arial"/>
          <w:color w:val="393536"/>
          <w:sz w:val="17"/>
          <w:szCs w:val="17"/>
          <w:shd w:val="clear" w:color="auto" w:fill="F0F0F0"/>
          <w:lang w:val="es-HN"/>
        </w:rPr>
      </w:pPr>
    </w:p>
    <w:p w:rsidR="00B54556" w:rsidRDefault="00B54556" w:rsidP="00B54556">
      <w:pPr>
        <w:pStyle w:val="ListParagraph"/>
        <w:numPr>
          <w:ilvl w:val="0"/>
          <w:numId w:val="1"/>
        </w:numPr>
        <w:rPr>
          <w:rFonts w:ascii="Arial" w:hAnsi="Arial" w:cs="Arial"/>
          <w:color w:val="393536"/>
          <w:sz w:val="17"/>
          <w:szCs w:val="17"/>
          <w:shd w:val="clear" w:color="auto" w:fill="F0F0F0"/>
          <w:lang w:val="es-HN"/>
        </w:rPr>
      </w:pPr>
      <w:r w:rsidRPr="00B54556">
        <w:rPr>
          <w:rFonts w:ascii="Arial" w:hAnsi="Arial" w:cs="Arial"/>
          <w:b/>
          <w:color w:val="393536"/>
          <w:sz w:val="17"/>
          <w:szCs w:val="17"/>
          <w:shd w:val="clear" w:color="auto" w:fill="F0F0F0"/>
          <w:lang w:val="es-HN"/>
        </w:rPr>
        <w:t xml:space="preserve">Los saltos de VLAN </w:t>
      </w:r>
      <w:r w:rsidRPr="00B54556">
        <w:rPr>
          <w:rFonts w:ascii="Arial" w:hAnsi="Arial" w:cs="Arial"/>
          <w:color w:val="393536"/>
          <w:sz w:val="17"/>
          <w:szCs w:val="17"/>
          <w:shd w:val="clear" w:color="auto" w:fill="F0F0F0"/>
          <w:lang w:val="es-HN"/>
        </w:rPr>
        <w:t xml:space="preserve">permiten que una VLAN pueda ver el tráfico de otra VLAN. La suplantación de identidad de </w:t>
      </w:r>
      <w:proofErr w:type="spellStart"/>
      <w:r w:rsidRPr="00B54556">
        <w:rPr>
          <w:rFonts w:ascii="Arial" w:hAnsi="Arial" w:cs="Arial"/>
          <w:color w:val="393536"/>
          <w:sz w:val="17"/>
          <w:szCs w:val="17"/>
          <w:shd w:val="clear" w:color="auto" w:fill="F0F0F0"/>
          <w:lang w:val="es-HN"/>
        </w:rPr>
        <w:t>switch</w:t>
      </w:r>
      <w:proofErr w:type="spellEnd"/>
      <w:r w:rsidRPr="00B54556">
        <w:rPr>
          <w:rFonts w:ascii="Arial" w:hAnsi="Arial" w:cs="Arial"/>
          <w:color w:val="393536"/>
          <w:sz w:val="17"/>
          <w:szCs w:val="17"/>
          <w:shd w:val="clear" w:color="auto" w:fill="F0F0F0"/>
          <w:lang w:val="es-HN"/>
        </w:rPr>
        <w:t xml:space="preserve"> es un tipo de ataque con salto de VLAN que funciona mediante el aprovechamiento de un puerto de enlace troncal mal configurado. De manera predeterminada, los puertos de enlace troncal tienen acceso a todas las VLAN y pasan el tráfico para varias VLAN a través del mismo enlace físico, generalmente entre </w:t>
      </w:r>
      <w:proofErr w:type="spellStart"/>
      <w:r w:rsidRPr="00B54556">
        <w:rPr>
          <w:rFonts w:ascii="Arial" w:hAnsi="Arial" w:cs="Arial"/>
          <w:color w:val="393536"/>
          <w:sz w:val="17"/>
          <w:szCs w:val="17"/>
          <w:shd w:val="clear" w:color="auto" w:fill="F0F0F0"/>
          <w:lang w:val="es-HN"/>
        </w:rPr>
        <w:t>switches</w:t>
      </w:r>
      <w:proofErr w:type="spellEnd"/>
      <w:r w:rsidRPr="00B54556">
        <w:rPr>
          <w:rFonts w:ascii="Arial" w:hAnsi="Arial" w:cs="Arial"/>
          <w:color w:val="393536"/>
          <w:sz w:val="17"/>
          <w:szCs w:val="17"/>
          <w:shd w:val="clear" w:color="auto" w:fill="F0F0F0"/>
          <w:lang w:val="es-HN"/>
        </w:rPr>
        <w:t>.</w:t>
      </w:r>
    </w:p>
    <w:p w:rsidR="00B54556" w:rsidRPr="00B54556" w:rsidRDefault="00B54556" w:rsidP="00B54556">
      <w:pPr>
        <w:rPr>
          <w:rFonts w:ascii="Arial" w:hAnsi="Arial" w:cs="Arial"/>
          <w:color w:val="393536"/>
          <w:sz w:val="17"/>
          <w:szCs w:val="17"/>
          <w:shd w:val="clear" w:color="auto" w:fill="F0F0F0"/>
          <w:lang w:val="es-HN"/>
        </w:rPr>
      </w:pPr>
    </w:p>
    <w:p w:rsidR="00B54556" w:rsidRPr="00B54556" w:rsidRDefault="00B54556" w:rsidP="00B54556">
      <w:pPr>
        <w:pStyle w:val="ListParagraph"/>
        <w:numPr>
          <w:ilvl w:val="0"/>
          <w:numId w:val="1"/>
        </w:numPr>
        <w:rPr>
          <w:lang w:val="es-HN"/>
        </w:rPr>
      </w:pPr>
      <w:r w:rsidRPr="00B54556">
        <w:rPr>
          <w:rFonts w:ascii="Arial" w:hAnsi="Arial" w:cs="Arial"/>
          <w:color w:val="393536"/>
          <w:sz w:val="17"/>
          <w:szCs w:val="17"/>
          <w:shd w:val="clear" w:color="auto" w:fill="F0F0F0"/>
          <w:lang w:val="es-HN"/>
        </w:rPr>
        <w:t xml:space="preserve">Los saltos de VLAN permiten que una VLAN pueda ver el tráfico de otra VLAN. La suplantación de identidad de </w:t>
      </w:r>
      <w:proofErr w:type="spellStart"/>
      <w:r w:rsidRPr="00B54556">
        <w:rPr>
          <w:rFonts w:ascii="Arial" w:hAnsi="Arial" w:cs="Arial"/>
          <w:color w:val="393536"/>
          <w:sz w:val="17"/>
          <w:szCs w:val="17"/>
          <w:shd w:val="clear" w:color="auto" w:fill="F0F0F0"/>
          <w:lang w:val="es-HN"/>
        </w:rPr>
        <w:t>switch</w:t>
      </w:r>
      <w:proofErr w:type="spellEnd"/>
      <w:r w:rsidRPr="00B54556">
        <w:rPr>
          <w:rFonts w:ascii="Arial" w:hAnsi="Arial" w:cs="Arial"/>
          <w:color w:val="393536"/>
          <w:sz w:val="17"/>
          <w:szCs w:val="17"/>
          <w:shd w:val="clear" w:color="auto" w:fill="F0F0F0"/>
          <w:lang w:val="es-HN"/>
        </w:rPr>
        <w:t xml:space="preserve"> es un tipo de ataque con salto de VLAN que funciona mediante el aprovechamiento de un puerto de enlace troncal mal configurado. De manera predeterminada, los puertos de enlace troncal tienen acceso a todas las VLAN y pasan el tráfico para varias VLAN a través del mismo enlace físico, generalmente entre </w:t>
      </w:r>
      <w:proofErr w:type="spellStart"/>
      <w:r w:rsidRPr="00B54556">
        <w:rPr>
          <w:rFonts w:ascii="Arial" w:hAnsi="Arial" w:cs="Arial"/>
          <w:color w:val="393536"/>
          <w:sz w:val="17"/>
          <w:szCs w:val="17"/>
          <w:shd w:val="clear" w:color="auto" w:fill="F0F0F0"/>
          <w:lang w:val="es-HN"/>
        </w:rPr>
        <w:t>switches</w:t>
      </w:r>
      <w:proofErr w:type="spellEnd"/>
    </w:p>
    <w:p w:rsidR="00B54556" w:rsidRPr="00B54556" w:rsidRDefault="00B54556" w:rsidP="00B54556">
      <w:pPr>
        <w:pStyle w:val="ListParagraph"/>
        <w:rPr>
          <w:lang w:val="es-HN"/>
        </w:rPr>
      </w:pPr>
    </w:p>
    <w:p w:rsidR="00B54556" w:rsidRDefault="00B54556" w:rsidP="00B54556">
      <w:pPr>
        <w:ind w:left="360"/>
        <w:rPr>
          <w:rFonts w:ascii="Arial" w:hAnsi="Arial" w:cs="Arial"/>
          <w:color w:val="393536"/>
          <w:sz w:val="17"/>
          <w:szCs w:val="17"/>
          <w:shd w:val="clear" w:color="auto" w:fill="F0F0F0"/>
          <w:lang w:val="es-HN"/>
        </w:rPr>
      </w:pPr>
      <w:r w:rsidRPr="00B54556">
        <w:rPr>
          <w:lang w:val="es-HN"/>
        </w:rPr>
        <w:t>Para prevenir</w:t>
      </w:r>
      <w:proofErr w:type="gramStart"/>
      <w:r w:rsidRPr="00B54556">
        <w:rPr>
          <w:lang w:val="es-HN"/>
        </w:rPr>
        <w:t>:</w:t>
      </w:r>
      <w:r w:rsidRPr="00B54556">
        <w:rPr>
          <w:rFonts w:ascii="Arial" w:hAnsi="Arial" w:cs="Arial"/>
          <w:color w:val="393536"/>
          <w:sz w:val="17"/>
          <w:szCs w:val="17"/>
          <w:shd w:val="clear" w:color="auto" w:fill="F0F0F0"/>
          <w:lang w:val="es-HN"/>
        </w:rPr>
        <w:t xml:space="preserve">  inhabilitar</w:t>
      </w:r>
      <w:proofErr w:type="gramEnd"/>
      <w:r w:rsidRPr="00B54556">
        <w:rPr>
          <w:rFonts w:ascii="Arial" w:hAnsi="Arial" w:cs="Arial"/>
          <w:color w:val="393536"/>
          <w:sz w:val="17"/>
          <w:szCs w:val="17"/>
          <w:shd w:val="clear" w:color="auto" w:fill="F0F0F0"/>
          <w:lang w:val="es-HN"/>
        </w:rPr>
        <w:t xml:space="preserve"> los enlaces troncales en todos los puertos, excepto en los que específicamente requieren enlaces troncales. En los puertos de enlace troncal requeridos, inhabilite </w:t>
      </w:r>
      <w:proofErr w:type="gramStart"/>
      <w:r w:rsidRPr="00B54556">
        <w:rPr>
          <w:rFonts w:ascii="Arial" w:hAnsi="Arial" w:cs="Arial"/>
          <w:color w:val="393536"/>
          <w:sz w:val="17"/>
          <w:szCs w:val="17"/>
          <w:shd w:val="clear" w:color="auto" w:fill="F0F0F0"/>
          <w:lang w:val="es-HN"/>
        </w:rPr>
        <w:t>DTP(</w:t>
      </w:r>
      <w:proofErr w:type="spellStart"/>
      <w:proofErr w:type="gramEnd"/>
      <w:r w:rsidRPr="00B54556">
        <w:rPr>
          <w:rFonts w:ascii="Arial" w:hAnsi="Arial" w:cs="Arial"/>
          <w:color w:val="393536"/>
          <w:sz w:val="17"/>
          <w:szCs w:val="17"/>
          <w:shd w:val="clear" w:color="auto" w:fill="F0F0F0"/>
          <w:lang w:val="es-HN"/>
        </w:rPr>
        <w:t>Dynamic</w:t>
      </w:r>
      <w:proofErr w:type="spellEnd"/>
      <w:r w:rsidRPr="00B54556">
        <w:rPr>
          <w:rFonts w:ascii="Arial" w:hAnsi="Arial" w:cs="Arial"/>
          <w:color w:val="393536"/>
          <w:sz w:val="17"/>
          <w:szCs w:val="17"/>
          <w:shd w:val="clear" w:color="auto" w:fill="F0F0F0"/>
          <w:lang w:val="es-HN"/>
        </w:rPr>
        <w:t xml:space="preserve"> </w:t>
      </w:r>
      <w:proofErr w:type="spellStart"/>
      <w:r w:rsidRPr="00B54556">
        <w:rPr>
          <w:rFonts w:ascii="Arial" w:hAnsi="Arial" w:cs="Arial"/>
          <w:color w:val="393536"/>
          <w:sz w:val="17"/>
          <w:szCs w:val="17"/>
          <w:shd w:val="clear" w:color="auto" w:fill="F0F0F0"/>
          <w:lang w:val="es-HN"/>
        </w:rPr>
        <w:t>trunking</w:t>
      </w:r>
      <w:proofErr w:type="spellEnd"/>
      <w:r w:rsidRPr="00B54556">
        <w:rPr>
          <w:rFonts w:ascii="Arial" w:hAnsi="Arial" w:cs="Arial"/>
          <w:color w:val="393536"/>
          <w:sz w:val="17"/>
          <w:szCs w:val="17"/>
          <w:shd w:val="clear" w:color="auto" w:fill="F0F0F0"/>
          <w:lang w:val="es-HN"/>
        </w:rPr>
        <w:t xml:space="preserve"> </w:t>
      </w:r>
      <w:proofErr w:type="spellStart"/>
      <w:r w:rsidRPr="00B54556">
        <w:rPr>
          <w:rFonts w:ascii="Arial" w:hAnsi="Arial" w:cs="Arial"/>
          <w:color w:val="393536"/>
          <w:sz w:val="17"/>
          <w:szCs w:val="17"/>
          <w:shd w:val="clear" w:color="auto" w:fill="F0F0F0"/>
          <w:lang w:val="es-HN"/>
        </w:rPr>
        <w:t>protocol</w:t>
      </w:r>
      <w:proofErr w:type="spellEnd"/>
      <w:r w:rsidRPr="00B54556">
        <w:rPr>
          <w:rFonts w:ascii="Arial" w:hAnsi="Arial" w:cs="Arial"/>
          <w:color w:val="393536"/>
          <w:sz w:val="17"/>
          <w:szCs w:val="17"/>
          <w:shd w:val="clear" w:color="auto" w:fill="F0F0F0"/>
          <w:lang w:val="es-HN"/>
        </w:rPr>
        <w:t>) y habilite los enlaces troncales manualmente.</w:t>
      </w:r>
    </w:p>
    <w:p w:rsidR="00B54556" w:rsidRDefault="00B54556" w:rsidP="00B54556">
      <w:pPr>
        <w:ind w:left="360"/>
        <w:rPr>
          <w:rFonts w:ascii="Arial" w:hAnsi="Arial" w:cs="Arial"/>
          <w:color w:val="393536"/>
          <w:sz w:val="17"/>
          <w:szCs w:val="17"/>
          <w:shd w:val="clear" w:color="auto" w:fill="F0F0F0"/>
          <w:lang w:val="es-HN"/>
        </w:rPr>
      </w:pPr>
    </w:p>
    <w:p w:rsidR="00B54556" w:rsidRPr="00B54556" w:rsidRDefault="00B54556" w:rsidP="00B54556">
      <w:pPr>
        <w:pStyle w:val="ListParagraph"/>
        <w:numPr>
          <w:ilvl w:val="0"/>
          <w:numId w:val="1"/>
        </w:numPr>
        <w:rPr>
          <w:rFonts w:ascii="Arial" w:hAnsi="Arial" w:cs="Arial"/>
          <w:color w:val="393536"/>
          <w:sz w:val="17"/>
          <w:szCs w:val="17"/>
          <w:shd w:val="clear" w:color="auto" w:fill="F0F0F0"/>
          <w:lang w:val="es-HN"/>
        </w:rPr>
      </w:pPr>
      <w:r w:rsidRPr="00B54556">
        <w:rPr>
          <w:rFonts w:ascii="Arial" w:hAnsi="Arial" w:cs="Arial"/>
          <w:color w:val="393536"/>
          <w:sz w:val="17"/>
          <w:szCs w:val="17"/>
          <w:shd w:val="clear" w:color="auto" w:fill="F0F0F0"/>
          <w:lang w:val="es-HN"/>
        </w:rPr>
        <w:t xml:space="preserve">ataque con salto de VLAN de etiquetado doble (o de encapsulado doble). Este tipo de ataque aprovecha la forma en que funciona el hardware en la mayoría de los </w:t>
      </w:r>
      <w:proofErr w:type="spellStart"/>
      <w:r w:rsidRPr="00B54556">
        <w:rPr>
          <w:rFonts w:ascii="Arial" w:hAnsi="Arial" w:cs="Arial"/>
          <w:color w:val="393536"/>
          <w:sz w:val="17"/>
          <w:szCs w:val="17"/>
          <w:shd w:val="clear" w:color="auto" w:fill="F0F0F0"/>
          <w:lang w:val="es-HN"/>
        </w:rPr>
        <w:t>switches</w:t>
      </w:r>
      <w:proofErr w:type="spellEnd"/>
      <w:r w:rsidRPr="00B54556">
        <w:rPr>
          <w:rFonts w:ascii="Arial" w:hAnsi="Arial" w:cs="Arial"/>
          <w:color w:val="393536"/>
          <w:sz w:val="17"/>
          <w:szCs w:val="17"/>
          <w:shd w:val="clear" w:color="auto" w:fill="F0F0F0"/>
          <w:lang w:val="es-HN"/>
        </w:rPr>
        <w:t xml:space="preserve">. La mayoría de los </w:t>
      </w:r>
      <w:proofErr w:type="spellStart"/>
      <w:r w:rsidRPr="00B54556">
        <w:rPr>
          <w:rFonts w:ascii="Arial" w:hAnsi="Arial" w:cs="Arial"/>
          <w:color w:val="393536"/>
          <w:sz w:val="17"/>
          <w:szCs w:val="17"/>
          <w:shd w:val="clear" w:color="auto" w:fill="F0F0F0"/>
          <w:lang w:val="es-HN"/>
        </w:rPr>
        <w:t>switches</w:t>
      </w:r>
      <w:proofErr w:type="spellEnd"/>
      <w:r w:rsidRPr="00B54556">
        <w:rPr>
          <w:rFonts w:ascii="Arial" w:hAnsi="Arial" w:cs="Arial"/>
          <w:color w:val="393536"/>
          <w:sz w:val="17"/>
          <w:szCs w:val="17"/>
          <w:shd w:val="clear" w:color="auto" w:fill="F0F0F0"/>
          <w:lang w:val="es-HN"/>
        </w:rPr>
        <w:t xml:space="preserve"> realizan solo un nivel de </w:t>
      </w:r>
      <w:proofErr w:type="spellStart"/>
      <w:r w:rsidRPr="00B54556">
        <w:rPr>
          <w:rFonts w:ascii="Arial" w:hAnsi="Arial" w:cs="Arial"/>
          <w:color w:val="393536"/>
          <w:sz w:val="17"/>
          <w:szCs w:val="17"/>
          <w:shd w:val="clear" w:color="auto" w:fill="F0F0F0"/>
          <w:lang w:val="es-HN"/>
        </w:rPr>
        <w:t>desencapsulación</w:t>
      </w:r>
      <w:proofErr w:type="spellEnd"/>
      <w:r w:rsidRPr="00B54556">
        <w:rPr>
          <w:rFonts w:ascii="Arial" w:hAnsi="Arial" w:cs="Arial"/>
          <w:color w:val="393536"/>
          <w:sz w:val="17"/>
          <w:szCs w:val="17"/>
          <w:shd w:val="clear" w:color="auto" w:fill="F0F0F0"/>
          <w:lang w:val="es-HN"/>
        </w:rPr>
        <w:t xml:space="preserve"> 802.1Q, lo que permite que un atacante incorpore una etiqueta 802.1Q oculta en la trama. Esta etiqueta permite que la trama se reenvíe a una VLAN que la etiqueta 802.1Q original no especificó. Una característica importante del ataque con salto de VLAN de encapsulado doble es que funciona incluso si se inhabilitan los puertos de enlace troncal, ya que, generalmente, un host envía una trama por un segmento que no es un enlace troncal.</w:t>
      </w:r>
    </w:p>
    <w:p w:rsidR="00B54556" w:rsidRDefault="00B54556" w:rsidP="00B54556">
      <w:pPr>
        <w:pStyle w:val="ListParagraph"/>
        <w:rPr>
          <w:lang w:val="es-HN"/>
        </w:rPr>
      </w:pPr>
      <w:r>
        <w:rPr>
          <w:lang w:val="es-HN"/>
        </w:rPr>
        <w:t>Pasos:</w:t>
      </w:r>
    </w:p>
    <w:p w:rsidR="00B54556" w:rsidRDefault="00B54556" w:rsidP="00B54556">
      <w:pPr>
        <w:pStyle w:val="ListParagraph"/>
        <w:numPr>
          <w:ilvl w:val="0"/>
          <w:numId w:val="2"/>
        </w:numPr>
        <w:rPr>
          <w:rFonts w:ascii="Arial" w:hAnsi="Arial" w:cs="Arial"/>
          <w:color w:val="393536"/>
          <w:sz w:val="17"/>
          <w:szCs w:val="17"/>
          <w:shd w:val="clear" w:color="auto" w:fill="F0F0F0"/>
          <w:lang w:val="es-HN"/>
        </w:rPr>
      </w:pPr>
      <w:r w:rsidRPr="00B54556">
        <w:rPr>
          <w:rFonts w:ascii="Arial" w:hAnsi="Arial" w:cs="Arial"/>
          <w:color w:val="393536"/>
          <w:sz w:val="17"/>
          <w:szCs w:val="17"/>
          <w:shd w:val="clear" w:color="auto" w:fill="F0F0F0"/>
          <w:lang w:val="es-HN"/>
        </w:rPr>
        <w:t xml:space="preserve">El atacante envía una trama 802.1Q con doble etiqueta al </w:t>
      </w:r>
      <w:proofErr w:type="spellStart"/>
      <w:r w:rsidRPr="00B54556">
        <w:rPr>
          <w:rFonts w:ascii="Arial" w:hAnsi="Arial" w:cs="Arial"/>
          <w:color w:val="393536"/>
          <w:sz w:val="17"/>
          <w:szCs w:val="17"/>
          <w:shd w:val="clear" w:color="auto" w:fill="F0F0F0"/>
          <w:lang w:val="es-HN"/>
        </w:rPr>
        <w:t>switch</w:t>
      </w:r>
      <w:proofErr w:type="spellEnd"/>
      <w:r w:rsidRPr="00B54556">
        <w:rPr>
          <w:rFonts w:ascii="Arial" w:hAnsi="Arial" w:cs="Arial"/>
          <w:color w:val="393536"/>
          <w:sz w:val="17"/>
          <w:szCs w:val="17"/>
          <w:shd w:val="clear" w:color="auto" w:fill="F0F0F0"/>
          <w:lang w:val="es-HN"/>
        </w:rPr>
        <w:t>. El encabezado externo tiene la etiqueta VLAN del atacante, que es la misma que la VLAN nativa del puerto de enlace troncal. </w:t>
      </w:r>
    </w:p>
    <w:p w:rsidR="00B54556" w:rsidRPr="009D6768" w:rsidRDefault="00750113" w:rsidP="00B54556">
      <w:pPr>
        <w:pStyle w:val="ListParagraph"/>
        <w:numPr>
          <w:ilvl w:val="0"/>
          <w:numId w:val="2"/>
        </w:numPr>
        <w:rPr>
          <w:lang w:val="es-HN"/>
        </w:rPr>
      </w:pPr>
      <w:r w:rsidRPr="00750113">
        <w:rPr>
          <w:rFonts w:ascii="Arial" w:hAnsi="Arial" w:cs="Arial"/>
          <w:color w:val="393536"/>
          <w:sz w:val="17"/>
          <w:szCs w:val="17"/>
          <w:shd w:val="clear" w:color="auto" w:fill="F0F0F0"/>
          <w:lang w:val="es-HN"/>
        </w:rPr>
        <w:t xml:space="preserve">La trama llega al </w:t>
      </w:r>
      <w:proofErr w:type="spellStart"/>
      <w:r w:rsidRPr="00750113">
        <w:rPr>
          <w:rFonts w:ascii="Arial" w:hAnsi="Arial" w:cs="Arial"/>
          <w:color w:val="393536"/>
          <w:sz w:val="17"/>
          <w:szCs w:val="17"/>
          <w:shd w:val="clear" w:color="auto" w:fill="F0F0F0"/>
          <w:lang w:val="es-HN"/>
        </w:rPr>
        <w:t>switch</w:t>
      </w:r>
      <w:proofErr w:type="spellEnd"/>
      <w:r w:rsidRPr="00750113">
        <w:rPr>
          <w:rFonts w:ascii="Arial" w:hAnsi="Arial" w:cs="Arial"/>
          <w:color w:val="393536"/>
          <w:sz w:val="17"/>
          <w:szCs w:val="17"/>
          <w:shd w:val="clear" w:color="auto" w:fill="F0F0F0"/>
          <w:lang w:val="es-HN"/>
        </w:rPr>
        <w:t>, que observa la primera etiqueta 802.1Q de 4 bytes.</w:t>
      </w:r>
    </w:p>
    <w:p w:rsidR="009D6768" w:rsidRPr="009D6768" w:rsidRDefault="009D6768" w:rsidP="00B54556">
      <w:pPr>
        <w:pStyle w:val="ListParagraph"/>
        <w:numPr>
          <w:ilvl w:val="0"/>
          <w:numId w:val="2"/>
        </w:numPr>
        <w:rPr>
          <w:lang w:val="es-HN"/>
        </w:rPr>
      </w:pPr>
      <w:r w:rsidRPr="009D6768">
        <w:rPr>
          <w:rFonts w:ascii="Arial" w:hAnsi="Arial" w:cs="Arial"/>
          <w:color w:val="393536"/>
          <w:sz w:val="17"/>
          <w:szCs w:val="17"/>
          <w:shd w:val="clear" w:color="auto" w:fill="F0F0F0"/>
          <w:lang w:val="es-HN"/>
        </w:rPr>
        <w:t xml:space="preserve">El segundo </w:t>
      </w:r>
      <w:proofErr w:type="spellStart"/>
      <w:r w:rsidRPr="009D6768">
        <w:rPr>
          <w:rFonts w:ascii="Arial" w:hAnsi="Arial" w:cs="Arial"/>
          <w:color w:val="393536"/>
          <w:sz w:val="17"/>
          <w:szCs w:val="17"/>
          <w:shd w:val="clear" w:color="auto" w:fill="F0F0F0"/>
          <w:lang w:val="es-HN"/>
        </w:rPr>
        <w:t>switch</w:t>
      </w:r>
      <w:proofErr w:type="spellEnd"/>
      <w:r w:rsidRPr="009D6768">
        <w:rPr>
          <w:rFonts w:ascii="Arial" w:hAnsi="Arial" w:cs="Arial"/>
          <w:color w:val="393536"/>
          <w:sz w:val="17"/>
          <w:szCs w:val="17"/>
          <w:shd w:val="clear" w:color="auto" w:fill="F0F0F0"/>
          <w:lang w:val="es-HN"/>
        </w:rPr>
        <w:t xml:space="preserve"> observa solo la etiqueta 802.1Q interna que envió el atacante y ve que la trama está destinada a la</w:t>
      </w:r>
      <w:r>
        <w:rPr>
          <w:rFonts w:ascii="Arial" w:hAnsi="Arial" w:cs="Arial"/>
          <w:color w:val="393536"/>
          <w:sz w:val="17"/>
          <w:szCs w:val="17"/>
          <w:shd w:val="clear" w:color="auto" w:fill="F0F0F0"/>
          <w:lang w:val="es-HN"/>
        </w:rPr>
        <w:t xml:space="preserve"> segunda </w:t>
      </w:r>
      <w:r w:rsidRPr="009D6768">
        <w:rPr>
          <w:rFonts w:ascii="Arial" w:hAnsi="Arial" w:cs="Arial"/>
          <w:color w:val="393536"/>
          <w:sz w:val="17"/>
          <w:szCs w:val="17"/>
          <w:shd w:val="clear" w:color="auto" w:fill="F0F0F0"/>
          <w:lang w:val="es-HN"/>
        </w:rPr>
        <w:t xml:space="preserve"> VLAN </w:t>
      </w:r>
    </w:p>
    <w:p w:rsidR="009D6768" w:rsidRDefault="009D6768" w:rsidP="009D6768">
      <w:pPr>
        <w:rPr>
          <w:lang w:val="es-HN"/>
        </w:rPr>
      </w:pPr>
      <w:r>
        <w:rPr>
          <w:lang w:val="es-HN"/>
        </w:rPr>
        <w:t xml:space="preserve">        Para prevenir:</w:t>
      </w:r>
    </w:p>
    <w:p w:rsidR="009D6768" w:rsidRDefault="009D6768" w:rsidP="009D6768">
      <w:pPr>
        <w:rPr>
          <w:rFonts w:ascii="Arial" w:hAnsi="Arial" w:cs="Arial"/>
          <w:color w:val="393536"/>
          <w:sz w:val="17"/>
          <w:szCs w:val="17"/>
          <w:shd w:val="clear" w:color="auto" w:fill="F0F0F0"/>
          <w:lang w:val="es-HN"/>
        </w:rPr>
      </w:pPr>
      <w:r>
        <w:rPr>
          <w:lang w:val="es-HN"/>
        </w:rPr>
        <w:t xml:space="preserve">   </w:t>
      </w:r>
      <w:proofErr w:type="gramStart"/>
      <w:r w:rsidRPr="009D6768">
        <w:rPr>
          <w:rFonts w:ascii="Arial" w:hAnsi="Arial" w:cs="Arial"/>
          <w:color w:val="393536"/>
          <w:sz w:val="17"/>
          <w:szCs w:val="17"/>
          <w:shd w:val="clear" w:color="auto" w:fill="F0F0F0"/>
          <w:lang w:val="es-HN"/>
        </w:rPr>
        <w:t>para</w:t>
      </w:r>
      <w:proofErr w:type="gramEnd"/>
      <w:r w:rsidRPr="009D6768">
        <w:rPr>
          <w:rFonts w:ascii="Arial" w:hAnsi="Arial" w:cs="Arial"/>
          <w:color w:val="393536"/>
          <w:sz w:val="17"/>
          <w:szCs w:val="17"/>
          <w:shd w:val="clear" w:color="auto" w:fill="F0F0F0"/>
          <w:lang w:val="es-HN"/>
        </w:rPr>
        <w:t xml:space="preserve"> mitigar los ataques de etiquetado doble es asegurar que la VLAN nativa de los puertos de enlace troncal sea distinta de la VLAN de cualquier puerto de usuario. </w:t>
      </w:r>
    </w:p>
    <w:p w:rsidR="009D6768" w:rsidRDefault="009D6768" w:rsidP="009D6768">
      <w:pPr>
        <w:rPr>
          <w:rFonts w:ascii="Arial" w:hAnsi="Arial" w:cs="Arial"/>
          <w:color w:val="393536"/>
          <w:sz w:val="17"/>
          <w:szCs w:val="17"/>
          <w:shd w:val="clear" w:color="auto" w:fill="F0F0F0"/>
          <w:lang w:val="es-HN"/>
        </w:rPr>
      </w:pPr>
    </w:p>
    <w:p w:rsidR="009D6768" w:rsidRPr="00602F40" w:rsidRDefault="009D6768" w:rsidP="009D6768">
      <w:pPr>
        <w:rPr>
          <w:rFonts w:ascii="Arial" w:hAnsi="Arial" w:cs="Arial"/>
          <w:color w:val="393536"/>
          <w:sz w:val="17"/>
          <w:szCs w:val="17"/>
          <w:shd w:val="clear" w:color="auto" w:fill="F0F0F0"/>
          <w:lang w:val="es-HN"/>
        </w:rPr>
      </w:pPr>
      <w:r>
        <w:rPr>
          <w:rFonts w:ascii="Arial" w:hAnsi="Arial" w:cs="Arial"/>
          <w:color w:val="393536"/>
          <w:sz w:val="17"/>
          <w:szCs w:val="17"/>
          <w:shd w:val="clear" w:color="auto" w:fill="F0F0F0"/>
          <w:lang w:val="es-HN"/>
        </w:rPr>
        <w:t>4)</w:t>
      </w:r>
      <w:r w:rsidR="00602F40" w:rsidRPr="00602F40">
        <w:rPr>
          <w:rStyle w:val="ListParagraph"/>
          <w:rFonts w:ascii="Montserrat" w:hAnsi="Montserrat"/>
          <w:color w:val="000000"/>
          <w:sz w:val="18"/>
          <w:szCs w:val="18"/>
          <w:bdr w:val="none" w:sz="0" w:space="0" w:color="auto" w:frame="1"/>
          <w:shd w:val="clear" w:color="auto" w:fill="F6F6F6"/>
          <w:lang w:val="es-HN"/>
        </w:rPr>
        <w:t xml:space="preserve"> </w:t>
      </w:r>
      <w:r w:rsidR="00602F40" w:rsidRPr="00602F40">
        <w:rPr>
          <w:rStyle w:val="Strong"/>
          <w:rFonts w:ascii="Montserrat" w:hAnsi="Montserrat"/>
          <w:color w:val="000000"/>
          <w:sz w:val="18"/>
          <w:szCs w:val="18"/>
          <w:bdr w:val="none" w:sz="0" w:space="0" w:color="auto" w:frame="1"/>
          <w:shd w:val="clear" w:color="auto" w:fill="F6F6F6"/>
          <w:lang w:val="es-HN"/>
        </w:rPr>
        <w:t>SPOOFING ATTACK</w:t>
      </w:r>
      <w:r w:rsidR="00602F40" w:rsidRPr="00602F40">
        <w:rPr>
          <w:rStyle w:val="Strong"/>
          <w:rFonts w:ascii="Montserrat" w:hAnsi="Montserrat"/>
          <w:color w:val="000000"/>
          <w:sz w:val="18"/>
          <w:szCs w:val="18"/>
          <w:bdr w:val="none" w:sz="0" w:space="0" w:color="auto" w:frame="1"/>
          <w:shd w:val="clear" w:color="auto" w:fill="F6F6F6"/>
          <w:lang w:val="es-HN"/>
        </w:rPr>
        <w:t xml:space="preserve"> </w:t>
      </w:r>
      <w:r w:rsidR="00602F40" w:rsidRPr="00602F40">
        <w:rPr>
          <w:rFonts w:ascii="Montserrat" w:hAnsi="Montserrat"/>
          <w:color w:val="000000"/>
          <w:sz w:val="18"/>
          <w:szCs w:val="18"/>
          <w:shd w:val="clear" w:color="auto" w:fill="F6F6F6"/>
          <w:lang w:val="es-HN"/>
        </w:rPr>
        <w:t xml:space="preserve">Estos ataques pueden ocurrir sobre varios protocolos permitiendo a un atacante realizar ataques de </w:t>
      </w:r>
      <w:proofErr w:type="spellStart"/>
      <w:r w:rsidR="00602F40" w:rsidRPr="00602F40">
        <w:rPr>
          <w:rFonts w:ascii="Montserrat" w:hAnsi="Montserrat"/>
          <w:color w:val="000000"/>
          <w:sz w:val="18"/>
          <w:szCs w:val="18"/>
          <w:shd w:val="clear" w:color="auto" w:fill="F6F6F6"/>
          <w:lang w:val="es-HN"/>
        </w:rPr>
        <w:t>man</w:t>
      </w:r>
      <w:proofErr w:type="spellEnd"/>
      <w:r w:rsidR="00602F40" w:rsidRPr="00602F40">
        <w:rPr>
          <w:rFonts w:ascii="Montserrat" w:hAnsi="Montserrat"/>
          <w:color w:val="000000"/>
          <w:sz w:val="18"/>
          <w:szCs w:val="18"/>
          <w:shd w:val="clear" w:color="auto" w:fill="F6F6F6"/>
          <w:lang w:val="es-HN"/>
        </w:rPr>
        <w:t>-in-</w:t>
      </w:r>
      <w:proofErr w:type="spellStart"/>
      <w:r w:rsidR="00602F40" w:rsidRPr="00602F40">
        <w:rPr>
          <w:rFonts w:ascii="Montserrat" w:hAnsi="Montserrat"/>
          <w:color w:val="000000"/>
          <w:sz w:val="18"/>
          <w:szCs w:val="18"/>
          <w:shd w:val="clear" w:color="auto" w:fill="F6F6F6"/>
          <w:lang w:val="es-HN"/>
        </w:rPr>
        <w:t>the</w:t>
      </w:r>
      <w:proofErr w:type="spellEnd"/>
      <w:r w:rsidR="00602F40" w:rsidRPr="00602F40">
        <w:rPr>
          <w:rFonts w:ascii="Montserrat" w:hAnsi="Montserrat"/>
          <w:color w:val="000000"/>
          <w:sz w:val="18"/>
          <w:szCs w:val="18"/>
          <w:shd w:val="clear" w:color="auto" w:fill="F6F6F6"/>
          <w:lang w:val="es-HN"/>
        </w:rPr>
        <w:t>-</w:t>
      </w:r>
      <w:proofErr w:type="spellStart"/>
      <w:r w:rsidR="00602F40" w:rsidRPr="00602F40">
        <w:rPr>
          <w:rFonts w:ascii="Montserrat" w:hAnsi="Montserrat"/>
          <w:color w:val="000000"/>
          <w:sz w:val="18"/>
          <w:szCs w:val="18"/>
          <w:shd w:val="clear" w:color="auto" w:fill="F6F6F6"/>
          <w:lang w:val="es-HN"/>
        </w:rPr>
        <w:t>middle</w:t>
      </w:r>
      <w:proofErr w:type="spellEnd"/>
      <w:r w:rsidR="00602F40" w:rsidRPr="00602F40">
        <w:rPr>
          <w:rFonts w:ascii="Montserrat" w:hAnsi="Montserrat"/>
          <w:color w:val="000000"/>
          <w:sz w:val="18"/>
          <w:szCs w:val="18"/>
          <w:shd w:val="clear" w:color="auto" w:fill="F6F6F6"/>
          <w:lang w:val="es-HN"/>
        </w:rPr>
        <w:t xml:space="preserve"> (MITM), de tal manera que tras el ataque todo el tráfico fluye por el equipo del atacante antes de enviárselo al </w:t>
      </w:r>
      <w:proofErr w:type="spellStart"/>
      <w:r w:rsidR="00602F40" w:rsidRPr="00602F40">
        <w:rPr>
          <w:rFonts w:ascii="Montserrat" w:hAnsi="Montserrat"/>
          <w:color w:val="000000"/>
          <w:sz w:val="18"/>
          <w:szCs w:val="18"/>
          <w:shd w:val="clear" w:color="auto" w:fill="F6F6F6"/>
          <w:lang w:val="es-HN"/>
        </w:rPr>
        <w:t>router</w:t>
      </w:r>
      <w:proofErr w:type="spellEnd"/>
      <w:r w:rsidR="00602F40" w:rsidRPr="00602F40">
        <w:rPr>
          <w:rFonts w:ascii="Montserrat" w:hAnsi="Montserrat"/>
          <w:color w:val="000000"/>
          <w:sz w:val="18"/>
          <w:szCs w:val="18"/>
          <w:shd w:val="clear" w:color="auto" w:fill="F6F6F6"/>
          <w:lang w:val="es-HN"/>
        </w:rPr>
        <w:t xml:space="preserve">, </w:t>
      </w:r>
      <w:proofErr w:type="spellStart"/>
      <w:r w:rsidR="00602F40" w:rsidRPr="00602F40">
        <w:rPr>
          <w:rFonts w:ascii="Montserrat" w:hAnsi="Montserrat"/>
          <w:color w:val="000000"/>
          <w:sz w:val="18"/>
          <w:szCs w:val="18"/>
          <w:shd w:val="clear" w:color="auto" w:fill="F6F6F6"/>
          <w:lang w:val="es-HN"/>
        </w:rPr>
        <w:t>switch</w:t>
      </w:r>
      <w:proofErr w:type="spellEnd"/>
      <w:r w:rsidR="00602F40" w:rsidRPr="00602F40">
        <w:rPr>
          <w:rFonts w:ascii="Montserrat" w:hAnsi="Montserrat"/>
          <w:color w:val="000000"/>
          <w:sz w:val="18"/>
          <w:szCs w:val="18"/>
          <w:shd w:val="clear" w:color="auto" w:fill="F6F6F6"/>
          <w:lang w:val="es-HN"/>
        </w:rPr>
        <w:t xml:space="preserve"> o equipo de destino.</w:t>
      </w:r>
    </w:p>
    <w:p w:rsidR="009D6768" w:rsidRDefault="009D6768" w:rsidP="009D6768">
      <w:pPr>
        <w:rPr>
          <w:rFonts w:ascii="Arial" w:hAnsi="Arial" w:cs="Arial"/>
          <w:color w:val="393536"/>
          <w:sz w:val="17"/>
          <w:szCs w:val="17"/>
          <w:shd w:val="clear" w:color="auto" w:fill="F0F0F0"/>
          <w:lang w:val="es-HN"/>
        </w:rPr>
      </w:pPr>
    </w:p>
    <w:p w:rsidR="009D6768" w:rsidRPr="009D6768" w:rsidRDefault="009D6768" w:rsidP="009D6768">
      <w:pPr>
        <w:spacing w:after="0" w:line="538" w:lineRule="atLeast"/>
        <w:ind w:left="538"/>
        <w:textAlignment w:val="baseline"/>
        <w:outlineLvl w:val="0"/>
        <w:rPr>
          <w:rFonts w:ascii="Arial" w:eastAsia="Times New Roman" w:hAnsi="Arial" w:cs="Arial"/>
          <w:color w:val="404040"/>
          <w:kern w:val="36"/>
          <w:sz w:val="20"/>
          <w:szCs w:val="20"/>
          <w:lang w:val="es-HN"/>
        </w:rPr>
      </w:pPr>
      <w:r w:rsidRPr="009D6768">
        <w:rPr>
          <w:rFonts w:ascii="Arial" w:eastAsia="Times New Roman" w:hAnsi="Arial" w:cs="Arial"/>
          <w:color w:val="404040"/>
          <w:kern w:val="36"/>
          <w:sz w:val="20"/>
          <w:szCs w:val="20"/>
          <w:bdr w:val="none" w:sz="0" w:space="0" w:color="auto" w:frame="1"/>
          <w:lang w:val="es-HN"/>
        </w:rPr>
        <w:t>Perímetro de PVLAN</w:t>
      </w:r>
    </w:p>
    <w:p w:rsidR="009D6768" w:rsidRDefault="009D6768" w:rsidP="009D6768">
      <w:pPr>
        <w:rPr>
          <w:rFonts w:ascii="Arial" w:hAnsi="Arial" w:cs="Arial"/>
          <w:color w:val="393536"/>
          <w:sz w:val="17"/>
          <w:szCs w:val="17"/>
          <w:shd w:val="clear" w:color="auto" w:fill="F0F0F0"/>
          <w:lang w:val="es-HN"/>
        </w:rPr>
      </w:pPr>
      <w:proofErr w:type="gramStart"/>
      <w:r w:rsidRPr="009D6768">
        <w:rPr>
          <w:rFonts w:ascii="Arial" w:hAnsi="Arial" w:cs="Arial"/>
          <w:color w:val="393536"/>
          <w:sz w:val="17"/>
          <w:szCs w:val="17"/>
          <w:shd w:val="clear" w:color="auto" w:fill="F0F0F0"/>
          <w:lang w:val="es-HN"/>
        </w:rPr>
        <w:t>segura</w:t>
      </w:r>
      <w:proofErr w:type="gramEnd"/>
      <w:r w:rsidRPr="009D6768">
        <w:rPr>
          <w:rFonts w:ascii="Arial" w:hAnsi="Arial" w:cs="Arial"/>
          <w:color w:val="393536"/>
          <w:sz w:val="17"/>
          <w:szCs w:val="17"/>
          <w:shd w:val="clear" w:color="auto" w:fill="F0F0F0"/>
          <w:lang w:val="es-HN"/>
        </w:rPr>
        <w:t xml:space="preserve"> que no se intercambie tráfico de unidifusión, difusión o multidifusión entre estos puertos del </w:t>
      </w:r>
      <w:proofErr w:type="spellStart"/>
      <w:r w:rsidRPr="009D6768">
        <w:rPr>
          <w:rFonts w:ascii="Arial" w:hAnsi="Arial" w:cs="Arial"/>
          <w:color w:val="393536"/>
          <w:sz w:val="17"/>
          <w:szCs w:val="17"/>
          <w:shd w:val="clear" w:color="auto" w:fill="F0F0F0"/>
          <w:lang w:val="es-HN"/>
        </w:rPr>
        <w:t>switch</w:t>
      </w:r>
      <w:proofErr w:type="spellEnd"/>
    </w:p>
    <w:p w:rsidR="009D6768" w:rsidRDefault="009D6768" w:rsidP="009D6768">
      <w:pPr>
        <w:rPr>
          <w:rFonts w:ascii="Arial" w:hAnsi="Arial" w:cs="Arial"/>
          <w:color w:val="393536"/>
          <w:sz w:val="17"/>
          <w:szCs w:val="17"/>
          <w:shd w:val="clear" w:color="auto" w:fill="F0F0F0"/>
          <w:lang w:val="es-HN"/>
        </w:rPr>
      </w:pPr>
    </w:p>
    <w:p w:rsidR="009D6768" w:rsidRDefault="009D6768" w:rsidP="009D6768">
      <w:pPr>
        <w:rPr>
          <w:rFonts w:ascii="Arial" w:hAnsi="Arial" w:cs="Arial"/>
          <w:color w:val="393536"/>
          <w:sz w:val="17"/>
          <w:szCs w:val="17"/>
          <w:shd w:val="clear" w:color="auto" w:fill="F0F0F0"/>
          <w:lang w:val="es-HN"/>
        </w:rPr>
      </w:pPr>
    </w:p>
    <w:p w:rsidR="009D6768" w:rsidRDefault="009D6768" w:rsidP="009D6768">
      <w:pPr>
        <w:rPr>
          <w:rFonts w:ascii="Arial" w:hAnsi="Arial" w:cs="Arial"/>
          <w:color w:val="393536"/>
          <w:sz w:val="17"/>
          <w:szCs w:val="17"/>
          <w:shd w:val="clear" w:color="auto" w:fill="F0F0F0"/>
          <w:lang w:val="es-HN"/>
        </w:rPr>
      </w:pPr>
      <w:proofErr w:type="spellStart"/>
      <w:r>
        <w:rPr>
          <w:rFonts w:ascii="Arial" w:hAnsi="Arial" w:cs="Arial"/>
          <w:color w:val="393536"/>
          <w:sz w:val="17"/>
          <w:szCs w:val="17"/>
          <w:shd w:val="clear" w:color="auto" w:fill="F0F0F0"/>
          <w:lang w:val="es-HN"/>
        </w:rPr>
        <w:t>Caracteristicas</w:t>
      </w:r>
      <w:proofErr w:type="spellEnd"/>
      <w:r>
        <w:rPr>
          <w:rFonts w:ascii="Arial" w:hAnsi="Arial" w:cs="Arial"/>
          <w:color w:val="393536"/>
          <w:sz w:val="17"/>
          <w:szCs w:val="17"/>
          <w:shd w:val="clear" w:color="auto" w:fill="F0F0F0"/>
          <w:lang w:val="es-HN"/>
        </w:rPr>
        <w:t>:</w:t>
      </w:r>
    </w:p>
    <w:p w:rsidR="009D6768" w:rsidRPr="009D6768" w:rsidRDefault="009D6768" w:rsidP="009D6768">
      <w:pPr>
        <w:numPr>
          <w:ilvl w:val="0"/>
          <w:numId w:val="3"/>
        </w:numPr>
        <w:spacing w:before="100" w:beforeAutospacing="1" w:after="100" w:afterAutospacing="1" w:line="240" w:lineRule="auto"/>
        <w:ind w:left="480"/>
        <w:rPr>
          <w:rFonts w:ascii="Arial" w:eastAsia="Times New Roman" w:hAnsi="Arial" w:cs="Arial"/>
          <w:color w:val="393536"/>
          <w:sz w:val="17"/>
          <w:szCs w:val="17"/>
          <w:lang w:val="es-HN"/>
        </w:rPr>
      </w:pPr>
      <w:r w:rsidRPr="009D6768">
        <w:rPr>
          <w:rFonts w:ascii="Arial" w:eastAsia="Times New Roman" w:hAnsi="Arial" w:cs="Arial"/>
          <w:color w:val="393536"/>
          <w:sz w:val="17"/>
          <w:szCs w:val="17"/>
          <w:lang w:val="es-HN"/>
        </w:rPr>
        <w:t>Los puertos protegidos no reenvían tráfico (de unidifusión, difusión o multidifusión) a ningún otro puerto que también sea un puerto protegido, excepto el tráfico de control. El tráfico de datos no se puede reenviar entre los puertos protegidos en la capa 2.</w:t>
      </w:r>
    </w:p>
    <w:p w:rsidR="009D6768" w:rsidRPr="009D6768" w:rsidRDefault="009D6768" w:rsidP="009D6768">
      <w:pPr>
        <w:numPr>
          <w:ilvl w:val="0"/>
          <w:numId w:val="4"/>
        </w:numPr>
        <w:spacing w:before="100" w:beforeAutospacing="1" w:after="100" w:afterAutospacing="1" w:line="240" w:lineRule="auto"/>
        <w:ind w:left="480"/>
        <w:rPr>
          <w:rFonts w:ascii="Arial" w:eastAsia="Times New Roman" w:hAnsi="Arial" w:cs="Arial"/>
          <w:color w:val="393536"/>
          <w:sz w:val="17"/>
          <w:szCs w:val="17"/>
          <w:lang w:val="es-HN"/>
        </w:rPr>
      </w:pPr>
      <w:r w:rsidRPr="009D6768">
        <w:rPr>
          <w:rFonts w:ascii="Arial" w:eastAsia="Times New Roman" w:hAnsi="Arial" w:cs="Arial"/>
          <w:color w:val="393536"/>
          <w:sz w:val="17"/>
          <w:szCs w:val="17"/>
          <w:lang w:val="es-HN"/>
        </w:rPr>
        <w:t>El comportamiento de reenvío entre un puerto protegido y un puerto no protegido continúa normalmente.</w:t>
      </w:r>
    </w:p>
    <w:p w:rsidR="009D6768" w:rsidRPr="009D6768" w:rsidRDefault="009D6768" w:rsidP="009D6768">
      <w:pPr>
        <w:numPr>
          <w:ilvl w:val="0"/>
          <w:numId w:val="5"/>
        </w:numPr>
        <w:spacing w:before="100" w:beforeAutospacing="1" w:after="100" w:afterAutospacing="1" w:line="240" w:lineRule="auto"/>
        <w:ind w:left="480"/>
        <w:rPr>
          <w:rFonts w:ascii="Arial" w:eastAsia="Times New Roman" w:hAnsi="Arial" w:cs="Arial"/>
          <w:color w:val="393536"/>
          <w:sz w:val="17"/>
          <w:szCs w:val="17"/>
          <w:lang w:val="es-HN"/>
        </w:rPr>
      </w:pPr>
      <w:r w:rsidRPr="009D6768">
        <w:rPr>
          <w:rFonts w:ascii="Arial" w:eastAsia="Times New Roman" w:hAnsi="Arial" w:cs="Arial"/>
          <w:color w:val="393536"/>
          <w:sz w:val="17"/>
          <w:szCs w:val="17"/>
          <w:lang w:val="es-HN"/>
        </w:rPr>
        <w:t>Los puertos protegidos se deben configurar manualmente.</w:t>
      </w:r>
    </w:p>
    <w:p w:rsidR="009D6768" w:rsidRDefault="009D6768" w:rsidP="009D6768">
      <w:pPr>
        <w:rPr>
          <w:lang w:val="es-HN"/>
        </w:rPr>
      </w:pPr>
    </w:p>
    <w:p w:rsidR="009D6768" w:rsidRDefault="009D6768" w:rsidP="009D6768">
      <w:pPr>
        <w:rPr>
          <w:lang w:val="es-HN"/>
        </w:rPr>
      </w:pPr>
      <w:r>
        <w:rPr>
          <w:lang w:val="es-HN"/>
        </w:rPr>
        <w:t>Comandos:</w:t>
      </w:r>
    </w:p>
    <w:p w:rsidR="009D6768" w:rsidRDefault="009D6768" w:rsidP="009D6768">
      <w:pPr>
        <w:rPr>
          <w:rFonts w:ascii="Arial" w:hAnsi="Arial" w:cs="Arial"/>
          <w:color w:val="393536"/>
          <w:sz w:val="17"/>
          <w:szCs w:val="17"/>
          <w:shd w:val="clear" w:color="auto" w:fill="F0F0F0"/>
          <w:lang w:val="es-HN"/>
        </w:rPr>
      </w:pPr>
      <w:proofErr w:type="spellStart"/>
      <w:proofErr w:type="gramStart"/>
      <w:r w:rsidRPr="009D6768">
        <w:rPr>
          <w:rStyle w:val="cmd"/>
          <w:rFonts w:ascii="Courier New" w:hAnsi="Courier New" w:cs="Courier New"/>
          <w:b/>
          <w:bCs/>
          <w:color w:val="393536"/>
          <w:sz w:val="17"/>
          <w:szCs w:val="17"/>
          <w:shd w:val="clear" w:color="auto" w:fill="F0F0F0"/>
          <w:lang w:val="es-HN"/>
        </w:rPr>
        <w:t>switchport</w:t>
      </w:r>
      <w:proofErr w:type="spellEnd"/>
      <w:proofErr w:type="gramEnd"/>
      <w:r w:rsidRPr="009D6768">
        <w:rPr>
          <w:rStyle w:val="cmd"/>
          <w:rFonts w:ascii="Courier New" w:hAnsi="Courier New" w:cs="Courier New"/>
          <w:b/>
          <w:bCs/>
          <w:color w:val="393536"/>
          <w:sz w:val="17"/>
          <w:szCs w:val="17"/>
          <w:shd w:val="clear" w:color="auto" w:fill="F0F0F0"/>
          <w:lang w:val="es-HN"/>
        </w:rPr>
        <w:t xml:space="preserve"> </w:t>
      </w:r>
      <w:proofErr w:type="spellStart"/>
      <w:r w:rsidRPr="009D6768">
        <w:rPr>
          <w:rStyle w:val="cmd"/>
          <w:rFonts w:ascii="Courier New" w:hAnsi="Courier New" w:cs="Courier New"/>
          <w:b/>
          <w:bCs/>
          <w:color w:val="393536"/>
          <w:sz w:val="17"/>
          <w:szCs w:val="17"/>
          <w:shd w:val="clear" w:color="auto" w:fill="F0F0F0"/>
          <w:lang w:val="es-HN"/>
        </w:rPr>
        <w:t>protected</w:t>
      </w:r>
      <w:proofErr w:type="spellEnd"/>
      <w:r w:rsidRPr="009D6768">
        <w:rPr>
          <w:rFonts w:ascii="Arial" w:hAnsi="Arial" w:cs="Arial"/>
          <w:color w:val="393536"/>
          <w:sz w:val="17"/>
          <w:szCs w:val="17"/>
          <w:shd w:val="clear" w:color="auto" w:fill="F0F0F0"/>
          <w:lang w:val="es-HN"/>
        </w:rPr>
        <w:t> Para configurar la característica de perímetro de PVLAN,</w:t>
      </w:r>
    </w:p>
    <w:p w:rsidR="009D6768" w:rsidRDefault="009D6768" w:rsidP="009D6768">
      <w:pPr>
        <w:rPr>
          <w:rFonts w:ascii="Arial" w:hAnsi="Arial" w:cs="Arial"/>
          <w:color w:val="393536"/>
          <w:sz w:val="17"/>
          <w:szCs w:val="17"/>
          <w:shd w:val="clear" w:color="auto" w:fill="F0F0F0"/>
          <w:lang w:val="es-HN"/>
        </w:rPr>
      </w:pPr>
      <w:proofErr w:type="spellStart"/>
      <w:proofErr w:type="gramStart"/>
      <w:r w:rsidRPr="009D6768">
        <w:rPr>
          <w:rFonts w:ascii="Courier New" w:hAnsi="Courier New" w:cs="Courier New"/>
          <w:b/>
          <w:bCs/>
          <w:color w:val="393536"/>
          <w:sz w:val="17"/>
          <w:szCs w:val="17"/>
          <w:shd w:val="clear" w:color="auto" w:fill="F0F0F0"/>
          <w:lang w:val="es-HN"/>
        </w:rPr>
        <w:t>switchport</w:t>
      </w:r>
      <w:proofErr w:type="spellEnd"/>
      <w:proofErr w:type="gramEnd"/>
      <w:r w:rsidRPr="009D6768">
        <w:rPr>
          <w:rFonts w:ascii="Courier New" w:hAnsi="Courier New" w:cs="Courier New"/>
          <w:b/>
          <w:bCs/>
          <w:color w:val="393536"/>
          <w:sz w:val="17"/>
          <w:szCs w:val="17"/>
          <w:shd w:val="clear" w:color="auto" w:fill="F0F0F0"/>
          <w:lang w:val="es-HN"/>
        </w:rPr>
        <w:t xml:space="preserve"> </w:t>
      </w:r>
      <w:proofErr w:type="spellStart"/>
      <w:r w:rsidRPr="009D6768">
        <w:rPr>
          <w:rFonts w:ascii="Courier New" w:hAnsi="Courier New" w:cs="Courier New"/>
          <w:b/>
          <w:bCs/>
          <w:color w:val="393536"/>
          <w:sz w:val="17"/>
          <w:szCs w:val="17"/>
          <w:shd w:val="clear" w:color="auto" w:fill="F0F0F0"/>
          <w:lang w:val="es-HN"/>
        </w:rPr>
        <w:t>protected</w:t>
      </w:r>
      <w:proofErr w:type="spellEnd"/>
      <w:r w:rsidRPr="009D6768">
        <w:rPr>
          <w:rFonts w:ascii="Courier New" w:hAnsi="Courier New" w:cs="Courier New"/>
          <w:b/>
          <w:bCs/>
          <w:color w:val="393536"/>
          <w:sz w:val="17"/>
          <w:szCs w:val="17"/>
          <w:shd w:val="clear" w:color="auto" w:fill="F0F0F0"/>
          <w:lang w:val="es-HN"/>
        </w:rPr>
        <w:t xml:space="preserve"> </w:t>
      </w:r>
      <w:r w:rsidRPr="009D6768">
        <w:rPr>
          <w:rFonts w:ascii="Arial" w:hAnsi="Arial" w:cs="Arial"/>
          <w:color w:val="393536"/>
          <w:sz w:val="17"/>
          <w:szCs w:val="17"/>
          <w:shd w:val="clear" w:color="auto" w:fill="F0F0F0"/>
          <w:lang w:val="es-HN"/>
        </w:rPr>
        <w:t>Para inhabilitar los puertos protegidos</w:t>
      </w:r>
      <w:r>
        <w:rPr>
          <w:rFonts w:ascii="Arial" w:hAnsi="Arial" w:cs="Arial"/>
          <w:color w:val="393536"/>
          <w:sz w:val="17"/>
          <w:szCs w:val="17"/>
          <w:shd w:val="clear" w:color="auto" w:fill="F0F0F0"/>
          <w:lang w:val="es-HN"/>
        </w:rPr>
        <w:t>.</w:t>
      </w:r>
    </w:p>
    <w:p w:rsidR="009D6768" w:rsidRPr="009D6768" w:rsidRDefault="009D6768" w:rsidP="009D6768">
      <w:pPr>
        <w:rPr>
          <w:lang w:val="es-HN"/>
        </w:rPr>
      </w:pPr>
      <w:proofErr w:type="gramStart"/>
      <w:r w:rsidRPr="009D6768">
        <w:rPr>
          <w:rFonts w:ascii="Courier New" w:hAnsi="Courier New" w:cs="Courier New"/>
          <w:b/>
          <w:bCs/>
          <w:color w:val="393536"/>
          <w:sz w:val="17"/>
          <w:szCs w:val="17"/>
          <w:shd w:val="clear" w:color="auto" w:fill="F0F0F0"/>
          <w:lang w:val="es-HN"/>
        </w:rPr>
        <w:t>show</w:t>
      </w:r>
      <w:proofErr w:type="gramEnd"/>
      <w:r w:rsidRPr="009D6768">
        <w:rPr>
          <w:rFonts w:ascii="Courier New" w:hAnsi="Courier New" w:cs="Courier New"/>
          <w:b/>
          <w:bCs/>
          <w:color w:val="393536"/>
          <w:sz w:val="17"/>
          <w:szCs w:val="17"/>
          <w:shd w:val="clear" w:color="auto" w:fill="F0F0F0"/>
          <w:lang w:val="es-HN"/>
        </w:rPr>
        <w:t xml:space="preserve"> interfaces</w:t>
      </w:r>
      <w:r>
        <w:rPr>
          <w:rFonts w:ascii="Courier New" w:hAnsi="Courier New" w:cs="Courier New"/>
          <w:b/>
          <w:bCs/>
          <w:color w:val="393536"/>
          <w:sz w:val="17"/>
          <w:szCs w:val="17"/>
          <w:shd w:val="clear" w:color="auto" w:fill="F0F0F0"/>
          <w:lang w:val="es-HN"/>
        </w:rPr>
        <w:t xml:space="preserve"> </w:t>
      </w:r>
      <w:r w:rsidRPr="009D6768">
        <w:rPr>
          <w:rFonts w:ascii="Arial" w:hAnsi="Arial" w:cs="Arial"/>
          <w:color w:val="393536"/>
          <w:sz w:val="17"/>
          <w:szCs w:val="17"/>
          <w:shd w:val="clear" w:color="auto" w:fill="F0F0F0"/>
          <w:lang w:val="es-HN"/>
        </w:rPr>
        <w:t>Para verificar la configuración de la característica de perímetro de PVLAN</w:t>
      </w:r>
    </w:p>
    <w:sectPr w:rsidR="009D6768" w:rsidRPr="009D6768" w:rsidSect="00501B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ontserra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135A5A"/>
    <w:multiLevelType w:val="multilevel"/>
    <w:tmpl w:val="FBFA6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177BF3"/>
    <w:multiLevelType w:val="multilevel"/>
    <w:tmpl w:val="F558C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16E5B3D"/>
    <w:multiLevelType w:val="multilevel"/>
    <w:tmpl w:val="1656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EFE3803"/>
    <w:multiLevelType w:val="hybridMultilevel"/>
    <w:tmpl w:val="4D02CB58"/>
    <w:lvl w:ilvl="0" w:tplc="72B62852">
      <w:start w:val="1"/>
      <w:numFmt w:val="lowerLetter"/>
      <w:lvlText w:val="%1)"/>
      <w:lvlJc w:val="left"/>
      <w:pPr>
        <w:ind w:left="1080" w:hanging="360"/>
      </w:pPr>
      <w:rPr>
        <w:rFonts w:asciiTheme="minorHAnsi" w:hAnsiTheme="minorHAnsi" w:cstheme="minorBidi" w:hint="default"/>
        <w:color w:val="auto"/>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49C39EA"/>
    <w:multiLevelType w:val="hybridMultilevel"/>
    <w:tmpl w:val="7C3230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B54556"/>
    <w:rsid w:val="00501B4C"/>
    <w:rsid w:val="00602F40"/>
    <w:rsid w:val="00624780"/>
    <w:rsid w:val="00750113"/>
    <w:rsid w:val="009D6768"/>
    <w:rsid w:val="00B54556"/>
    <w:rsid w:val="00DB4A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B4C"/>
  </w:style>
  <w:style w:type="paragraph" w:styleId="Heading1">
    <w:name w:val="heading 1"/>
    <w:basedOn w:val="Normal"/>
    <w:link w:val="Heading1Char"/>
    <w:uiPriority w:val="9"/>
    <w:qFormat/>
    <w:rsid w:val="009D676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556"/>
    <w:pPr>
      <w:ind w:left="720"/>
      <w:contextualSpacing/>
    </w:pPr>
  </w:style>
  <w:style w:type="character" w:customStyle="1" w:styleId="Heading1Char">
    <w:name w:val="Heading 1 Char"/>
    <w:basedOn w:val="DefaultParagraphFont"/>
    <w:link w:val="Heading1"/>
    <w:uiPriority w:val="9"/>
    <w:rsid w:val="009D6768"/>
    <w:rPr>
      <w:rFonts w:ascii="Times New Roman" w:eastAsia="Times New Roman" w:hAnsi="Times New Roman" w:cs="Times New Roman"/>
      <w:b/>
      <w:bCs/>
      <w:kern w:val="36"/>
      <w:sz w:val="48"/>
      <w:szCs w:val="48"/>
    </w:rPr>
  </w:style>
  <w:style w:type="character" w:customStyle="1" w:styleId="cmd">
    <w:name w:val="cmd"/>
    <w:basedOn w:val="DefaultParagraphFont"/>
    <w:rsid w:val="009D6768"/>
  </w:style>
  <w:style w:type="character" w:styleId="Strong">
    <w:name w:val="Strong"/>
    <w:basedOn w:val="DefaultParagraphFont"/>
    <w:uiPriority w:val="22"/>
    <w:qFormat/>
    <w:rsid w:val="00602F40"/>
    <w:rPr>
      <w:b/>
      <w:bCs/>
    </w:rPr>
  </w:style>
</w:styles>
</file>

<file path=word/webSettings.xml><?xml version="1.0" encoding="utf-8"?>
<w:webSettings xmlns:r="http://schemas.openxmlformats.org/officeDocument/2006/relationships" xmlns:w="http://schemas.openxmlformats.org/wordprocessingml/2006/main">
  <w:divs>
    <w:div w:id="607197943">
      <w:bodyDiv w:val="1"/>
      <w:marLeft w:val="0"/>
      <w:marRight w:val="0"/>
      <w:marTop w:val="0"/>
      <w:marBottom w:val="0"/>
      <w:divBdr>
        <w:top w:val="none" w:sz="0" w:space="0" w:color="auto"/>
        <w:left w:val="none" w:sz="0" w:space="0" w:color="auto"/>
        <w:bottom w:val="none" w:sz="0" w:space="0" w:color="auto"/>
        <w:right w:val="none" w:sz="0" w:space="0" w:color="auto"/>
      </w:divBdr>
    </w:div>
    <w:div w:id="629751263">
      <w:bodyDiv w:val="1"/>
      <w:marLeft w:val="0"/>
      <w:marRight w:val="0"/>
      <w:marTop w:val="0"/>
      <w:marBottom w:val="0"/>
      <w:divBdr>
        <w:top w:val="none" w:sz="0" w:space="0" w:color="auto"/>
        <w:left w:val="none" w:sz="0" w:space="0" w:color="auto"/>
        <w:bottom w:val="none" w:sz="0" w:space="0" w:color="auto"/>
        <w:right w:val="none" w:sz="0" w:space="0" w:color="auto"/>
      </w:divBdr>
    </w:div>
    <w:div w:id="1354109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569</Words>
  <Characters>3246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de la Cruz</dc:creator>
  <cp:lastModifiedBy>Jorge de la Cruz</cp:lastModifiedBy>
  <cp:revision>1</cp:revision>
  <dcterms:created xsi:type="dcterms:W3CDTF">2019-02-18T20:25:00Z</dcterms:created>
  <dcterms:modified xsi:type="dcterms:W3CDTF">2019-02-18T21:16:00Z</dcterms:modified>
</cp:coreProperties>
</file>