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lang w:val="en-US" w:eastAsia="zh-CN"/>
        </w:rPr>
      </w:pPr>
      <w:r>
        <w:rPr>
          <w:rFonts w:hint="eastAsia"/>
          <w:lang w:val="en-US" w:eastAsia="zh-CN"/>
        </w:rPr>
        <w:t>图1：</w:t>
      </w:r>
      <w:r>
        <w:rPr>
          <w:rFonts w:hint="default" w:ascii="Times New Roman" w:hAnsi="Times New Roman" w:cs="Times New Roman"/>
          <w:lang w:val="en-US" w:eastAsia="zh-CN"/>
        </w:rPr>
        <w:t>MCS</w:t>
      </w:r>
      <w:r>
        <w:rPr>
          <w:rFonts w:hint="eastAsia"/>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auto" w:sz="6" w:space="0"/>
              <w:left w:val="nil"/>
              <w:bottom w:val="single" w:color="auto" w:sz="4" w:space="0"/>
              <w:right w:val="nil"/>
            </w:tcBorders>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Cs/>
                <w:sz w:val="18"/>
                <w:szCs w:val="18"/>
                <w:lang w:eastAsia="zh-CN"/>
              </w:rPr>
            </w:pPr>
            <w:r>
              <w:rPr>
                <w:rFonts w:ascii="Times New Roman" w:hAnsi="Times New Roman"/>
                <w:bCs/>
                <w:sz w:val="18"/>
                <w:szCs w:val="18"/>
                <w:lang w:eastAsia="zh-CN"/>
              </w:rPr>
              <w:t>参数</w:t>
            </w:r>
          </w:p>
        </w:tc>
        <w:tc>
          <w:tcPr>
            <w:tcW w:w="3723" w:type="dxa"/>
            <w:tcBorders>
              <w:top w:val="single" w:color="auto" w:sz="6" w:space="0"/>
              <w:left w:val="nil"/>
              <w:bottom w:val="single" w:color="auto" w:sz="4" w:space="0"/>
              <w:right w:val="nil"/>
            </w:tcBorders>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Cs/>
                <w:sz w:val="18"/>
                <w:szCs w:val="18"/>
                <w:lang w:eastAsia="zh-CN"/>
              </w:rPr>
            </w:pPr>
            <w:r>
              <w:rPr>
                <w:rFonts w:ascii="Times New Roman" w:hAnsi="Times New Roman"/>
                <w:bCs/>
                <w:sz w:val="18"/>
                <w:szCs w:val="18"/>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left w:val="nil"/>
              <w:bottom w:val="nil"/>
              <w:right w:val="nil"/>
            </w:tcBorders>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O,</m:t>
                </m:r>
                <m:r>
                  <m:rPr/>
                  <w:rPr>
                    <w:rFonts w:hint="default" w:ascii="Cambria Math" w:hAnsi="Cambria Math" w:cs="Times New Roman"/>
                    <w:kern w:val="16"/>
                    <w:sz w:val="18"/>
                    <w:szCs w:val="18"/>
                    <w:lang w:val="en-US" w:eastAsia="zh-CN" w:bidi="ar-SA"/>
                  </w:rPr>
                  <m:t>o</m:t>
                </m:r>
              </m:oMath>
            </m:oMathPara>
          </w:p>
        </w:tc>
        <w:tc>
          <w:tcPr>
            <w:tcW w:w="3723" w:type="dxa"/>
            <w:tcBorders>
              <w:left w:val="nil"/>
              <w:bottom w:val="nil"/>
              <w:right w:val="nil"/>
            </w:tcBorders>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ϖ</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bidi="ar-SA"/>
                  </w:rPr>
                  <m:t>ω</m:t>
                </m:r>
                <m:r>
                  <m:rPr/>
                  <w:rPr>
                    <w:rFonts w:hint="default" w:ascii="Cambria Math" w:hAnsi="Cambria Math" w:cs="Times New Roman"/>
                    <w:kern w:val="16"/>
                    <w:sz w:val="18"/>
                    <w:szCs w:val="18"/>
                    <w:lang w:val="en-US" w:eastAsia="zh-CN" w:bidi="ar-SA"/>
                  </w:rPr>
                  <m:t>,a</m:t>
                </m:r>
              </m:oMath>
            </m:oMathPara>
          </w:p>
        </w:tc>
        <w:tc>
          <w:tcPr>
            <w:tcW w:w="3723" w:type="dxa"/>
            <w:tcBorders>
              <w:top w:val="nil"/>
              <w:left w:val="nil"/>
              <w:bottom w:val="nil"/>
              <w:right w:val="nil"/>
            </w:tcBorders>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m:scr m:val="script"/>
                  </m:rPr>
                  <w:rPr>
                    <w:rFonts w:ascii="Cambria Math" w:hAnsi="Cambria Math" w:cs="Times New Roman"/>
                    <w:kern w:val="16"/>
                    <w:sz w:val="18"/>
                    <w:szCs w:val="18"/>
                    <w:lang w:val="en-US" w:eastAsia="zh-CN" w:bidi="ar-SA"/>
                  </w:rPr>
                  <m:t>V,</m:t>
                </m:r>
                <m:r>
                  <m:rPr/>
                  <w:rPr>
                    <w:rFonts w:ascii="Cambria Math" w:hAnsi="Cambria Math" w:cs="Times New Roman"/>
                    <w:kern w:val="16"/>
                    <w:sz w:val="18"/>
                    <w:szCs w:val="18"/>
                    <w:lang w:val="en-US" w:eastAsia="zh-CN" w:bidi="ar-SA"/>
                  </w:rPr>
                  <m:t>v</m:t>
                </m:r>
                <m:r>
                  <m:rPr/>
                  <w:rPr>
                    <w:rFonts w:hint="default" w:ascii="Cambria Math" w:hAnsi="Cambria Math" w:cs="Times New Roman"/>
                    <w:kern w:val="16"/>
                    <w:sz w:val="18"/>
                    <w:szCs w:val="18"/>
                    <w:lang w:val="en-US" w:eastAsia="zh-CN" w:bidi="ar-SA"/>
                  </w:rPr>
                  <m:t>,b</m:t>
                </m:r>
              </m:oMath>
            </m:oMathPara>
          </w:p>
        </w:tc>
        <w:tc>
          <w:tcPr>
            <w:tcW w:w="3723" w:type="dxa"/>
            <w:tcBorders>
              <w:top w:val="nil"/>
              <w:left w:val="nil"/>
              <w:bottom w:val="nil"/>
              <w:right w:val="nil"/>
            </w:tcBorders>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数据请求者集合、数据</w:t>
            </w:r>
            <w:r>
              <w:rPr>
                <w:rFonts w:ascii="Times New Roman" w:hAnsi="Times New Roman"/>
                <w:bCs/>
                <w:iCs/>
                <w:sz w:val="18"/>
                <w:szCs w:val="18"/>
                <w:lang w:eastAsia="zh-CN"/>
              </w:rPr>
              <w:t>请求者</w:t>
            </w:r>
            <w:r>
              <w:rPr>
                <w:rFonts w:hint="eastAsia" w:ascii="Times New Roman" w:hAnsi="Times New Roman"/>
                <w:bCs/>
                <w:iCs/>
                <w:sz w:val="18"/>
                <w:szCs w:val="18"/>
                <w:lang w:eastAsia="zh-CN"/>
              </w:rPr>
              <w:t>、</w:t>
            </w:r>
            <w:r>
              <w:rPr>
                <w:rFonts w:hint="eastAsia" w:ascii="Times New Roman" w:hAnsi="Times New Roman"/>
                <w:bCs/>
                <w:iCs/>
                <w:sz w:val="18"/>
                <w:szCs w:val="18"/>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r>
                  <m:rPr/>
                  <w:rPr>
                    <w:rFonts w:ascii="Cambria Math" w:hAnsi="Cambria Math" w:cs="Times New Roman"/>
                    <w:kern w:val="16"/>
                    <w:sz w:val="18"/>
                    <w:szCs w:val="18"/>
                    <w:lang w:val="en-US" w:bidi="ar-SA"/>
                  </w:rPr>
                  <m:t>τ</m:t>
                </m:r>
                <m:r>
                  <m:rPr/>
                  <w:rPr>
                    <w:rFonts w:hint="default" w:ascii="Cambria Math" w:hAnsi="Cambria Math" w:cs="Times New Roman"/>
                    <w:kern w:val="16"/>
                    <w:sz w:val="18"/>
                    <w:szCs w:val="18"/>
                    <w:lang w:val="en-US" w:eastAsia="zh-CN" w:bidi="ar-SA"/>
                  </w:rPr>
                  <m:t>,</m:t>
                </m:r>
                <m:r>
                  <m:rPr/>
                  <w:rPr>
                    <w:rFonts w:ascii="Cambria Math" w:hAnsi="Cambria Math" w:cs="Times New Roman"/>
                    <w:kern w:val="16"/>
                    <w:sz w:val="18"/>
                    <w:szCs w:val="18"/>
                    <w:lang w:val="en-US" w:eastAsia="zh-CN" w:bidi="ar-SA"/>
                  </w:rPr>
                  <m:t>i</m:t>
                </m:r>
              </m:oMath>
            </m:oMathPara>
          </w:p>
        </w:tc>
        <w:tc>
          <w:tcPr>
            <w:tcW w:w="3723" w:type="dxa"/>
            <w:tcBorders>
              <w:top w:val="nil"/>
              <w:left w:val="nil"/>
              <w:bottom w:val="nil"/>
              <w:right w:val="nil"/>
            </w:tcBorders>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Cs/>
                <w:iCs/>
                <w:kern w:val="16"/>
                <w:sz w:val="18"/>
                <w:szCs w:val="18"/>
                <w:lang w:val="en-US" w:eastAsia="zh-CN" w:bidi="ar-SA"/>
              </w:rPr>
            </w:pPr>
            <w:r>
              <w:rPr>
                <w:rFonts w:ascii="Times New Roman" w:hAnsi="Times New Roman"/>
                <w:bCs/>
                <w:iCs/>
                <w:sz w:val="18"/>
                <w:szCs w:val="18"/>
                <w:lang w:eastAsia="zh-CN"/>
              </w:rPr>
              <w:t>任务</w:t>
            </w:r>
            <w:r>
              <w:rPr>
                <w:rFonts w:hint="eastAsia" w:ascii="Times New Roman" w:hAnsi="Times New Roman"/>
                <w:bCs/>
                <w:iCs/>
                <w:sz w:val="18"/>
                <w:szCs w:val="18"/>
                <w:lang w:val="en-US" w:eastAsia="zh-CN"/>
              </w:rPr>
              <w:t>集合、单次任务</w:t>
            </w:r>
            <w:r>
              <w:rPr>
                <w:rFonts w:ascii="Times New Roman" w:hAnsi="Times New Roman"/>
                <w:bCs/>
                <w:iCs/>
                <w:sz w:val="18"/>
                <w:szCs w:val="18"/>
                <w:lang w:eastAsia="zh-CN"/>
              </w:rPr>
              <w:t>、</w:t>
            </w:r>
            <w:r>
              <w:rPr>
                <w:rFonts w:hint="eastAsia" w:ascii="Times New Roman" w:hAnsi="Times New Roman"/>
                <w:bCs/>
                <w:iCs/>
                <w:sz w:val="18"/>
                <w:szCs w:val="18"/>
                <w:lang w:val="en-US" w:eastAsia="zh-CN"/>
              </w:rPr>
              <w:t>感知任务</w:t>
            </w:r>
            <w:r>
              <w:rPr>
                <w:rFonts w:ascii="Times New Roman" w:hAnsi="Times New Roman"/>
                <w:bCs/>
                <w:iCs/>
                <w:sz w:val="18"/>
                <w:szCs w:val="18"/>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S</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Cs/>
                <w:iCs/>
                <w:sz w:val="18"/>
                <w:szCs w:val="18"/>
                <w:lang w:val="en-US" w:eastAsia="zh-CN"/>
              </w:rPr>
            </w:pPr>
            <w:r>
              <w:rPr>
                <w:rFonts w:hint="eastAsia" w:ascii="Times New Roman" w:hAnsi="Times New Roman"/>
                <w:bCs/>
                <w:iCs/>
                <w:sz w:val="18"/>
                <w:szCs w:val="18"/>
                <w:lang w:val="en-US" w:eastAsia="zh-CN"/>
              </w:rPr>
              <w:t>工人</w:t>
            </w:r>
            <m:oMath>
              <m:r>
                <m:rPr>
                  <m:sty m:val="p"/>
                </m:rPr>
                <w:rPr>
                  <w:rFonts w:hint="eastAsia" w:ascii="Cambria Math" w:hAnsi="Cambria Math" w:cs="Times New Roman"/>
                  <w:kern w:val="16"/>
                  <w:sz w:val="18"/>
                  <w:szCs w:val="18"/>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m:t>
                </m:r>
                <m:r>
                  <m:rPr/>
                  <w:rPr>
                    <w:rFonts w:hint="eastAsia" w:ascii="Cambria Math" w:hAnsi="Cambria Math" w:cs="Times New Roman"/>
                    <w:kern w:val="16"/>
                    <w:sz w:val="18"/>
                    <w:szCs w:val="18"/>
                    <w:lang w:val="en-US" w:eastAsia="zh-CN" w:bidi="ar-SA"/>
                  </w:rPr>
                  <m:t>l</m:t>
                </m:r>
              </m:oMath>
            </m:oMathPara>
          </w:p>
        </w:tc>
        <w:tc>
          <w:tcPr>
            <w:tcW w:w="3723" w:type="dxa"/>
            <w:tcBorders>
              <w:top w:val="nil"/>
              <w:left w:val="nil"/>
              <w:bottom w:val="nil"/>
              <w:right w:val="nil"/>
            </w:tcBorders>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M</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loc</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R</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r>
                  <m:rPr/>
                  <w:rPr>
                    <w:rFonts w:hint="eastAsia" w:ascii="Cambria Math" w:hAnsi="Cambria Math" w:cs="Times New Roman"/>
                    <w:kern w:val="16"/>
                    <w:sz w:val="18"/>
                    <w:szCs w:val="18"/>
                    <w:lang w:val="en-US" w:eastAsia="zh-CN" w:bidi="ar-SA"/>
                  </w:rPr>
                  <m:t>,</m:t>
                </m:r>
                <m:sSubSup>
                  <m:sSubSupPr>
                    <m:ctrlPr>
                      <w:rPr>
                        <w:rFonts w:hint="eastAsia" w:ascii="Cambria Math" w:hAnsi="Cambria Math" w:cs="Times New Roman"/>
                        <w:i/>
                        <w:kern w:val="16"/>
                        <w:sz w:val="18"/>
                        <w:szCs w:val="18"/>
                        <w:lang w:val="en-US" w:eastAsia="zh-CN" w:bidi="ar-SA"/>
                      </w:rPr>
                    </m:ctrlPr>
                  </m:sSubSupPr>
                  <m:e>
                    <m:r>
                      <m:rPr/>
                      <w:rPr>
                        <w:rFonts w:hint="eastAsia" w:ascii="Cambria Math" w:hAnsi="Cambria Math" w:cs="Times New Roman"/>
                        <w:kern w:val="16"/>
                        <w:sz w:val="18"/>
                        <w:szCs w:val="18"/>
                        <w:lang w:val="en-US" w:eastAsia="zh-CN" w:bidi="ar-SA"/>
                      </w:rPr>
                      <m:t xml:space="preserve"> D</m:t>
                    </m:r>
                    <m:ctrlPr>
                      <w:rPr>
                        <w:rFonts w:hint="eastAsia"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W</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eastAsia"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eastAsia"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 xml:space="preserve"> len</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Re</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kern w:val="16"/>
                <w:sz w:val="18"/>
                <w:szCs w:val="18"/>
                <w:lang w:val="en-US" w:eastAsia="zh-CN" w:bidi="ar-SA"/>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i/>
                <w:kern w:val="16"/>
                <w:sz w:val="18"/>
                <w:szCs w:val="18"/>
                <w:lang w:val="en-US" w:eastAsia="zh-CN" w:bidi="ar-SA"/>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Cf</m:t>
                    </m:r>
                    <m:ctrlPr>
                      <w:rPr>
                        <w:rFonts w:ascii="Cambria Math" w:hAnsi="Cambria Math" w:cs="Times New Roman"/>
                        <w:i/>
                        <w:kern w:val="16"/>
                        <w:sz w:val="18"/>
                        <w:szCs w:val="18"/>
                        <w:lang w:val="en-US"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iCs/>
                <w:sz w:val="18"/>
                <w:szCs w:val="18"/>
                <w:lang w:eastAsia="zh-CN"/>
              </w:rPr>
            </w:pPr>
            <w:r>
              <w:rPr>
                <w:rFonts w:hint="eastAsia" w:ascii="Times New Roman" w:hAnsi="Times New Roman" w:cs="Times New Roman"/>
                <w:bCs/>
                <w:iCs/>
                <w:kern w:val="16"/>
                <w:sz w:val="18"/>
                <w:szCs w:val="18"/>
                <w:lang w:val="en-US" w:eastAsia="zh-CN" w:bidi="ar-SA"/>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left"/>
              </m:oMathParaPr>
              <m:oMath>
                <m:r>
                  <m:rPr/>
                  <w:rPr>
                    <w:rFonts w:hint="default" w:ascii="Cambria Math" w:hAnsi="Cambria Math" w:cs="Times New Roman"/>
                    <w:kern w:val="16"/>
                    <w:sz w:val="18"/>
                    <w:szCs w:val="18"/>
                    <w:lang w:val="en-US" w:eastAsia="zh-CN" w:bidi="ar-SA"/>
                  </w:rPr>
                  <m:t xml:space="preserve">   </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s</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次感知任务中提交的第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个任务的</w:t>
            </w:r>
            <w:r>
              <w:rPr>
                <w:rFonts w:hint="eastAsia" w:ascii="Times New Roman" w:hAnsi="Times New Roman"/>
                <w:bCs/>
                <w:iCs/>
                <w:sz w:val="18"/>
                <w:szCs w:val="18"/>
                <w:lang w:val="en-US" w:eastAsia="zh-CN"/>
              </w:rPr>
              <w:t>数据、第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次感知任务中第</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w:rPr>
                    <w:rFonts w:hint="default" w:ascii="Cambria Math" w:hAnsi="Cambria Math" w:cs="Times New Roman"/>
                    <w:kern w:val="16"/>
                    <w:sz w:val="18"/>
                    <w:szCs w:val="18"/>
                    <w:lang w:val="en-US" w:eastAsia="zh-CN" w:bidi="ar-SA"/>
                  </w:rPr>
                  <m:t>T,</m:t>
                </m:r>
                <m:sSub>
                  <m:sSubPr>
                    <m:ctrlPr>
                      <w:rPr>
                        <w:rFonts w:hint="default"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Sub>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工人信任度、工人信任度集合、工人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1,</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t</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1</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sSubSup>
                  <m:sSubSupPr>
                    <m:ctrlPr>
                      <w:rPr>
                        <w:rFonts w:hint="eastAsia"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ω</m:t>
                    </m:r>
                    <m:ctrlPr>
                      <w:rPr>
                        <w:rFonts w:hint="eastAsia" w:ascii="Cambria Math" w:hAnsi="Cambria Math" w:cs="Times New Roman"/>
                        <w:i/>
                        <w:kern w:val="16"/>
                        <w:sz w:val="18"/>
                        <w:szCs w:val="18"/>
                        <w:lang w:val="en-US" w:eastAsia="zh-CN" w:bidi="ar-SA"/>
                      </w:rPr>
                    </m:ctrlPr>
                  </m:e>
                  <m:sub>
                    <m:sSub>
                      <m:sSubPr>
                        <m:ctrlPr>
                          <w:rPr>
                            <w:rFonts w:hint="eastAsia" w:ascii="Cambria Math" w:hAnsi="Cambria Math" w:cs="Times New Roman"/>
                            <w:i/>
                            <w:kern w:val="16"/>
                            <w:sz w:val="18"/>
                            <w:szCs w:val="18"/>
                            <w:lang w:val="en-US" w:eastAsia="zh-CN" w:bidi="ar-SA"/>
                          </w:rPr>
                        </m:ctrlPr>
                      </m:sSubPr>
                      <m:e>
                        <m:r>
                          <m:rPr/>
                          <w:rPr>
                            <w:rFonts w:hint="default" w:ascii="Cambria Math" w:hAnsi="Cambria Math" w:cs="Times New Roman"/>
                            <w:kern w:val="16"/>
                            <w:sz w:val="18"/>
                            <w:szCs w:val="18"/>
                            <w:lang w:val="en-US" w:eastAsia="zh-CN" w:bidi="ar-SA"/>
                          </w:rPr>
                          <m:t>a</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2</m:t>
                        </m:r>
                        <m:ctrlPr>
                          <w:rPr>
                            <w:rFonts w:hint="eastAsia" w:ascii="Cambria Math" w:hAnsi="Cambria Math" w:cs="Times New Roman"/>
                            <w:i/>
                            <w:kern w:val="16"/>
                            <w:sz w:val="18"/>
                            <w:szCs w:val="18"/>
                            <w:lang w:val="en-US" w:eastAsia="zh-CN" w:bidi="ar-SA"/>
                          </w:rPr>
                        </m:ctrlPr>
                      </m:sub>
                    </m:sSub>
                    <m:ctrlPr>
                      <w:rPr>
                        <w:rFonts w:hint="eastAsia"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u</m:t>
                    </m:r>
                    <m:ctrlPr>
                      <w:rPr>
                        <w:rFonts w:hint="eastAsia"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
                  <m:sSubPr>
                    <m:ctrlPr>
                      <w:rPr>
                        <w:rFonts w:ascii="Cambria Math" w:hAnsi="Cambria Math" w:cs="Times New Roman"/>
                        <w:i/>
                        <w:kern w:val="16"/>
                        <w:sz w:val="18"/>
                        <w:szCs w:val="18"/>
                        <w:lang w:val="en-US" w:bidi="ar-SA"/>
                      </w:rPr>
                    </m:ctrlPr>
                  </m:sSubPr>
                  <m:e>
                    <m:r>
                      <m:rPr/>
                      <w:rPr>
                        <w:rFonts w:hint="default" w:ascii="Cambria Math" w:hAnsi="Cambria Math" w:cs="Times New Roman"/>
                        <w:kern w:val="16"/>
                        <w:sz w:val="18"/>
                        <w:szCs w:val="18"/>
                        <w:lang w:val="en-US" w:eastAsia="zh-CN" w:bidi="ar-SA"/>
                      </w:rPr>
                      <m:t>a</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2</m:t>
                    </m:r>
                    <m:ctrlPr>
                      <w:rPr>
                        <w:rFonts w:ascii="Cambria Math" w:hAnsi="Cambria Math" w:cs="Times New Roman"/>
                        <w:i/>
                        <w:kern w:val="16"/>
                        <w:sz w:val="18"/>
                        <w:szCs w:val="18"/>
                        <w:lang w:val="en-US" w:bidi="ar-SA"/>
                      </w:rPr>
                    </m:ctrlPr>
                  </m:sub>
                </m:sSub>
              </m:oMath>
            </m:oMathPara>
          </w:p>
        </w:tc>
        <w:tc>
          <w:tcPr>
            <w:tcW w:w="3723" w:type="dxa"/>
            <w:tcBorders>
              <w:top w:val="nil"/>
              <w:left w:val="nil"/>
              <w:bottom w:val="nil"/>
              <w:right w:val="nil"/>
            </w:tcBorders>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ParaPr>
                <m:jc m:val="center"/>
              </m:oMathParaPr>
              <m:oMath>
                <m:r>
                  <m:rPr/>
                  <w:rPr>
                    <w:rFonts w:ascii="Cambria Math" w:hAnsi="Cambria Math" w:cs="Times New Roman"/>
                    <w:kern w:val="16"/>
                    <w:sz w:val="18"/>
                    <w:szCs w:val="18"/>
                    <w:lang w:val="en-US" w:bidi="ar-SA"/>
                  </w:rPr>
                  <m:t>δ</m:t>
                </m:r>
                <m:r>
                  <m:rPr/>
                  <w:rPr>
                    <w:rFonts w:hint="default" w:ascii="Cambria Math" w:hAnsi="Cambria Math" w:cs="Times New Roman"/>
                    <w:kern w:val="16"/>
                    <w:sz w:val="18"/>
                    <w:szCs w:val="18"/>
                    <w:lang w:val="en-US" w:eastAsia="zh-CN" w:bidi="ar-SA"/>
                  </w:rPr>
                  <m:t>,k,</m:t>
                </m:r>
                <m:sSub>
                  <m:sSubPr>
                    <m:ctrlPr>
                      <w:rPr>
                        <w:rFonts w:hint="eastAsia" w:ascii="Cambria Math" w:hAnsi="Cambria Math" w:cs="Times New Roman"/>
                        <w:i/>
                        <w:kern w:val="16"/>
                        <w:sz w:val="18"/>
                        <w:szCs w:val="18"/>
                        <w:lang w:val="en-US" w:eastAsia="zh-CN" w:bidi="ar-SA"/>
                      </w:rPr>
                    </m:ctrlPr>
                  </m:sSubPr>
                  <m:e>
                    <m:r>
                      <m:rPr/>
                      <w:rPr>
                        <w:rFonts w:ascii="Cambria Math" w:hAnsi="Cambria Math" w:cs="Times New Roman"/>
                        <w:kern w:val="16"/>
                        <w:sz w:val="18"/>
                        <w:szCs w:val="18"/>
                        <w:lang w:val="en-US" w:bidi="ar-SA"/>
                      </w:rPr>
                      <m:t>δ</m:t>
                    </m:r>
                    <m:ctrlPr>
                      <w:rPr>
                        <w:rFonts w:hint="eastAsia"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k</m:t>
                    </m:r>
                    <m:ctrlPr>
                      <w:rPr>
                        <w:rFonts w:hint="eastAsia" w:ascii="Cambria Math" w:hAnsi="Cambria Math" w:cs="Times New Roman"/>
                        <w:i/>
                        <w:kern w:val="16"/>
                        <w:sz w:val="18"/>
                        <w:szCs w:val="18"/>
                        <w:lang w:val="en-US" w:eastAsia="zh-CN" w:bidi="ar-SA"/>
                      </w:rPr>
                    </m:ctrlPr>
                  </m:sub>
                </m:sSub>
              </m:oMath>
            </m:oMathPara>
          </w:p>
        </w:tc>
        <w:tc>
          <w:tcPr>
            <w:tcW w:w="3723" w:type="dxa"/>
            <w:tcBorders>
              <w:top w:val="nil"/>
              <w:left w:val="nil"/>
              <w:bottom w:val="nil"/>
              <w:right w:val="nil"/>
            </w:tcBorders>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bCs/>
                <w:iCs/>
                <w:sz w:val="18"/>
                <w:szCs w:val="18"/>
                <w:lang w:val="en-US" w:eastAsia="zh-CN"/>
              </w:rPr>
              <w:t>标准数据质量等级表、数据质量等级索引、</w:t>
            </w:r>
            <w:r>
              <w:rPr>
                <w:rFonts w:hint="eastAsia" w:ascii="宋体" w:hAnsi="宋体" w:eastAsia="宋体" w:cs="宋体"/>
                <w:kern w:val="16"/>
                <w:sz w:val="19"/>
                <w:szCs w:val="19"/>
                <w:lang w:val="en-US" w:eastAsia="zh-CN" w:bidi="ar-SA"/>
              </w:rPr>
              <w:t>等级为</w:t>
            </w:r>
            <m:oMath>
              <m:r>
                <m:rPr>
                  <m:sty m:val="p"/>
                </m:rPr>
                <w:rPr>
                  <w:rFonts w:hint="default" w:ascii="Cambria Math" w:hAnsi="Cambria Math" w:eastAsia="宋体" w:cs="宋体"/>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hint="default" w:ascii="Cambria Math" w:hAnsi="Cambria Math" w:cs="Times New Roman"/>
                        <w:kern w:val="16"/>
                        <w:sz w:val="18"/>
                        <w:szCs w:val="18"/>
                        <w:lang w:val="en-US" w:eastAsia="zh-CN" w:bidi="ar-SA"/>
                      </w:rPr>
                      <m:t>u</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olor w:val="4874CB" w:themeColor="accent1"/>
                <w:sz w:val="18"/>
                <w:szCs w:val="18"/>
                <w:lang w:val="en-US" w:eastAsia="zh-CN"/>
                <w14:textFill>
                  <w14:solidFill>
                    <w14:schemeClr w14:val="accent1"/>
                  </w14:solidFill>
                </w14:textFill>
              </w:rPr>
            </w:pPr>
            <w:r>
              <w:rPr>
                <w:rFonts w:hint="eastAsia" w:ascii="Times New Roman" w:hAnsi="Times New Roman"/>
                <w:color w:val="000000" w:themeColor="text1"/>
                <w:sz w:val="18"/>
                <w:szCs w:val="18"/>
                <w:lang w:val="en-US" w:eastAsia="zh-CN"/>
                <w14:textFill>
                  <w14:solidFill>
                    <w14:schemeClr w14:val="tx1"/>
                  </w14:solidFill>
                </w14:textFill>
              </w:rPr>
              <w:t>工人在第i次感知任务中索引为j的最终收益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ϑ</m:t>
                </m:r>
                <m:d>
                  <m:dPr>
                    <m:ctrlPr>
                      <w:rPr>
                        <w:rFonts w:ascii="Cambria Math" w:hAnsi="Cambria Math" w:cs="Times New Roman"/>
                        <w:i/>
                        <w:kern w:val="16"/>
                        <w:sz w:val="18"/>
                        <w:szCs w:val="18"/>
                        <w:lang w:val="en-US" w:bidi="ar-SA"/>
                      </w:rPr>
                    </m:ctrlPr>
                  </m:dPr>
                  <m:e>
                    <m:r>
                      <m:rPr/>
                      <w:rPr>
                        <w:rFonts w:ascii="Cambria Math" w:hAnsi="Cambria Math" w:cs="Times New Roman"/>
                        <w:kern w:val="16"/>
                        <w:sz w:val="18"/>
                        <w:szCs w:val="18"/>
                        <w:lang w:val="en-US" w:bidi="ar-SA"/>
                      </w:rPr>
                      <m:t>φ</m:t>
                    </m:r>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i/>
                <w:kern w:val="16"/>
                <w:sz w:val="18"/>
                <w:szCs w:val="18"/>
                <w:lang w:val="en-US" w:eastAsia="zh-CN" w:bidi="ar-SA"/>
              </w:rPr>
            </w:pPr>
            <m:oMathPara>
              <m:oMath>
                <m:r>
                  <m:rPr/>
                  <w:rPr>
                    <w:rFonts w:ascii="Cambria Math" w:hAnsi="Cambria Math" w:cs="Times New Roman"/>
                    <w:kern w:val="16"/>
                    <w:sz w:val="18"/>
                    <w:szCs w:val="18"/>
                    <w:lang w:val="en-US" w:bidi="ar-SA"/>
                  </w:rPr>
                  <m:t>φ</m:t>
                </m:r>
                <m:d>
                  <m:dPr>
                    <m:ctrlPr>
                      <w:rPr>
                        <w:rFonts w:ascii="Cambria Math" w:hAnsi="Cambria Math" w:cs="Times New Roman"/>
                        <w:i/>
                        <w:kern w:val="16"/>
                        <w:sz w:val="18"/>
                        <w:szCs w:val="18"/>
                        <w:lang w:val="en-US" w:bidi="ar-SA"/>
                      </w:rPr>
                    </m:ctrlPr>
                  </m:dPr>
                  <m:e>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D</m:t>
                        </m:r>
                        <m:r>
                          <m:rPr/>
                          <w:rPr>
                            <w:rFonts w:hint="eastAsia"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e>
                      <m:sub>
                        <m:r>
                          <m:rPr/>
                          <w:rPr>
                            <w:rFonts w:hint="eastAsia" w:ascii="Cambria Math" w:hAnsi="Cambria Math" w:cs="Times New Roman"/>
                            <w:kern w:val="16"/>
                            <w:sz w:val="18"/>
                            <w:szCs w:val="18"/>
                            <w:lang w:val="en-US" w:eastAsia="zh-CN" w:bidi="ar-SA"/>
                          </w:rPr>
                          <m:t>j</m:t>
                        </m:r>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eastAsia"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ctrlPr>
                      <w:rPr>
                        <w:rFonts w:ascii="Cambria Math" w:hAnsi="Cambria Math" w:cs="Times New Roman"/>
                        <w:i/>
                        <w:kern w:val="16"/>
                        <w:sz w:val="18"/>
                        <w:szCs w:val="18"/>
                        <w:lang w:val="en-US" w:bidi="ar-SA"/>
                      </w:rPr>
                    </m:ctrlPr>
                  </m:e>
                </m:d>
              </m:oMath>
            </m:oMathPara>
          </w:p>
        </w:tc>
        <w:tc>
          <w:tcPr>
            <w:tcW w:w="3723" w:type="dxa"/>
            <w:tcBorders>
              <w:top w:val="nil"/>
              <w:left w:val="nil"/>
              <w:bottom w:val="nil"/>
              <w:right w:val="nil"/>
            </w:tcBorders>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工人提交数据相较于</w:t>
            </w:r>
            <w:r>
              <w:rPr>
                <w:rFonts w:hint="eastAsia" w:ascii="Times New Roman" w:hAnsi="Times New Roman"/>
                <w:bCs/>
                <w:iCs/>
                <w:sz w:val="18"/>
                <w:szCs w:val="18"/>
                <w:lang w:val="en-US" w:eastAsia="zh-CN"/>
              </w:rPr>
              <w:t>标准</w:t>
            </w:r>
            <w:r>
              <w:rPr>
                <w:rFonts w:hint="eastAsia" w:ascii="Times New Roman" w:hAnsi="Times New Roman" w:cs="Times New Roman"/>
                <w:bCs/>
                <w:iCs/>
                <w:kern w:val="16"/>
                <w:sz w:val="18"/>
                <w:szCs w:val="18"/>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ρ</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k</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平台方规定第i次感知中对索引为k的任务承诺质量的最低水平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平台方选取第i次感知中索引为j的任务的优胜者集合</w:t>
            </w:r>
          </w:p>
        </w:tc>
      </w:tr>
      <w:tr w14:paraId="1FA583A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rPr>
            </w:pPr>
            <m:oMathPara>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ς</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i/>
                <w:kern w:val="16"/>
                <w:sz w:val="18"/>
                <w:szCs w:val="18"/>
                <w:lang w:val="en-US" w:bidi="ar-SA"/>
                <w:oMath/>
              </w:rPr>
            </w:pPr>
            <m:oMathPara>
              <m:oMathParaPr>
                <m:jc m:val="center"/>
              </m:oMathParaP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Ψ</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j,a</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m:oMathPara>
          </w:p>
        </w:tc>
        <w:tc>
          <w:tcPr>
            <w:tcW w:w="3723" w:type="dxa"/>
            <w:tcBorders>
              <w:top w:val="nil"/>
              <w:left w:val="nil"/>
              <w:bottom w:val="nil"/>
              <w:right w:val="nil"/>
            </w:tcBorders>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工人a在第i次感知任务中对于索引为j的任务的移动成本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i/>
                <w:kern w:val="16"/>
                <w:sz w:val="18"/>
                <w:szCs w:val="18"/>
                <w:lang w:val="en-US" w:eastAsia="zh-CN" w:bidi="ar-SA"/>
                <w:oMath/>
              </w:rPr>
            </w:pPr>
            <m:oMathPara>
              <m:oMathParaPr>
                <m:jc m:val="center"/>
              </m:oMathParaPr>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 xml:space="preserve"> G</m:t>
                    </m:r>
                    <m:r>
                      <m:rPr/>
                      <w:rPr>
                        <w:rFonts w:hint="eastAsia" w:ascii="Cambria Math" w:hAnsi="Cambria Math" w:cs="Times New Roman"/>
                        <w:kern w:val="16"/>
                        <w:sz w:val="18"/>
                        <w:szCs w:val="18"/>
                        <w:lang w:val="en-US" w:eastAsia="zh-CN" w:bidi="ar-SA"/>
                      </w:rPr>
                      <m:t>e</m:t>
                    </m:r>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r>
                      <m:rPr/>
                      <w:rPr>
                        <w:rFonts w:hint="eastAsia" w:ascii="Cambria Math" w:hAnsi="Cambria Math" w:cs="Times New Roman"/>
                        <w:kern w:val="16"/>
                        <w:sz w:val="18"/>
                        <w:szCs w:val="18"/>
                        <w:lang w:val="en-US" w:eastAsia="zh-CN" w:bidi="ar-SA"/>
                      </w:rPr>
                      <m:t>e</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j,a</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tcBorders>
              <w:top w:val="nil"/>
              <w:left w:val="nil"/>
              <w:bottom w:val="nil"/>
              <w:right w:val="nil"/>
            </w:tcBorders>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color w:val="4874CB" w:themeColor="accent1"/>
                <w:kern w:val="16"/>
                <w:sz w:val="18"/>
                <w:szCs w:val="18"/>
                <w:lang w:val="en-US" w:eastAsia="zh-CN" w:bidi="ar-SA"/>
                <w14:textFill>
                  <w14:solidFill>
                    <w14:schemeClr w14:val="accent1"/>
                  </w14:solidFill>
                </w14:textFill>
              </w:rPr>
            </w:pPr>
            <w:r>
              <w:rPr>
                <w:rFonts w:hint="eastAsia" w:ascii="Cambria Math" w:hAnsi="Cambria Math" w:cs="Times New Roman"/>
                <w:b w:val="0"/>
                <w:i w:val="0"/>
                <w:kern w:val="16"/>
                <w:sz w:val="19"/>
                <w:szCs w:val="19"/>
                <w:lang w:val="en-US" w:eastAsia="zh-CN" w:bidi="ar-SA"/>
              </w:rPr>
              <w:t>报酬、工人</w:t>
            </w:r>
            <m:oMath>
              <m:r>
                <m:rPr>
                  <m:sty m:val="p"/>
                </m:rPr>
                <w:rPr>
                  <w:rFonts w:hint="default" w:ascii="Cambria Math" w:hAnsi="Cambria Math" w:cs="Times New Roman"/>
                  <w:kern w:val="16"/>
                  <w:sz w:val="19"/>
                  <w:szCs w:val="19"/>
                  <w:lang w:val="en-US" w:eastAsia="zh-CN" w:bidi="ar-SA"/>
                </w:rPr>
                <m:t>a</m:t>
              </m:r>
            </m:oMath>
            <w:r>
              <w:rPr>
                <w:rFonts w:hint="eastAsia" w:ascii="Cambria Math" w:hAnsi="Cambria Math" w:cs="Times New Roman"/>
                <w:b w:val="0"/>
                <w:i w:val="0"/>
                <w:kern w:val="16"/>
                <w:sz w:val="19"/>
                <w:szCs w:val="19"/>
                <w:lang w:val="en-US" w:eastAsia="zh-CN" w:bidi="ar-SA"/>
              </w:rPr>
              <w:t>在第</w:t>
            </w:r>
            <m:oMath>
              <m:r>
                <m:rPr>
                  <m:sty m:val="p"/>
                </m:rPr>
                <w:rPr>
                  <w:rFonts w:hint="eastAsia" w:ascii="Cambria Math" w:hAnsi="Cambria Math" w:cs="Times New Roman"/>
                  <w:kern w:val="16"/>
                  <w:sz w:val="19"/>
                  <w:szCs w:val="19"/>
                  <w:lang w:val="en-US" w:eastAsia="zh-CN" w:bidi="ar-SA"/>
                </w:rPr>
                <m:t>i</m:t>
              </m:r>
            </m:oMath>
            <w:r>
              <w:rPr>
                <w:rFonts w:hint="eastAsia" w:ascii="Cambria Math" w:hAnsi="Cambria Math" w:cs="Times New Roman"/>
                <w:b w:val="0"/>
                <w:i w:val="0"/>
                <w:kern w:val="16"/>
                <w:sz w:val="19"/>
                <w:szCs w:val="19"/>
                <w:lang w:val="en-US" w:eastAsia="zh-CN" w:bidi="ar-SA"/>
              </w:rPr>
              <w:t>次感知任务中获得的报酬、</w:t>
            </w:r>
            <w:r>
              <w:rPr>
                <w:rFonts w:hint="eastAsia" w:ascii="Times New Roman" w:hAnsi="Times New Roman"/>
                <w:bCs/>
                <w:iCs/>
                <w:sz w:val="18"/>
                <w:szCs w:val="18"/>
                <w:lang w:val="en-US" w:eastAsia="zh-CN"/>
              </w:rPr>
              <w:t>工人</w:t>
            </w:r>
            <m:oMath>
              <m:r>
                <m:rPr>
                  <m:sty m:val="p"/>
                </m:rPr>
                <w:rPr>
                  <w:rFonts w:hint="default" w:ascii="Cambria Math" w:hAnsi="Cambria Math" w:cs="Times New Roman"/>
                  <w:kern w:val="16"/>
                  <w:sz w:val="19"/>
                  <w:szCs w:val="19"/>
                  <w:lang w:val="en-US" w:eastAsia="zh-CN" w:bidi="ar-SA"/>
                </w:rPr>
                <m:t>a</m:t>
              </m:r>
            </m:oMath>
            <w:r>
              <w:rPr>
                <w:rFonts w:hint="eastAsia" w:ascii="Times New Roman" w:hAnsi="Times New Roman"/>
                <w:bCs/>
                <w:iCs/>
                <w:sz w:val="18"/>
                <w:szCs w:val="18"/>
                <w:lang w:val="en-US" w:eastAsia="zh-CN"/>
              </w:rPr>
              <w:t>在第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bCs/>
                <w:iCs/>
                <w:sz w:val="18"/>
                <w:szCs w:val="18"/>
                <w:lang w:val="en-US" w:eastAsia="zh-CN"/>
              </w:rPr>
              <w:t>次感知任务中任务</w:t>
            </w:r>
            <m:oMath>
              <m:r>
                <m:rPr>
                  <m:sty m:val="p"/>
                </m:rPr>
                <w:rPr>
                  <w:rFonts w:hint="eastAsia" w:ascii="Cambria Math" w:hAnsi="Cambria Math" w:cs="Times New Roman"/>
                  <w:kern w:val="16"/>
                  <w:sz w:val="18"/>
                  <w:szCs w:val="18"/>
                  <w:lang w:val="en-US" w:eastAsia="zh-CN" w:bidi="ar-SA"/>
                </w:rPr>
                <m:t>j</m:t>
              </m:r>
            </m:oMath>
            <w:r>
              <w:rPr>
                <w:rFonts w:hint="eastAsia" w:hAnsi="Cambria Math" w:cs="Times New Roman"/>
                <w:bCs/>
                <w:i w:val="0"/>
                <w:iCs/>
                <w:kern w:val="16"/>
                <w:sz w:val="18"/>
                <w:szCs w:val="18"/>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i/>
                <w:kern w:val="16"/>
                <w:sz w:val="18"/>
                <w:szCs w:val="18"/>
                <w:lang w:val="en-US" w:eastAsia="zh-CN" w:bidi="ar-SA"/>
                <w:oMath/>
              </w:rPr>
            </w:pPr>
            <m:oMathPara>
              <m:oMath>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t</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r>
                  <m:rPr/>
                  <w:rPr>
                    <w:rFonts w:hint="default" w:ascii="Cambria Math" w:hAnsi="Cambria Math" w:cs="Times New Roman"/>
                    <w:kern w:val="16"/>
                    <w:sz w:val="18"/>
                    <w:szCs w:val="18"/>
                    <w:lang w:val="en-US" w:eastAsia="zh-CN" w:bidi="ar-SA"/>
                  </w:rPr>
                  <m:t>,</m:t>
                </m:r>
                <m:sSubSup>
                  <m:sSubSupPr>
                    <m:ctrlPr>
                      <w:rPr>
                        <w:rFonts w:hint="default" w:ascii="Cambria Math" w:hAnsi="Cambria Math" w:cs="Times New Roman"/>
                        <w:i/>
                        <w:kern w:val="16"/>
                        <w:sz w:val="18"/>
                        <w:szCs w:val="18"/>
                        <w:lang w:val="en-US" w:eastAsia="zh-CN" w:bidi="ar-SA"/>
                      </w:rPr>
                    </m:ctrlPr>
                  </m:sSubSupPr>
                  <m:e>
                    <m:r>
                      <m:rPr/>
                      <w:rPr>
                        <w:rFonts w:hint="default" w:ascii="Cambria Math" w:hAnsi="Cambria Math" w:cs="Times New Roman"/>
                        <w:kern w:val="16"/>
                        <w:sz w:val="18"/>
                        <w:szCs w:val="18"/>
                        <w:lang w:val="en-US" w:eastAsia="zh-CN" w:bidi="ar-SA"/>
                      </w:rPr>
                      <m:t>G</m:t>
                    </m:r>
                    <m:ctrlPr>
                      <w:rPr>
                        <w:rFonts w:hint="default" w:ascii="Cambria Math" w:hAnsi="Cambria Math" w:cs="Times New Roman"/>
                        <w:i/>
                        <w:kern w:val="16"/>
                        <w:sz w:val="18"/>
                        <w:szCs w:val="18"/>
                        <w:lang w:val="en-US" w:eastAsia="zh-CN" w:bidi="ar-SA"/>
                      </w:rPr>
                    </m:ctrlPr>
                  </m:e>
                  <m:sub>
                    <m:r>
                      <m:rPr/>
                      <w:rPr>
                        <w:rFonts w:hint="default" w:ascii="Cambria Math" w:hAnsi="Cambria Math" w:cs="Times New Roman"/>
                        <w:kern w:val="16"/>
                        <w:sz w:val="18"/>
                        <w:szCs w:val="18"/>
                        <w:lang w:val="en-US" w:eastAsia="zh-CN" w:bidi="ar-SA"/>
                      </w:rPr>
                      <m:t>f</m:t>
                    </m:r>
                    <m:ctrlPr>
                      <w:rPr>
                        <w:rFonts w:hint="default" w:ascii="Cambria Math" w:hAnsi="Cambria Math" w:cs="Times New Roman"/>
                        <w:i/>
                        <w:kern w:val="16"/>
                        <w:sz w:val="18"/>
                        <w:szCs w:val="18"/>
                        <w:lang w:val="en-US" w:eastAsia="zh-CN" w:bidi="ar-SA"/>
                      </w:rPr>
                    </m:ctrlPr>
                  </m:sub>
                  <m:sup>
                    <m:r>
                      <m:rPr/>
                      <w:rPr>
                        <w:rFonts w:hint="default" w:ascii="Cambria Math" w:hAnsi="Cambria Math" w:cs="Times New Roman"/>
                        <w:kern w:val="16"/>
                        <w:sz w:val="18"/>
                        <w:szCs w:val="18"/>
                        <w:lang w:val="en-US" w:eastAsia="zh-CN" w:bidi="ar-SA"/>
                      </w:rPr>
                      <m:t>i</m:t>
                    </m:r>
                    <m:ctrlPr>
                      <w:rPr>
                        <w:rFonts w:hint="default" w:ascii="Cambria Math" w:hAnsi="Cambria Math" w:cs="Times New Roman"/>
                        <w:i/>
                        <w:kern w:val="16"/>
                        <w:sz w:val="18"/>
                        <w:szCs w:val="18"/>
                        <w:lang w:val="en-US" w:eastAsia="zh-CN" w:bidi="ar-SA"/>
                      </w:rPr>
                    </m:ctrlPr>
                  </m:sup>
                </m:sSubSup>
              </m:oMath>
            </m:oMathPara>
          </w:p>
        </w:tc>
        <w:tc>
          <w:tcPr>
            <w:tcW w:w="3723" w:type="dxa"/>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Cs/>
                <w:iCs/>
                <w:kern w:val="16"/>
                <w:sz w:val="18"/>
                <w:szCs w:val="18"/>
                <w:lang w:val="en-US" w:eastAsia="zh-CN" w:bidi="ar-SA"/>
              </w:rPr>
            </w:pPr>
            <w:r>
              <w:rPr>
                <w:rFonts w:hint="eastAsia" w:ascii="Times New Roman" w:hAnsi="Times New Roman" w:cs="Times New Roman"/>
                <w:bCs/>
                <w:iCs/>
                <w:kern w:val="16"/>
                <w:sz w:val="18"/>
                <w:szCs w:val="18"/>
                <w:lang w:val="en-US" w:eastAsia="zh-CN" w:bidi="ar-SA"/>
              </w:rPr>
              <w:t>第</w:t>
            </w:r>
            <m:oMath>
              <m:r>
                <m:rPr>
                  <m:sty m:val="p"/>
                </m:rPr>
                <w:rPr>
                  <w:rFonts w:hint="eastAsia" w:ascii="Cambria Math" w:hAnsi="Cambria Math" w:cs="Times New Roman"/>
                  <w:kern w:val="16"/>
                  <w:sz w:val="18"/>
                  <w:szCs w:val="18"/>
                  <w:lang w:val="en-US" w:eastAsia="zh-CN" w:bidi="ar-SA"/>
                </w:rPr>
                <m:t>i</m:t>
              </m:r>
            </m:oMath>
            <w:r>
              <w:rPr>
                <w:rFonts w:hint="eastAsia" w:ascii="Times New Roman" w:hAnsi="Times New Roman" w:cs="Times New Roman"/>
                <w:bCs/>
                <w:iCs/>
                <w:kern w:val="16"/>
                <w:sz w:val="18"/>
                <w:szCs w:val="18"/>
                <w:lang w:val="en-US" w:eastAsia="zh-CN" w:bidi="ar-SA"/>
              </w:rPr>
              <w:t>次感知任务中信任工人任务分配二向图、工人任务分配二向图</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lang w:val="en-US" w:eastAsia="zh-CN"/>
        </w:rPr>
      </w:pPr>
      <w:r>
        <w:rPr>
          <w:rFonts w:hint="eastAsia"/>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1B1F8DA1">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p w14:paraId="77EC5F55">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br w:type="textWrapping"/>
      </w:r>
      <m:oMathPara>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nary>
            <m:naryPr>
              <m:chr m:val="∑"/>
              <m:limLoc m:val="undOvr"/>
              <m:supHide m:val="1"/>
              <m:ctrlPr>
                <w:rPr>
                  <w:rFonts w:hint="default" w:ascii="Cambria Math" w:hAnsi="Cambria Math" w:cs="Times New Roman"/>
                  <w:i/>
                  <w:kern w:val="16"/>
                  <w:sz w:val="19"/>
                  <w:szCs w:val="19"/>
                  <w:lang w:val="en-US" w:eastAsia="zh-CN" w:bidi="ar-SA"/>
                </w:rPr>
              </m:ctrlPr>
            </m:naryPr>
            <m:sub>
              <m:r>
                <m:rPr/>
                <w:rPr>
                  <w:rFonts w:hint="default" w:ascii="Cambria Math" w:hAnsi="Cambria Math" w:cs="Times New Roman"/>
                  <w:kern w:val="16"/>
                  <w:sz w:val="19"/>
                  <w:szCs w:val="19"/>
                  <w:lang w:val="en-US" w:eastAsia="zh-CN" w:bidi="ar-SA"/>
                </w:rPr>
                <m:t>a</m:t>
              </m:r>
              <m:r>
                <m:rPr/>
                <w:rPr>
                  <w:rFonts w:ascii="Cambria Math" w:hAnsi="Cambria Math" w:cs="Times New Roman"/>
                  <w:kern w:val="16"/>
                  <w:sz w:val="19"/>
                  <w:szCs w:val="19"/>
                  <w:lang w:val="en-US" w:bidi="ar-SA"/>
                </w:rPr>
                <m:t>ϵ</m:t>
              </m:r>
              <m:r>
                <m:rPr>
                  <m:sty m:val="p"/>
                </m:rPr>
                <w:rPr>
                  <w:rFonts w:hint="default" w:ascii="Cambria Math" w:hAnsi="Cambria Math" w:cs="宋体"/>
                  <w:sz w:val="19"/>
                  <w:szCs w:val="19"/>
                  <w:lang w:val="en-US" w:eastAsia="zh-CN"/>
                </w:rPr>
                <m:t xml:space="preserve"> </m:t>
              </m:r>
              <m:r>
                <m:rPr>
                  <m:sty m:val="p"/>
                </m:rPr>
                <w:rPr>
                  <w:rFonts w:hint="eastAsia" w:ascii="Cambria Math" w:hAnsi="Cambria Math" w:eastAsia="宋体" w:cs="宋体"/>
                  <w:sz w:val="19"/>
                  <w:szCs w:val="19"/>
                  <w:lang w:val="en-US" w:eastAsia="zh-CN"/>
                </w:rPr>
                <m:t>ϖ</m:t>
              </m:r>
              <m:ctrlPr>
                <w:rPr>
                  <w:rFonts w:hint="default" w:ascii="Cambria Math" w:hAnsi="Cambria Math" w:cs="Times New Roman"/>
                  <w:i/>
                  <w:kern w:val="16"/>
                  <w:sz w:val="19"/>
                  <w:szCs w:val="19"/>
                  <w:lang w:val="en-US" w:eastAsia="zh-CN" w:bidi="ar-SA"/>
                </w:rPr>
              </m:ctrlPr>
            </m:sub>
            <m:sup>
              <m:ctrlPr>
                <w:rPr>
                  <w:rFonts w:hint="default" w:ascii="Cambria Math" w:hAnsi="Cambria Math" w:cs="Times New Roman"/>
                  <w:i/>
                  <w:kern w:val="16"/>
                  <w:sz w:val="19"/>
                  <w:szCs w:val="19"/>
                  <w:lang w:val="en-US" w:eastAsia="zh-CN" w:bidi="ar-SA"/>
                </w:rPr>
              </m:ctrlPr>
            </m:sup>
            <m:e>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β</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γ</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r>
                <m:rPr/>
                <w:rPr>
                  <w:rFonts w:ascii="Cambria Math" w:hAnsi="Cambria Math" w:cs="Times New Roman"/>
                  <w:kern w:val="16"/>
                  <w:sz w:val="19"/>
                  <w:szCs w:val="19"/>
                  <w:lang w:val="en-US" w:bidi="ar-SA"/>
                </w:rPr>
                <m:t>Ω</m:t>
              </m:r>
              <m:r>
                <m:rPr/>
                <w:rPr>
                  <w:rFonts w:hint="default" w:ascii="Cambria Math" w:hAnsi="Cambria Math" w:cs="Times New Roman"/>
                  <w:kern w:val="16"/>
                  <w:sz w:val="19"/>
                  <w:szCs w:val="19"/>
                  <w:lang w:val="en-US" w:eastAsia="zh-CN" w:bidi="ar-SA"/>
                </w:rPr>
                <m:t>(</m:t>
              </m:r>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r>
                <m:rPr/>
                <w:rPr>
                  <w:rFonts w:hint="default" w:ascii="Cambria Math" w:hAnsi="Cambria Math" w:cs="Times New Roman"/>
                  <w:kern w:val="16"/>
                  <w:sz w:val="19"/>
                  <w:szCs w:val="19"/>
                  <w:lang w:val="en-US" w:eastAsia="zh-CN" w:bidi="ar-SA"/>
                </w:rPr>
                <m:t>∗</m:t>
              </m:r>
              <m:sSup>
                <m:sSupPr>
                  <m:ctrlPr>
                    <w:rPr>
                      <w:rFonts w:hint="default" w:ascii="Cambria Math" w:hAnsi="Cambria Math" w:cs="Times New Roman"/>
                      <w:i/>
                      <w:kern w:val="16"/>
                      <w:sz w:val="19"/>
                      <w:szCs w:val="19"/>
                      <w:lang w:val="en-US" w:eastAsia="zh-CN" w:bidi="ar-SA"/>
                    </w:rPr>
                  </m:ctrlPr>
                </m:sSupPr>
                <m:e>
                  <m:r>
                    <m:rPr/>
                    <w:rPr>
                      <w:rFonts w:ascii="Cambria Math" w:hAnsi="Cambria Math" w:cs="Times New Roman"/>
                      <w:kern w:val="16"/>
                      <w:sz w:val="19"/>
                      <w:szCs w:val="19"/>
                      <w:lang w:val="en-US" w:bidi="ar-SA"/>
                    </w:rPr>
                    <m:t>α</m:t>
                  </m:r>
                  <m:ctrlPr>
                    <w:rPr>
                      <w:rFonts w:hint="default" w:ascii="Cambria Math" w:hAnsi="Cambria Math" w:cs="Times New Roman"/>
                      <w:i/>
                      <w:kern w:val="16"/>
                      <w:sz w:val="19"/>
                      <w:szCs w:val="19"/>
                      <w:lang w:val="en-US" w:eastAsia="zh-CN" w:bidi="ar-SA"/>
                    </w:rPr>
                  </m:ctrlPr>
                </m:e>
                <m:sup>
                  <m:r>
                    <m:rPr/>
                    <w:rPr>
                      <w:rFonts w:hint="default" w:ascii="Cambria Math" w:hAnsi="Cambria Math" w:cs="Times New Roman"/>
                      <w:kern w:val="16"/>
                      <w:sz w:val="19"/>
                      <w:szCs w:val="19"/>
                      <w:lang w:val="en-US" w:eastAsia="zh-CN" w:bidi="ar-SA"/>
                    </w:rPr>
                    <m:t>i</m:t>
                  </m:r>
                  <m:ctrlPr>
                    <w:rPr>
                      <w:rFonts w:hint="default" w:ascii="Cambria Math" w:hAnsi="Cambria Math" w:cs="Times New Roman"/>
                      <w:i/>
                      <w:kern w:val="16"/>
                      <w:sz w:val="19"/>
                      <w:szCs w:val="19"/>
                      <w:lang w:val="en-US" w:eastAsia="zh-CN" w:bidi="ar-SA"/>
                    </w:rPr>
                  </m:ctrlPr>
                </m:sup>
              </m:sSup>
              <m:r>
                <m:rPr/>
                <w:rPr>
                  <w:rFonts w:hint="default" w:ascii="Cambria Math" w:hAnsi="Cambria Math" w:cs="Times New Roman"/>
                  <w:kern w:val="16"/>
                  <w:sz w:val="19"/>
                  <w:szCs w:val="19"/>
                  <w:lang w:val="en-US" w:eastAsia="zh-CN" w:bidi="ar-SA"/>
                </w:rPr>
                <m:t>))</m:t>
              </m:r>
              <m:ctrlPr>
                <w:rPr>
                  <w:rFonts w:hint="default" w:ascii="Cambria Math" w:hAnsi="Cambria Math" w:cs="Times New Roman"/>
                  <w:i/>
                  <w:kern w:val="16"/>
                  <w:sz w:val="19"/>
                  <w:szCs w:val="19"/>
                  <w:lang w:val="en-US" w:eastAsia="zh-CN" w:bidi="ar-SA"/>
                </w:rPr>
              </m:ctrlPr>
            </m:e>
          </m:nary>
        </m:oMath>
      </m:oMathPara>
    </w:p>
    <w:p w14:paraId="341707DA">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i w:val="0"/>
          <w:kern w:val="16"/>
          <w:sz w:val="19"/>
          <w:szCs w:val="19"/>
          <w:lang w:val="en-US" w:eastAsia="zh-CN" w:bidi="ar-SA"/>
        </w:rPr>
      </w:pPr>
      <w:r>
        <w:rPr>
          <w:rFonts w:hint="default" w:ascii="Cambria Math" w:hAnsi="Cambria Math" w:cs="Times New Roman"/>
          <w:i/>
          <w:kern w:val="16"/>
          <w:sz w:val="19"/>
          <w:szCs w:val="19"/>
          <w:lang w:val="en-US" w:eastAsia="zh-CN" w:bidi="ar-SA"/>
        </w:rPr>
        <w:br w:type="textWrapping"/>
      </w:r>
      <w:r>
        <w:rPr>
          <w:rFonts w:hint="eastAsia" w:hAnsi="Cambria Math" w:cs="Times New Roman"/>
          <w:i w:val="0"/>
          <w:kern w:val="16"/>
          <w:sz w:val="19"/>
          <w:szCs w:val="19"/>
          <w:lang w:val="en-US" w:eastAsia="zh-CN" w:bidi="ar-SA"/>
        </w:rPr>
        <w:t>从而实现平台方收益的动态变</w:t>
      </w:r>
      <w:bookmarkStart w:id="0" w:name="_GoBack"/>
      <w:bookmarkEnd w:id="0"/>
      <w:r>
        <w:rPr>
          <w:rFonts w:hint="eastAsia" w:hAnsi="Cambria Math" w:cs="Times New Roman"/>
          <w:i w:val="0"/>
          <w:kern w:val="16"/>
          <w:sz w:val="19"/>
          <w:szCs w:val="19"/>
          <w:lang w:val="en-US" w:eastAsia="zh-CN" w:bidi="ar-SA"/>
        </w:rPr>
        <w:t>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和期望和最大。</w:t>
      </w:r>
    </w:p>
    <w:p w14:paraId="7F05EC0D">
      <w:pPr>
        <w:pStyle w:val="3"/>
        <w:keepLines w:val="0"/>
        <w:pageBreakBefore w:val="0"/>
        <w:widowControl w:val="0"/>
        <w:kinsoku/>
        <w:wordWrap/>
        <w:overflowPunct/>
        <w:topLinePunct w:val="0"/>
        <w:bidi w:val="0"/>
        <w:snapToGrid/>
        <w:spacing w:line="240" w:lineRule="auto"/>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另一方面，</w:t>
      </w: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EC447EA"/>
    <w:rsid w:val="405C21A6"/>
    <w:rsid w:val="42DC702D"/>
    <w:rsid w:val="44641089"/>
    <w:rsid w:val="459E6F8C"/>
    <w:rsid w:val="4CB132D9"/>
    <w:rsid w:val="4E7B742C"/>
    <w:rsid w:val="4ED70088"/>
    <w:rsid w:val="507F775C"/>
    <w:rsid w:val="51E47CAD"/>
    <w:rsid w:val="579932E7"/>
    <w:rsid w:val="5B13515F"/>
    <w:rsid w:val="5BB12A42"/>
    <w:rsid w:val="5BE11D6B"/>
    <w:rsid w:val="5FB42375"/>
    <w:rsid w:val="601B1492"/>
    <w:rsid w:val="6062696C"/>
    <w:rsid w:val="643D106B"/>
    <w:rsid w:val="64FD6651"/>
    <w:rsid w:val="65D11E9E"/>
    <w:rsid w:val="6A136F29"/>
    <w:rsid w:val="6E204A22"/>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3127</Words>
  <Characters>3241</Characters>
  <Lines>0</Lines>
  <Paragraphs>0</Paragraphs>
  <TotalTime>24</TotalTime>
  <ScaleCrop>false</ScaleCrop>
  <LinksUpToDate>false</LinksUpToDate>
  <CharactersWithSpaces>3269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2024-07-14T13:53:31Z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