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AFB71">
      <w:pPr>
        <w:pStyle w:val="4"/>
        <w:keepNext w:val="0"/>
        <w:keepLines w:val="0"/>
        <w:pageBreakBefore w:val="0"/>
        <w:widowControl w:val="0"/>
        <w:kinsoku/>
        <w:wordWrap/>
        <w:overflowPunct/>
        <w:topLinePunct w:val="0"/>
        <w:autoSpaceDE/>
        <w:autoSpaceDN/>
        <w:bidi w:val="0"/>
        <w:adjustRightInd/>
        <w:snapToGrid/>
        <w:spacing w:line="240" w:lineRule="auto"/>
        <w:jc w:val="both"/>
        <w:textAlignment w:val="auto"/>
        <w:rPr>
          <w:rStyle w:val="97"/>
          <w:rFonts w:ascii="Times New Roman" w:hAnsi="Times New Roman" w:cs="Times New Roman" w:eastAsiaTheme="minorEastAsia"/>
          <w:b/>
          <w:smallCaps/>
          <w:color w:val="auto"/>
          <w:kern w:val="16"/>
          <w:sz w:val="23"/>
          <w:szCs w:val="20"/>
          <w:lang w:val="en-US" w:eastAsia="en-US" w:bidi="ar-SA"/>
        </w:rPr>
      </w:pPr>
    </w:p>
    <w:p w14:paraId="31179D3B">
      <w:pPr>
        <w:pStyle w:val="2"/>
        <w:bidi w:val="0"/>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721F6945">
      <w:pPr>
        <w:pStyle w:val="5"/>
        <w:bidi w:val="0"/>
        <w:rPr>
          <w:rFonts w:hint="default"/>
          <w:sz w:val="21"/>
          <w:szCs w:val="21"/>
          <w:lang w:val="en-US" w:eastAsia="zh-CN"/>
        </w:rPr>
      </w:pPr>
      <w:r>
        <w:rPr>
          <w:rFonts w:hint="default"/>
          <w:sz w:val="21"/>
          <w:szCs w:val="21"/>
          <w:lang w:val="en-US" w:eastAsia="zh-CN"/>
        </w:rPr>
        <w:t>3.1网络模型</w:t>
      </w:r>
    </w:p>
    <w:p w14:paraId="1FCA2ECB">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5D008145">
      <w:pPr>
        <w:pStyle w:val="3"/>
        <w:jc w:val="center"/>
        <w:rPr>
          <w:rFonts w:hint="eastAsia"/>
          <w:lang w:val="en-US" w:eastAsia="zh-CN"/>
        </w:rPr>
      </w:pPr>
      <w:r>
        <w:rPr>
          <w:rFonts w:hint="eastAsia"/>
          <w:lang w:val="en-US" w:eastAsia="zh-CN"/>
        </w:rPr>
        <w:t>Picture</w:t>
      </w:r>
    </w:p>
    <w:p w14:paraId="702A0BB7">
      <w:pPr>
        <w:pStyle w:val="3"/>
        <w:jc w:val="center"/>
        <w:rPr>
          <w:rFonts w:hint="default"/>
          <w:lang w:val="en-US" w:eastAsia="zh-CN"/>
        </w:rPr>
      </w:pPr>
      <w:r>
        <w:rPr>
          <w:rFonts w:hint="eastAsia"/>
          <w:lang w:val="en-US" w:eastAsia="zh-CN"/>
        </w:rPr>
        <w:t>图1：MCS的网络模型</w:t>
      </w:r>
    </w:p>
    <w:p w14:paraId="57F87A2C">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77C0372A">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64C2EB25">
      <w:pPr>
        <w:pStyle w:val="3"/>
        <w:ind w:left="0" w:leftChars="0" w:firstLine="420" w:firstLineChars="0"/>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6CDA1622">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186D894D">
      <w:pPr>
        <w:pStyle w:val="3"/>
        <w:ind w:left="0" w:leftChars="0" w:firstLine="420" w:firstLineChars="0"/>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04A6FEE7">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01A69FC1">
      <w:pPr>
        <w:pStyle w:val="3"/>
        <w:ind w:left="0" w:leftChars="0" w:firstLine="420" w:firstLineChars="0"/>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1E0E6A34">
      <w:pPr>
        <w:pStyle w:val="3"/>
        <w:ind w:left="0" w:leftChars="0" w:firstLine="0" w:firstLineChars="0"/>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1A351C79">
      <w:pPr>
        <w:pStyle w:val="3"/>
        <w:ind w:left="0" w:leftChars="0" w:firstLine="420" w:firstLineChars="0"/>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2E8DAE0C">
      <w:pPr>
        <w:pStyle w:val="3"/>
        <w:ind w:left="0" w:leftChars="0" w:firstLine="0" w:firstLineChars="0"/>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33FE212F">
      <w:pPr>
        <w:pStyle w:val="3"/>
        <w:ind w:left="0" w:leftChars="0" w:firstLine="420" w:firstLineChars="0"/>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1CDB69F6">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182"/>
        <w:gridCol w:w="3837"/>
      </w:tblGrid>
      <w:tr w14:paraId="0ADB0C37">
        <w:tblPrEx>
          <w:tblCellMar>
            <w:top w:w="0" w:type="dxa"/>
            <w:left w:w="108" w:type="dxa"/>
            <w:bottom w:w="0" w:type="dxa"/>
            <w:right w:w="108" w:type="dxa"/>
          </w:tblCellMar>
        </w:tblPrEx>
        <w:trPr>
          <w:trHeight w:val="278" w:hRule="atLeast"/>
          <w:jc w:val="center"/>
        </w:trPr>
        <w:tc>
          <w:tcPr>
            <w:tcW w:w="1182" w:type="dxa"/>
            <w:tcBorders>
              <w:top w:val="single" w:color="auto" w:sz="6" w:space="0"/>
              <w:left w:val="nil"/>
              <w:bottom w:val="single" w:color="auto" w:sz="4" w:space="0"/>
              <w:right w:val="nil"/>
            </w:tcBorders>
          </w:tcPr>
          <w:p w14:paraId="1F1BF34A">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参数</w:t>
            </w:r>
          </w:p>
        </w:tc>
        <w:tc>
          <w:tcPr>
            <w:tcW w:w="3837" w:type="dxa"/>
            <w:tcBorders>
              <w:top w:val="single" w:color="auto" w:sz="6" w:space="0"/>
              <w:left w:val="nil"/>
              <w:bottom w:val="single" w:color="auto" w:sz="4" w:space="0"/>
              <w:right w:val="nil"/>
            </w:tcBorders>
          </w:tcPr>
          <w:p w14:paraId="2A61FA0B">
            <w:pPr>
              <w:autoSpaceDE w:val="0"/>
              <w:autoSpaceDN w:val="0"/>
              <w:adjustRightInd w:val="0"/>
              <w:rPr>
                <w:rFonts w:ascii="Times New Roman" w:hAnsi="Times New Roman"/>
                <w:bCs/>
                <w:sz w:val="18"/>
                <w:szCs w:val="18"/>
                <w:lang w:eastAsia="zh-CN"/>
              </w:rPr>
            </w:pPr>
            <w:r>
              <w:rPr>
                <w:rFonts w:ascii="Times New Roman" w:hAnsi="Times New Roman"/>
                <w:bCs/>
                <w:sz w:val="18"/>
                <w:szCs w:val="18"/>
                <w:lang w:eastAsia="zh-CN"/>
              </w:rPr>
              <w:t>描述</w:t>
            </w:r>
          </w:p>
        </w:tc>
      </w:tr>
      <w:tr w14:paraId="39420855">
        <w:tblPrEx>
          <w:tblCellMar>
            <w:top w:w="0" w:type="dxa"/>
            <w:left w:w="108" w:type="dxa"/>
            <w:bottom w:w="0" w:type="dxa"/>
            <w:right w:w="108" w:type="dxa"/>
          </w:tblCellMar>
        </w:tblPrEx>
        <w:trPr>
          <w:trHeight w:val="240" w:hRule="atLeast"/>
          <w:jc w:val="center"/>
        </w:trPr>
        <w:tc>
          <w:tcPr>
            <w:tcW w:w="1182" w:type="dxa"/>
            <w:tcBorders>
              <w:left w:val="nil"/>
              <w:bottom w:val="nil"/>
              <w:right w:val="nil"/>
            </w:tcBorders>
            <w:vAlign w:val="top"/>
          </w:tcPr>
          <w:p w14:paraId="3D0BF7DA">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w:rPr>
                    <w:rFonts w:hint="default" w:ascii="Cambria Math" w:hAnsi="Cambria Math"/>
                    <w:sz w:val="18"/>
                    <w:szCs w:val="18"/>
                    <w:lang w:val="en-US" w:eastAsia="zh-CN"/>
                  </w:rPr>
                  <m:t xml:space="preserve">      </m:t>
                </m:r>
                <m:r>
                  <m:rPr>
                    <m:scr m:val="script"/>
                  </m:rPr>
                  <w:rPr>
                    <w:rFonts w:ascii="Cambria Math" w:hAnsi="Cambria Math"/>
                    <w:sz w:val="18"/>
                    <w:szCs w:val="18"/>
                    <w:lang w:eastAsia="zh-CN"/>
                  </w:rPr>
                  <m:t>O,</m:t>
                </m:r>
                <m:r>
                  <m:rPr/>
                  <w:rPr>
                    <w:rFonts w:hint="default" w:ascii="Cambria Math" w:hAnsi="Cambria Math"/>
                    <w:sz w:val="18"/>
                    <w:szCs w:val="18"/>
                    <w:lang w:val="en-US" w:eastAsia="zh-CN"/>
                  </w:rPr>
                  <m:t>o</m:t>
                </m:r>
              </m:oMath>
            </m:oMathPara>
          </w:p>
        </w:tc>
        <w:tc>
          <w:tcPr>
            <w:tcW w:w="3837" w:type="dxa"/>
            <w:tcBorders>
              <w:left w:val="nil"/>
              <w:bottom w:val="nil"/>
              <w:right w:val="nil"/>
            </w:tcBorders>
            <w:vAlign w:val="top"/>
          </w:tcPr>
          <w:p w14:paraId="0991D695">
            <w:pPr>
              <w:autoSpaceDE w:val="0"/>
              <w:autoSpaceDN w:val="0"/>
              <w:adjustRightInd w:val="0"/>
              <w:rPr>
                <w:rFonts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平台</w:t>
            </w:r>
          </w:p>
        </w:tc>
      </w:tr>
      <w:tr w14:paraId="0C9BDF56">
        <w:tblPrEx>
          <w:tblCellMar>
            <w:top w:w="0" w:type="dxa"/>
            <w:left w:w="108" w:type="dxa"/>
            <w:bottom w:w="0" w:type="dxa"/>
            <w:right w:w="108" w:type="dxa"/>
          </w:tblCellMar>
        </w:tblPrEx>
        <w:trPr>
          <w:trHeight w:val="230" w:hRule="atLeast"/>
          <w:jc w:val="center"/>
        </w:trPr>
        <w:tc>
          <w:tcPr>
            <w:tcW w:w="1182" w:type="dxa"/>
            <w:tcBorders>
              <w:top w:val="nil"/>
              <w:left w:val="nil"/>
              <w:bottom w:val="nil"/>
              <w:right w:val="nil"/>
            </w:tcBorders>
          </w:tcPr>
          <w:p w14:paraId="119A8A98">
            <w:pPr>
              <w:autoSpaceDE w:val="0"/>
              <w:autoSpaceDN w:val="0"/>
              <w:adjustRightInd w:val="0"/>
              <w:rPr>
                <w:rFonts w:hint="default" w:eastAsia="宋体"/>
                <w:bCs/>
                <w:iCs/>
                <w:sz w:val="18"/>
                <w:szCs w:val="18"/>
                <w:lang w:val="en-US" w:eastAsia="zh-CN"/>
              </w:rPr>
            </w:pPr>
            <m:oMathPara>
              <m:oMathParaPr>
                <m:jc m:val="left"/>
              </m:oMathParaPr>
              <m:oMath>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r>
                  <m:rPr>
                    <m:sty m:val="p"/>
                  </m:rPr>
                  <w:rPr>
                    <w:rFonts w:hint="default" w:ascii="Cambria Math" w:hAnsi="Cambria Math" w:cs="宋体"/>
                    <w:sz w:val="19"/>
                    <w:szCs w:val="19"/>
                    <w:lang w:val="en-US" w:eastAsia="zh-CN"/>
                  </w:rPr>
                  <m:t>,</m:t>
                </m:r>
                <m:r>
                  <m:rPr>
                    <m:sty m:val="p"/>
                  </m:rPr>
                  <w:rPr>
                    <w:rFonts w:ascii="Cambria Math" w:hAnsi="Cambria Math"/>
                    <w:sz w:val="18"/>
                    <w:szCs w:val="18"/>
                    <w:lang w:val="en-US"/>
                  </w:rPr>
                  <m:t>ω</m:t>
                </m:r>
                <m:r>
                  <m:rPr>
                    <m:sty m:val="p"/>
                  </m:rPr>
                  <w:rPr>
                    <w:rFonts w:hint="default" w:ascii="Cambria Math" w:hAnsi="Cambria Math"/>
                    <w:sz w:val="18"/>
                    <w:szCs w:val="18"/>
                    <w:lang w:val="en-US" w:eastAsia="zh-CN"/>
                  </w:rPr>
                  <m:t>,a</m:t>
                </m:r>
              </m:oMath>
            </m:oMathPara>
          </w:p>
        </w:tc>
        <w:tc>
          <w:tcPr>
            <w:tcW w:w="3837" w:type="dxa"/>
            <w:tcBorders>
              <w:top w:val="nil"/>
              <w:left w:val="nil"/>
              <w:bottom w:val="nil"/>
              <w:right w:val="nil"/>
            </w:tcBorders>
          </w:tcPr>
          <w:p w14:paraId="5680F255">
            <w:pPr>
              <w:autoSpaceDE w:val="0"/>
              <w:autoSpaceDN w:val="0"/>
              <w:adjustRightInd w:val="0"/>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工人集合、工人集合、工人索引</w:t>
            </w:r>
          </w:p>
        </w:tc>
      </w:tr>
      <w:tr w14:paraId="58339453">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7BC444E6">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m:sty m:val="p"/>
                  </m:rPr>
                  <w:rPr>
                    <w:rFonts w:hint="default" w:ascii="Cambria Math" w:hAnsi="Cambria Math" w:eastAsia="MS Mincho" w:cs="MS Mincho"/>
                    <w:kern w:val="16"/>
                    <w:sz w:val="19"/>
                    <w:szCs w:val="19"/>
                    <w:lang w:val="en-US" w:eastAsia="zh-CN" w:bidi="ar-SA"/>
                  </w:rPr>
                  <m:t xml:space="preserve">      </m:t>
                </m:r>
                <m:r>
                  <m:rPr>
                    <m:sty m:val="p"/>
                    <m:scr m:val="script"/>
                  </m:rPr>
                  <w:rPr>
                    <w:rFonts w:ascii="Cambria Math" w:hAnsi="Cambria Math" w:eastAsia="MS Mincho" w:cs="MS Mincho"/>
                    <w:kern w:val="16"/>
                    <w:sz w:val="19"/>
                    <w:szCs w:val="19"/>
                    <w:lang w:val="en-US" w:eastAsia="zh-CN" w:bidi="ar-SA"/>
                  </w:rPr>
                  <m:t>V</m:t>
                </m:r>
                <m:r>
                  <m:rPr>
                    <m:sty m:val="p"/>
                    <m:scr m:val="script"/>
                  </m:rPr>
                  <w:rPr>
                    <w:rFonts w:ascii="Cambria Math" w:hAnsi="Cambria Math" w:cs="Times New Roman"/>
                    <w:kern w:val="16"/>
                    <w:sz w:val="19"/>
                    <w:szCs w:val="19"/>
                    <w:lang w:val="en-US" w:eastAsia="zh-CN" w:bidi="ar-SA"/>
                  </w:rPr>
                  <m:t>,</m:t>
                </m:r>
                <m:r>
                  <m:rPr>
                    <m:sty m:val="p"/>
                  </m:rPr>
                  <w:rPr>
                    <w:rFonts w:ascii="Cambria Math" w:hAnsi="Cambria Math" w:cs="Times New Roman"/>
                    <w:kern w:val="16"/>
                    <w:sz w:val="19"/>
                    <w:szCs w:val="19"/>
                    <w:lang w:val="en-US" w:eastAsia="zh-CN" w:bidi="ar-SA"/>
                  </w:rPr>
                  <m:t>v</m:t>
                </m:r>
                <m:r>
                  <m:rPr>
                    <m:sty m:val="p"/>
                  </m:rPr>
                  <w:rPr>
                    <w:rFonts w:hint="default" w:ascii="Cambria Math" w:hAnsi="Cambria Math" w:cs="Times New Roman"/>
                    <w:kern w:val="16"/>
                    <w:sz w:val="19"/>
                    <w:szCs w:val="19"/>
                    <w:lang w:val="en-US" w:eastAsia="zh-CN" w:bidi="ar-SA"/>
                  </w:rPr>
                  <m:t>,b</m:t>
                </m:r>
              </m:oMath>
            </m:oMathPara>
          </w:p>
        </w:tc>
        <w:tc>
          <w:tcPr>
            <w:tcW w:w="3837" w:type="dxa"/>
            <w:tcBorders>
              <w:top w:val="nil"/>
              <w:left w:val="nil"/>
              <w:bottom w:val="nil"/>
              <w:right w:val="nil"/>
            </w:tcBorders>
            <w:vAlign w:val="top"/>
          </w:tcPr>
          <w:p w14:paraId="548BFD4B">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数据请求者集合、数据</w:t>
            </w:r>
            <w:r>
              <w:rPr>
                <w:rFonts w:ascii="Times New Roman" w:hAnsi="Times New Roman"/>
                <w:bCs/>
                <w:iCs/>
                <w:sz w:val="18"/>
                <w:szCs w:val="18"/>
                <w:lang w:eastAsia="zh-CN"/>
              </w:rPr>
              <w:t>请求者</w:t>
            </w:r>
            <w:r>
              <w:rPr>
                <w:rFonts w:hint="eastAsia" w:ascii="Times New Roman" w:hAnsi="Times New Roman"/>
                <w:bCs/>
                <w:iCs/>
                <w:sz w:val="18"/>
                <w:szCs w:val="18"/>
                <w:lang w:eastAsia="zh-CN"/>
              </w:rPr>
              <w:t>、</w:t>
            </w:r>
            <w:r>
              <w:rPr>
                <w:rFonts w:hint="eastAsia" w:ascii="Times New Roman" w:hAnsi="Times New Roman"/>
                <w:bCs/>
                <w:iCs/>
                <w:sz w:val="18"/>
                <w:szCs w:val="18"/>
                <w:lang w:val="en-US" w:eastAsia="zh-CN"/>
              </w:rPr>
              <w:t>数据请求者索引</w:t>
            </w:r>
          </w:p>
        </w:tc>
      </w:tr>
      <w:tr w14:paraId="42BFB88C">
        <w:tblPrEx>
          <w:tblCellMar>
            <w:top w:w="0" w:type="dxa"/>
            <w:left w:w="108" w:type="dxa"/>
            <w:bottom w:w="0" w:type="dxa"/>
            <w:right w:w="108" w:type="dxa"/>
          </w:tblCellMar>
        </w:tblPrEx>
        <w:trPr>
          <w:trHeight w:val="230" w:hRule="atLeast"/>
          <w:jc w:val="center"/>
        </w:trPr>
        <w:tc>
          <w:tcPr>
            <w:tcW w:w="1182" w:type="dxa"/>
            <w:tcBorders>
              <w:top w:val="nil"/>
              <w:left w:val="nil"/>
              <w:bottom w:val="nil"/>
              <w:right w:val="nil"/>
            </w:tcBorders>
            <w:vAlign w:val="top"/>
          </w:tcPr>
          <w:p w14:paraId="538014C9">
            <w:pPr>
              <w:autoSpaceDE w:val="0"/>
              <w:autoSpaceDN w:val="0"/>
              <w:adjustRightInd w:val="0"/>
              <w:rPr>
                <w:rFonts w:hint="default" w:ascii="Palatino" w:hAnsi="Palatino" w:eastAsia="宋体" w:cs="Times New Roman"/>
                <w:bCs/>
                <w:iCs/>
                <w:kern w:val="16"/>
                <w:sz w:val="18"/>
                <w:szCs w:val="18"/>
                <w:lang w:val="en-US" w:eastAsia="zh-CN" w:bidi="ar-SA"/>
              </w:rPr>
            </w:pPr>
            <m:oMathPara>
              <m:oMathParaPr>
                <m:jc m:val="left"/>
              </m:oMathParaPr>
              <m:oMath>
                <m:r>
                  <m:rPr>
                    <m:scr m:val="script"/>
                  </m:rPr>
                  <w:rPr>
                    <w:rFonts w:ascii="Cambria Math" w:hAnsi="Cambria Math"/>
                    <w:sz w:val="18"/>
                    <w:szCs w:val="18"/>
                    <w:lang w:eastAsia="zh-CN"/>
                  </w:rPr>
                  <m:t xml:space="preserve"> </m:t>
                </m:r>
                <m:r>
                  <m:rPr/>
                  <w:rPr>
                    <w:rFonts w:hint="default" w:ascii="Cambria Math" w:hAnsi="Cambria Math"/>
                    <w:sz w:val="18"/>
                    <w:szCs w:val="18"/>
                    <w:lang w:val="en-US" w:eastAsia="zh-CN"/>
                  </w:rPr>
                  <m:t xml:space="preserve">     </m:t>
                </m:r>
                <m:r>
                  <m:rPr>
                    <m:sty m:val="p"/>
                  </m:rPr>
                  <w:rPr>
                    <w:rFonts w:hint="default" w:ascii="Cambria Math" w:hAnsi="Cambria Math" w:cs="Times New Roman"/>
                    <w:kern w:val="16"/>
                    <w:sz w:val="19"/>
                    <w:szCs w:val="19"/>
                    <w:lang w:val="en-US" w:eastAsia="zh-CN" w:bidi="ar-SA"/>
                  </w:rPr>
                  <m:t>T,</m:t>
                </m:r>
                <m:r>
                  <m:rPr>
                    <m:sty m:val="p"/>
                  </m:rPr>
                  <w:rPr>
                    <w:rFonts w:ascii="Cambria Math" w:hAnsi="Cambria Math" w:cs="Times New Roman"/>
                    <w:kern w:val="16"/>
                    <w:sz w:val="19"/>
                    <w:szCs w:val="19"/>
                    <w:lang w:val="en-US" w:bidi="ar-SA"/>
                  </w:rPr>
                  <m:t>τ</m:t>
                </m:r>
                <m:r>
                  <m:rPr>
                    <m:sty m:val="p"/>
                  </m:rPr>
                  <w:rPr>
                    <w:rFonts w:hint="default" w:ascii="Cambria Math" w:hAnsi="Cambria Math" w:cs="Times New Roman"/>
                    <w:kern w:val="16"/>
                    <w:sz w:val="19"/>
                    <w:szCs w:val="19"/>
                    <w:lang w:val="en-US" w:eastAsia="zh-CN" w:bidi="ar-SA"/>
                  </w:rPr>
                  <m:t>,</m:t>
                </m:r>
                <m:r>
                  <m:rPr>
                    <m:sty m:val="p"/>
                  </m:rPr>
                  <w:rPr>
                    <w:rFonts w:ascii="Cambria Math" w:hAnsi="Cambria Math" w:cs="Times New Roman"/>
                    <w:kern w:val="16"/>
                    <w:sz w:val="19"/>
                    <w:szCs w:val="19"/>
                    <w:lang w:val="en-US" w:eastAsia="zh-CN" w:bidi="ar-SA"/>
                  </w:rPr>
                  <m:t>i</m:t>
                </m:r>
              </m:oMath>
            </m:oMathPara>
          </w:p>
        </w:tc>
        <w:tc>
          <w:tcPr>
            <w:tcW w:w="3837" w:type="dxa"/>
            <w:tcBorders>
              <w:top w:val="nil"/>
              <w:left w:val="nil"/>
              <w:bottom w:val="nil"/>
              <w:right w:val="nil"/>
            </w:tcBorders>
            <w:vAlign w:val="top"/>
          </w:tcPr>
          <w:p w14:paraId="5782EBF8">
            <w:pPr>
              <w:autoSpaceDE w:val="0"/>
              <w:autoSpaceDN w:val="0"/>
              <w:adjustRightInd w:val="0"/>
              <w:rPr>
                <w:rFonts w:ascii="Times New Roman" w:hAnsi="Times New Roman" w:eastAsia="宋体" w:cs="Times New Roman"/>
                <w:bCs/>
                <w:iCs/>
                <w:kern w:val="16"/>
                <w:sz w:val="18"/>
                <w:szCs w:val="18"/>
                <w:lang w:val="en-US" w:eastAsia="zh-CN" w:bidi="ar-SA"/>
              </w:rPr>
            </w:pPr>
            <w:r>
              <w:rPr>
                <w:rFonts w:ascii="Times New Roman" w:hAnsi="Times New Roman"/>
                <w:bCs/>
                <w:iCs/>
                <w:sz w:val="18"/>
                <w:szCs w:val="18"/>
                <w:lang w:eastAsia="zh-CN"/>
              </w:rPr>
              <w:t>任务</w:t>
            </w:r>
            <w:r>
              <w:rPr>
                <w:rFonts w:hint="eastAsia" w:ascii="Times New Roman" w:hAnsi="Times New Roman"/>
                <w:bCs/>
                <w:iCs/>
                <w:sz w:val="18"/>
                <w:szCs w:val="18"/>
                <w:lang w:val="en-US" w:eastAsia="zh-CN"/>
              </w:rPr>
              <w:t>集合、单次任务</w:t>
            </w:r>
            <w:r>
              <w:rPr>
                <w:rFonts w:ascii="Times New Roman" w:hAnsi="Times New Roman"/>
                <w:bCs/>
                <w:iCs/>
                <w:sz w:val="18"/>
                <w:szCs w:val="18"/>
                <w:lang w:eastAsia="zh-CN"/>
              </w:rPr>
              <w:t>、</w:t>
            </w:r>
            <w:r>
              <w:rPr>
                <w:rFonts w:hint="eastAsia" w:ascii="Times New Roman" w:hAnsi="Times New Roman"/>
                <w:bCs/>
                <w:iCs/>
                <w:sz w:val="18"/>
                <w:szCs w:val="18"/>
                <w:lang w:val="en-US" w:eastAsia="zh-CN"/>
              </w:rPr>
              <w:t>感知任务</w:t>
            </w:r>
            <w:r>
              <w:rPr>
                <w:rFonts w:ascii="Times New Roman" w:hAnsi="Times New Roman"/>
                <w:bCs/>
                <w:iCs/>
                <w:sz w:val="18"/>
                <w:szCs w:val="18"/>
                <w:lang w:eastAsia="zh-CN"/>
              </w:rPr>
              <w:t>索引</w:t>
            </w:r>
          </w:p>
        </w:tc>
      </w:tr>
      <w:tr w14:paraId="3C336462">
        <w:tblPrEx>
          <w:tblCellMar>
            <w:top w:w="0" w:type="dxa"/>
            <w:left w:w="108" w:type="dxa"/>
            <w:bottom w:w="0" w:type="dxa"/>
            <w:right w:w="108" w:type="dxa"/>
          </w:tblCellMar>
        </w:tblPrEx>
        <w:trPr>
          <w:trHeight w:val="230" w:hRule="atLeast"/>
          <w:jc w:val="center"/>
        </w:trPr>
        <w:tc>
          <w:tcPr>
            <w:tcW w:w="1182" w:type="dxa"/>
            <w:tcBorders>
              <w:top w:val="nil"/>
              <w:left w:val="nil"/>
              <w:bottom w:val="nil"/>
              <w:right w:val="nil"/>
            </w:tcBorders>
          </w:tcPr>
          <w:p w14:paraId="2636C82F">
            <w:pPr>
              <w:autoSpaceDE w:val="0"/>
              <w:autoSpaceDN w:val="0"/>
              <w:adjustRightInd w:val="0"/>
              <w:rPr>
                <w:rFonts w:hint="default"/>
                <w:bCs/>
                <w:iCs/>
                <w:sz w:val="18"/>
                <w:szCs w:val="18"/>
                <w:lang w:val="en-US" w:eastAsia="zh-CN"/>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S</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37" w:type="dxa"/>
            <w:tcBorders>
              <w:top w:val="nil"/>
              <w:left w:val="nil"/>
              <w:bottom w:val="nil"/>
              <w:right w:val="nil"/>
            </w:tcBorders>
          </w:tcPr>
          <w:p w14:paraId="41C98829">
            <w:pPr>
              <w:autoSpaceDE w:val="0"/>
              <w:autoSpaceDN w:val="0"/>
              <w:adjustRightInd w:val="0"/>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w:t>
            </w:r>
            <m:oMath>
              <m:r>
                <m:rPr>
                  <m:sty m:val="p"/>
                </m:rPr>
                <w:rPr>
                  <w:rFonts w:hint="eastAsia" w:ascii="Cambria Math" w:hAnsi="Cambria Math" w:cs="Times New Roman"/>
                  <w:kern w:val="16"/>
                  <w:sz w:val="18"/>
                  <w:szCs w:val="18"/>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次感知任务中提交的数据集合</w:t>
            </w:r>
          </w:p>
        </w:tc>
      </w:tr>
      <w:tr w14:paraId="75680DCB">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518FFBBF">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r>
                  <m:rPr>
                    <m:sty m:val="p"/>
                  </m:rPr>
                  <w:rPr>
                    <w:rFonts w:hint="default" w:ascii="Cambria Math" w:hAnsi="Cambria Math" w:cs="宋体"/>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m:t>
                </m:r>
                <m:r>
                  <m:rPr>
                    <m:sty m:val="p"/>
                  </m:rPr>
                  <w:rPr>
                    <w:rFonts w:hint="eastAsia" w:ascii="Cambria Math" w:hAnsi="Cambria Math" w:cs="Times New Roman"/>
                    <w:kern w:val="16"/>
                    <w:sz w:val="19"/>
                    <w:szCs w:val="19"/>
                    <w:lang w:val="en-US" w:eastAsia="zh-CN" w:bidi="ar-SA"/>
                  </w:rPr>
                  <m:t>l</m:t>
                </m:r>
              </m:oMath>
            </m:oMathPara>
          </w:p>
        </w:tc>
        <w:tc>
          <w:tcPr>
            <w:tcW w:w="3837" w:type="dxa"/>
            <w:tcBorders>
              <w:top w:val="nil"/>
              <w:left w:val="nil"/>
              <w:bottom w:val="nil"/>
              <w:right w:val="nil"/>
            </w:tcBorders>
            <w:vAlign w:val="top"/>
          </w:tcPr>
          <w:p w14:paraId="4C47F079">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工人在感知任务中所提交任务集合的索引和数量上限</w:t>
            </w:r>
          </w:p>
        </w:tc>
      </w:tr>
      <w:tr w14:paraId="0EBC7C26">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2BB49C72">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M</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eastAsia" w:ascii="Cambria Math" w:hAnsi="Cambria Math" w:cs="Times New Roman"/>
                    <w:kern w:val="16"/>
                    <w:sz w:val="19"/>
                    <w:szCs w:val="19"/>
                    <w:lang w:val="en-US" w:eastAsia="zh-CN" w:bidi="ar-SA"/>
                  </w:rPr>
                  <m:t>,</m:t>
                </m:r>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loc</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37" w:type="dxa"/>
            <w:tcBorders>
              <w:top w:val="nil"/>
              <w:left w:val="nil"/>
              <w:bottom w:val="nil"/>
              <w:right w:val="nil"/>
            </w:tcBorders>
            <w:vAlign w:val="top"/>
          </w:tcPr>
          <w:p w14:paraId="03C8087D">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个任务及位置</w:t>
            </w:r>
          </w:p>
        </w:tc>
      </w:tr>
      <w:tr w14:paraId="41052274">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658E4442">
            <w:pPr>
              <w:autoSpaceDE w:val="0"/>
              <w:autoSpaceDN w:val="0"/>
              <w:adjustRightInd w:val="0"/>
              <w:jc w:val="left"/>
              <w:rPr>
                <w:rFonts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m:t>
                    </m:r>
                    <m:r>
                      <m:rPr>
                        <m:sty m:val="p"/>
                      </m:rPr>
                      <w:rPr>
                        <w:rFonts w:hint="default" w:ascii="Cambria Math" w:hAnsi="Cambria Math" w:cs="Times New Roman"/>
                        <w:kern w:val="16"/>
                        <w:sz w:val="19"/>
                        <w:szCs w:val="19"/>
                        <w:lang w:val="en-US" w:eastAsia="zh-CN" w:bidi="ar-SA"/>
                      </w:rPr>
                      <m:t xml:space="preserve">     </m:t>
                    </m:r>
                    <m:r>
                      <m:rPr>
                        <m:sty m:val="p"/>
                      </m:rPr>
                      <w:rPr>
                        <w:rFonts w:hint="eastAsia" w:ascii="Cambria Math" w:hAnsi="Cambria Math" w:cs="Times New Roman"/>
                        <w:kern w:val="16"/>
                        <w:sz w:val="19"/>
                        <w:szCs w:val="19"/>
                        <w:lang w:val="en-US" w:eastAsia="zh-CN" w:bidi="ar-SA"/>
                      </w:rPr>
                      <m:t>R</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eastAsia" w:ascii="Cambria Math" w:hAnsi="Cambria Math" w:cs="Times New Roman"/>
                    <w:kern w:val="16"/>
                    <w:sz w:val="19"/>
                    <w:szCs w:val="19"/>
                    <w:lang w:val="en-US" w:eastAsia="zh-CN" w:bidi="ar-SA"/>
                  </w:rPr>
                  <m:t>,</m:t>
                </m:r>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37" w:type="dxa"/>
            <w:tcBorders>
              <w:top w:val="nil"/>
              <w:left w:val="nil"/>
              <w:bottom w:val="nil"/>
              <w:right w:val="nil"/>
            </w:tcBorders>
            <w:vAlign w:val="top"/>
          </w:tcPr>
          <w:p w14:paraId="238829FE">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个任务的承诺数据质量及报价</w:t>
            </w:r>
          </w:p>
        </w:tc>
      </w:tr>
      <w:tr w14:paraId="6D457E50">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42109A8A">
            <w:pPr>
              <w:autoSpaceDE w:val="0"/>
              <w:autoSpaceDN w:val="0"/>
              <w:adjustRightInd w:val="0"/>
              <w:jc w:val="left"/>
              <w:rPr>
                <w:rFonts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W</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oMath>
            </m:oMathPara>
          </w:p>
        </w:tc>
        <w:tc>
          <w:tcPr>
            <w:tcW w:w="3837" w:type="dxa"/>
            <w:tcBorders>
              <w:top w:val="nil"/>
              <w:left w:val="nil"/>
              <w:bottom w:val="nil"/>
              <w:right w:val="nil"/>
            </w:tcBorders>
            <w:vAlign w:val="top"/>
          </w:tcPr>
          <w:p w14:paraId="58E2DD31">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个任务的竞争权重</w:t>
            </w:r>
          </w:p>
        </w:tc>
      </w:tr>
      <w:tr w14:paraId="720EA409">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0E458E20">
            <w:pPr>
              <w:autoSpaceDE w:val="0"/>
              <w:autoSpaceDN w:val="0"/>
              <w:adjustRightInd w:val="0"/>
              <w:jc w:val="left"/>
              <w:rPr>
                <w:rFonts w:hint="default" w:ascii="Palatino" w:hAnsi="Palatino" w:eastAsia="宋体" w:cs="Times New Roman"/>
                <w:kern w:val="16"/>
                <w:sz w:val="18"/>
                <w:szCs w:val="18"/>
                <w:lang w:val="en-US" w:eastAsia="zh-CN" w:bidi="ar-SA"/>
              </w:rPr>
            </w:pPr>
            <m:oMathPara>
              <m:oMathParaPr>
                <m:jc m:val="left"/>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 xml:space="preserve">    len</m:t>
                    </m:r>
                    <m:ctrlPr>
                      <w:rPr>
                        <w:rFonts w:ascii="Cambria Math" w:hAnsi="Cambria Math" w:cs="Times New Roman"/>
                        <w:i/>
                        <w:kern w:val="16"/>
                        <w:sz w:val="18"/>
                        <w:szCs w:val="18"/>
                        <w:lang w:val="en-US"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Re</m:t>
                    </m:r>
                    <m:ctrlPr>
                      <w:rPr>
                        <w:rFonts w:hint="default" w:ascii="Cambria Math" w:hAnsi="Cambria Math" w:cs="Times New Roman"/>
                        <w:i/>
                        <w:kern w:val="16"/>
                        <w:sz w:val="18"/>
                        <w:szCs w:val="18"/>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837" w:type="dxa"/>
            <w:tcBorders>
              <w:top w:val="nil"/>
              <w:left w:val="nil"/>
              <w:bottom w:val="nil"/>
              <w:right w:val="nil"/>
            </w:tcBorders>
            <w:vAlign w:val="top"/>
          </w:tcPr>
          <w:p w14:paraId="4A489E0E">
            <w:pPr>
              <w:autoSpaceDE w:val="0"/>
              <w:autoSpaceDN w:val="0"/>
              <w:adjustRightInd w:val="0"/>
              <w:rPr>
                <w:rFonts w:ascii="Times New Roman" w:hAnsi="Times New Roman" w:eastAsia="宋体" w:cs="Times New Roman"/>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移动距离、分辨强度</w:t>
            </w:r>
          </w:p>
        </w:tc>
      </w:tr>
      <w:tr w14:paraId="32CFCCF2">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tcPr>
          <w:p w14:paraId="4AE6F176">
            <w:pPr>
              <w:autoSpaceDE w:val="0"/>
              <w:autoSpaceDN w:val="0"/>
              <w:adjustRightInd w:val="0"/>
              <w:jc w:val="left"/>
              <w:rPr>
                <w:iCs/>
                <w:sz w:val="18"/>
                <w:szCs w:val="18"/>
                <w:lang w:eastAsia="zh-CN"/>
              </w:rPr>
            </w:pPr>
            <m:oMathPara>
              <m:oMathParaPr>
                <m:jc m:val="left"/>
              </m:oMathParaPr>
              <m:oMath>
                <m:r>
                  <m:rPr>
                    <m:sty m:val="p"/>
                  </m:rPr>
                  <w:rPr>
                    <w:rFonts w:hint="default" w:ascii="Cambria Math" w:hAnsi="Cambria Math"/>
                    <w:sz w:val="18"/>
                    <w:szCs w:val="18"/>
                    <w:lang w:val="en-US" w:eastAsia="zh-CN"/>
                  </w:rPr>
                  <m:t xml:space="preserve">        </m:t>
                </m:r>
                <m:sSubSup>
                  <m:sSubSupPr>
                    <m:ctrlPr>
                      <w:rPr>
                        <w:rFonts w:ascii="Cambria Math" w:hAnsi="Cambria Math"/>
                        <w:i/>
                        <w:iCs/>
                        <w:sz w:val="18"/>
                        <w:szCs w:val="18"/>
                      </w:rPr>
                    </m:ctrlPr>
                  </m:sSubSupPr>
                  <m:e>
                    <m:r>
                      <m:rPr/>
                      <w:rPr>
                        <w:rFonts w:hint="default" w:ascii="Cambria Math" w:hAnsi="Cambria Math"/>
                        <w:sz w:val="18"/>
                        <w:szCs w:val="18"/>
                        <w:lang w:val="en-US" w:eastAsia="zh-CN"/>
                      </w:rPr>
                      <m:t>Cf</m:t>
                    </m:r>
                    <m:ctrlPr>
                      <w:rPr>
                        <w:rFonts w:ascii="Cambria Math" w:hAnsi="Cambria Math"/>
                        <w:i/>
                        <w:iCs/>
                        <w:sz w:val="18"/>
                        <w:szCs w:val="18"/>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ascii="Cambria Math" w:hAnsi="Cambria Math"/>
                        <w:i/>
                        <w:iCs/>
                        <w:sz w:val="18"/>
                        <w:szCs w:val="18"/>
                      </w:rPr>
                    </m:ctrlPr>
                  </m:sub>
                  <m:sup>
                    <m:r>
                      <m:rPr/>
                      <w:rPr>
                        <w:rFonts w:hint="default" w:ascii="Cambria Math" w:hAnsi="Cambria Math"/>
                        <w:sz w:val="18"/>
                        <w:szCs w:val="18"/>
                        <w:lang w:val="en-US" w:eastAsia="zh-CN"/>
                      </w:rPr>
                      <m:t>i</m:t>
                    </m:r>
                    <m:ctrlPr>
                      <w:rPr>
                        <w:rFonts w:ascii="Cambria Math" w:hAnsi="Cambria Math"/>
                        <w:i/>
                        <w:iCs/>
                        <w:sz w:val="18"/>
                        <w:szCs w:val="18"/>
                      </w:rPr>
                    </m:ctrlPr>
                  </m:sup>
                </m:sSubSup>
              </m:oMath>
            </m:oMathPara>
          </w:p>
        </w:tc>
        <w:tc>
          <w:tcPr>
            <w:tcW w:w="3837" w:type="dxa"/>
            <w:tcBorders>
              <w:top w:val="nil"/>
              <w:left w:val="nil"/>
              <w:bottom w:val="nil"/>
              <w:right w:val="nil"/>
            </w:tcBorders>
          </w:tcPr>
          <w:p w14:paraId="7C89298B">
            <w:pPr>
              <w:autoSpaceDE w:val="0"/>
              <w:autoSpaceDN w:val="0"/>
              <w:adjustRightInd w:val="0"/>
              <w:rPr>
                <w:rFonts w:ascii="Times New Roman" w:hAnsi="Times New Roman"/>
                <w:iCs/>
                <w:sz w:val="18"/>
                <w:szCs w:val="18"/>
                <w:lang w:eastAsia="zh-CN"/>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成本因子</w:t>
            </w:r>
          </w:p>
        </w:tc>
      </w:tr>
      <w:tr w14:paraId="0399F165">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2E1BA62D">
            <w:pPr>
              <w:autoSpaceDE w:val="0"/>
              <w:autoSpaceDN w:val="0"/>
              <w:adjustRightInd w:val="0"/>
              <w:ind w:firstLine="380" w:firstLineChars="200"/>
              <w:jc w:val="left"/>
              <w:rPr>
                <w:rFonts w:hint="default" w:hAnsi="Cambria Math" w:cs="Times New Roman"/>
                <w:i w:val="0"/>
                <w:kern w:val="16"/>
                <w:sz w:val="19"/>
                <w:szCs w:val="19"/>
                <w:lang w:val="en-US" w:eastAsia="zh-CN" w:bidi="ar-SA"/>
              </w:rPr>
            </w:pPr>
            <m:oMathPara>
              <m:oMathParaPr>
                <m:jc m:val="left"/>
              </m:oMathParaP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w:rPr>
                        <w:rFonts w:hint="default" w:ascii="Cambria Math" w:hAnsi="Cambria Math" w:cs="Times New Roman"/>
                        <w:b w:val="0"/>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s</m:t>
                    </m:r>
                    <m:ctrlPr>
                      <w:rPr>
                        <w:rFonts w:hint="default" w:ascii="Cambria Math" w:hAnsi="Cambria Math" w:cs="Times New Roman"/>
                        <w:b w:val="0"/>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default" w:ascii="Cambria Math" w:hAnsi="Cambria Math" w:cs="Times New Roman"/>
                        <w:b w:val="0"/>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b w:val="0"/>
                        <w:i w:val="0"/>
                        <w:kern w:val="16"/>
                        <w:sz w:val="19"/>
                        <w:szCs w:val="19"/>
                        <w:lang w:val="en-US" w:eastAsia="zh-CN" w:bidi="ar-SA"/>
                      </w:rPr>
                    </m:ctrlPr>
                  </m:sup>
                </m:sSubSup>
              </m:oMath>
            </m:oMathPara>
          </w:p>
          <w:p w14:paraId="4D2BF8D8">
            <w:pPr>
              <w:autoSpaceDE w:val="0"/>
              <w:autoSpaceDN w:val="0"/>
              <w:adjustRightInd w:val="0"/>
              <w:ind w:firstLine="380" w:firstLineChars="200"/>
              <w:jc w:val="left"/>
              <w:rPr>
                <w:rFonts w:hint="default" w:ascii="Palatino" w:hAnsi="Cambria Math" w:eastAsia="宋体" w:cs="Times New Roman"/>
                <w:i w:val="0"/>
                <w:kern w:val="16"/>
                <w:sz w:val="19"/>
                <w:szCs w:val="19"/>
                <w:lang w:val="en-US" w:eastAsia="zh-CN" w:bidi="ar-SA"/>
              </w:rPr>
            </w:pPr>
          </w:p>
        </w:tc>
        <w:tc>
          <w:tcPr>
            <w:tcW w:w="3837" w:type="dxa"/>
            <w:tcBorders>
              <w:top w:val="nil"/>
              <w:left w:val="nil"/>
              <w:bottom w:val="nil"/>
              <w:right w:val="nil"/>
            </w:tcBorders>
            <w:vAlign w:val="top"/>
          </w:tcPr>
          <w:p w14:paraId="6EF35679">
            <w:pPr>
              <w:autoSpaceDE w:val="0"/>
              <w:autoSpaceDN w:val="0"/>
              <w:adjustRightInd w:val="0"/>
              <w:rPr>
                <w:rFonts w:hint="default"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数据、第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个任务准确数据</w:t>
            </w:r>
          </w:p>
        </w:tc>
      </w:tr>
      <w:tr w14:paraId="5B8EC175">
        <w:tblPrEx>
          <w:tblCellMar>
            <w:top w:w="0" w:type="dxa"/>
            <w:left w:w="108" w:type="dxa"/>
            <w:bottom w:w="0" w:type="dxa"/>
            <w:right w:w="108" w:type="dxa"/>
          </w:tblCellMar>
        </w:tblPrEx>
        <w:trPr>
          <w:trHeight w:val="273" w:hRule="atLeast"/>
          <w:jc w:val="center"/>
        </w:trPr>
        <w:tc>
          <w:tcPr>
            <w:tcW w:w="1182" w:type="dxa"/>
            <w:tcBorders>
              <w:top w:val="nil"/>
              <w:left w:val="nil"/>
              <w:bottom w:val="nil"/>
              <w:right w:val="nil"/>
            </w:tcBorders>
            <w:vAlign w:val="top"/>
          </w:tcPr>
          <w:p w14:paraId="6F418599">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r>
                  <m:rPr>
                    <m:sty m:val="p"/>
                  </m:rPr>
                  <w:rPr>
                    <w:rFonts w:hint="default" w:ascii="Cambria Math" w:hAnsi="Cambria Math" w:cs="Times New Roman"/>
                    <w:kern w:val="16"/>
                    <w:sz w:val="19"/>
                    <w:szCs w:val="19"/>
                    <w:lang w:val="en-US" w:eastAsia="zh-CN" w:bidi="ar-SA"/>
                  </w:rPr>
                  <m:t xml:space="preserve">    T,</m:t>
                </m:r>
                <m:sSub>
                  <m:sSubPr>
                    <m:ctrlPr>
                      <w:rPr>
                        <w:rFonts w:hint="default"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kern w:val="16"/>
                        <w:sz w:val="19"/>
                        <w:szCs w:val="19"/>
                        <w:lang w:val="en-US" w:eastAsia="zh-CN" w:bidi="ar-SA"/>
                      </w:rPr>
                    </m:ctrlPr>
                  </m:sub>
                </m:sSub>
                <m:r>
                  <m:rPr>
                    <m:sty m:val="p"/>
                  </m:rPr>
                  <w:rPr>
                    <w:rFonts w:hint="default" w:ascii="Cambria Math" w:hAnsi="Cambria Math" w:cs="Times New Roman"/>
                    <w:kern w:val="16"/>
                    <w:sz w:val="19"/>
                    <w:szCs w:val="19"/>
                    <w:lang w:val="en-US" w:eastAsia="zh-CN" w:bidi="ar-SA"/>
                  </w:rPr>
                  <m:t>,</m:t>
                </m:r>
                <m:r>
                  <m:rPr>
                    <m:sty m:val="p"/>
                  </m:rPr>
                  <w:rPr>
                    <w:rFonts w:hint="default" w:ascii="Cambria Math" w:hAnsi="Cambria Math" w:cs="Cambria Math"/>
                    <w:kern w:val="16"/>
                    <w:sz w:val="19"/>
                    <w:szCs w:val="19"/>
                    <w:lang w:val="en-US" w:eastAsia="zh-CN" w:bidi="ar-SA"/>
                  </w:rPr>
                  <m:t>∆</m:t>
                </m:r>
                <m:sSubSup>
                  <m:sSubSupPr>
                    <m:ctrlPr>
                      <w:rPr>
                        <w:rFonts w:hint="default" w:ascii="Cambria Math" w:hAnsi="Cambria Math" w:cs="Cambria Math"/>
                        <w:kern w:val="16"/>
                        <w:sz w:val="19"/>
                        <w:szCs w:val="19"/>
                        <w:lang w:val="en-US" w:eastAsia="zh-CN" w:bidi="ar-SA"/>
                      </w:rPr>
                    </m:ctrlPr>
                  </m:sSubSupPr>
                  <m:e>
                    <m:r>
                      <m:rPr>
                        <m:sty m:val="p"/>
                      </m:rPr>
                      <w:rPr>
                        <w:rFonts w:hint="default" w:ascii="Cambria Math" w:hAnsi="Cambria Math" w:cs="Cambria Math"/>
                        <w:kern w:val="16"/>
                        <w:sz w:val="19"/>
                        <w:szCs w:val="19"/>
                        <w:lang w:val="en-US" w:eastAsia="zh-CN" w:bidi="ar-SA"/>
                      </w:rPr>
                      <m:t>T</m:t>
                    </m:r>
                    <m:ctrlPr>
                      <w:rPr>
                        <w:rFonts w:hint="default" w:ascii="Cambria Math" w:hAnsi="Cambria Math" w:cs="Cambria Math"/>
                        <w:kern w:val="16"/>
                        <w:sz w:val="19"/>
                        <w:szCs w:val="19"/>
                        <w:lang w:val="en-US" w:eastAsia="zh-CN" w:bidi="ar-SA"/>
                      </w:rPr>
                    </m:ctrlPr>
                  </m:e>
                  <m:sub>
                    <m:r>
                      <m:rPr>
                        <m:sty m:val="p"/>
                      </m:rPr>
                      <w:rPr>
                        <w:rFonts w:hint="default" w:ascii="Cambria Math" w:hAnsi="Cambria Math" w:cs="Cambria Math"/>
                        <w:kern w:val="16"/>
                        <w:sz w:val="19"/>
                        <w:szCs w:val="19"/>
                        <w:lang w:val="en-US" w:eastAsia="zh-CN" w:bidi="ar-SA"/>
                      </w:rPr>
                      <m:t>a</m:t>
                    </m:r>
                    <m:ctrlPr>
                      <w:rPr>
                        <w:rFonts w:hint="default" w:ascii="Cambria Math" w:hAnsi="Cambria Math" w:cs="Cambria Math"/>
                        <w:kern w:val="16"/>
                        <w:sz w:val="19"/>
                        <w:szCs w:val="19"/>
                        <w:lang w:val="en-US" w:eastAsia="zh-CN" w:bidi="ar-SA"/>
                      </w:rPr>
                    </m:ctrlPr>
                  </m:sub>
                  <m:sup>
                    <m:r>
                      <m:rPr>
                        <m:sty m:val="p"/>
                      </m:rPr>
                      <w:rPr>
                        <w:rFonts w:hint="default" w:ascii="Cambria Math" w:hAnsi="Cambria Math" w:cs="Cambria Math"/>
                        <w:kern w:val="16"/>
                        <w:sz w:val="19"/>
                        <w:szCs w:val="19"/>
                        <w:lang w:val="en-US" w:eastAsia="zh-CN" w:bidi="ar-SA"/>
                      </w:rPr>
                      <m:t>i</m:t>
                    </m:r>
                    <m:ctrlPr>
                      <w:rPr>
                        <w:rFonts w:hint="default" w:ascii="Cambria Math" w:hAnsi="Cambria Math" w:cs="Cambria Math"/>
                        <w:kern w:val="16"/>
                        <w:sz w:val="19"/>
                        <w:szCs w:val="19"/>
                        <w:lang w:val="en-US" w:eastAsia="zh-CN" w:bidi="ar-SA"/>
                      </w:rPr>
                    </m:ctrlPr>
                  </m:sup>
                </m:sSubSup>
              </m:oMath>
            </m:oMathPara>
          </w:p>
        </w:tc>
        <w:tc>
          <w:tcPr>
            <w:tcW w:w="3837" w:type="dxa"/>
            <w:tcBorders>
              <w:top w:val="nil"/>
              <w:left w:val="nil"/>
              <w:bottom w:val="nil"/>
              <w:right w:val="nil"/>
            </w:tcBorders>
            <w:vAlign w:val="top"/>
          </w:tcPr>
          <w:p w14:paraId="31CBA27A">
            <w:pPr>
              <w:autoSpaceDE w:val="0"/>
              <w:autoSpaceDN w:val="0"/>
              <w:adjustRightInd w:val="0"/>
              <w:jc w:val="left"/>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工人信任度、工人信任度集合、工人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次感知任务结束后信任度改变量</w:t>
            </w:r>
          </w:p>
        </w:tc>
      </w:tr>
      <w:tr w14:paraId="7DFA5E11">
        <w:tblPrEx>
          <w:tblCellMar>
            <w:top w:w="0" w:type="dxa"/>
            <w:left w:w="108" w:type="dxa"/>
            <w:bottom w:w="0" w:type="dxa"/>
            <w:right w:w="108" w:type="dxa"/>
          </w:tblCellMar>
        </w:tblPrEx>
        <w:trPr>
          <w:trHeight w:val="252" w:hRule="atLeast"/>
          <w:jc w:val="center"/>
        </w:trPr>
        <w:tc>
          <w:tcPr>
            <w:tcW w:w="1182" w:type="dxa"/>
            <w:tcBorders>
              <w:top w:val="nil"/>
              <w:left w:val="nil"/>
              <w:bottom w:val="nil"/>
              <w:right w:val="nil"/>
            </w:tcBorders>
            <w:vAlign w:val="top"/>
          </w:tcPr>
          <w:p w14:paraId="1C23280A">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ω</m:t>
                    </m:r>
                    <m:ctrlPr>
                      <w:rPr>
                        <w:rFonts w:hint="eastAsia" w:ascii="Cambria Math" w:hAnsi="Cambria Math" w:cs="Times New Roman"/>
                        <w:kern w:val="16"/>
                        <w:sz w:val="19"/>
                        <w:szCs w:val="19"/>
                        <w:lang w:val="en-US" w:eastAsia="zh-CN" w:bidi="ar-SA"/>
                      </w:rPr>
                    </m:ctrlPr>
                  </m:e>
                  <m:sub>
                    <m:sSub>
                      <m:sSubPr>
                        <m:ctrlPr>
                          <w:rPr>
                            <w:rFonts w:hint="eastAsia"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1,</m:t>
                        </m:r>
                        <m:ctrlPr>
                          <w:rPr>
                            <w:rFonts w:hint="eastAsia" w:ascii="Cambria Math" w:hAnsi="Cambria Math" w:cs="Times New Roman"/>
                            <w:kern w:val="16"/>
                            <w:sz w:val="19"/>
                            <w:szCs w:val="19"/>
                            <w:lang w:val="en-US" w:eastAsia="zh-CN" w:bidi="ar-SA"/>
                          </w:rPr>
                        </m:ctrlPr>
                      </m:sub>
                    </m:sSub>
                    <m:ctrlPr>
                      <w:rPr>
                        <w:rFonts w:hint="eastAsia" w:ascii="Cambria Math" w:hAnsi="Cambria Math" w:cs="Times New Roman"/>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t</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
                  <m:sSubPr>
                    <m:ctrlPr>
                      <w:rPr>
                        <w:rFonts w:ascii="Cambria Math" w:hAnsi="Cambria Math" w:cs="Times New Roman"/>
                        <w:kern w:val="16"/>
                        <w:sz w:val="19"/>
                        <w:szCs w:val="19"/>
                        <w:lang w:val="en-US" w:bidi="ar-SA"/>
                      </w:rPr>
                    </m:ctrlPr>
                  </m:sSubPr>
                  <m:e>
                    <m:r>
                      <m:rPr>
                        <m:sty m:val="p"/>
                      </m:rPr>
                      <w:rPr>
                        <w:rFonts w:hint="default" w:ascii="Cambria Math" w:hAnsi="Cambria Math" w:cs="Times New Roman"/>
                        <w:kern w:val="16"/>
                        <w:sz w:val="19"/>
                        <w:szCs w:val="19"/>
                        <w:lang w:val="en-US" w:eastAsia="zh-CN" w:bidi="ar-SA"/>
                      </w:rPr>
                      <m:t>a</m:t>
                    </m:r>
                    <m:ctrlPr>
                      <w:rPr>
                        <w:rFonts w:ascii="Cambria Math" w:hAnsi="Cambria Math" w:cs="Times New Roman"/>
                        <w:kern w:val="16"/>
                        <w:sz w:val="19"/>
                        <w:szCs w:val="19"/>
                        <w:lang w:val="en-US" w:bidi="ar-SA"/>
                      </w:rPr>
                    </m:ctrlPr>
                  </m:e>
                  <m:sub>
                    <m:r>
                      <m:rPr>
                        <m:sty m:val="p"/>
                      </m:rPr>
                      <w:rPr>
                        <w:rFonts w:hint="default" w:ascii="Cambria Math" w:hAnsi="Cambria Math" w:cs="Times New Roman"/>
                        <w:kern w:val="16"/>
                        <w:sz w:val="19"/>
                        <w:szCs w:val="19"/>
                        <w:lang w:val="en-US" w:eastAsia="zh-CN" w:bidi="ar-SA"/>
                      </w:rPr>
                      <m:t>1</m:t>
                    </m:r>
                    <m:ctrlPr>
                      <w:rPr>
                        <w:rFonts w:ascii="Cambria Math" w:hAnsi="Cambria Math" w:cs="Times New Roman"/>
                        <w:kern w:val="16"/>
                        <w:sz w:val="19"/>
                        <w:szCs w:val="19"/>
                        <w:lang w:val="en-US" w:bidi="ar-SA"/>
                      </w:rPr>
                    </m:ctrlPr>
                  </m:sub>
                </m:sSub>
              </m:oMath>
            </m:oMathPara>
          </w:p>
        </w:tc>
        <w:tc>
          <w:tcPr>
            <w:tcW w:w="3837" w:type="dxa"/>
            <w:tcBorders>
              <w:top w:val="nil"/>
              <w:left w:val="nil"/>
              <w:bottom w:val="nil"/>
              <w:right w:val="nil"/>
            </w:tcBorders>
            <w:vAlign w:val="top"/>
          </w:tcPr>
          <w:p w14:paraId="12F250B3">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信任工人集合、信任工人索引</w:t>
            </w:r>
          </w:p>
        </w:tc>
      </w:tr>
      <w:tr w14:paraId="3F08D515">
        <w:tblPrEx>
          <w:tblCellMar>
            <w:top w:w="0" w:type="dxa"/>
            <w:left w:w="108" w:type="dxa"/>
            <w:bottom w:w="0" w:type="dxa"/>
            <w:right w:w="108" w:type="dxa"/>
          </w:tblCellMar>
        </w:tblPrEx>
        <w:trPr>
          <w:trHeight w:val="345" w:hRule="atLeast"/>
          <w:jc w:val="center"/>
        </w:trPr>
        <w:tc>
          <w:tcPr>
            <w:tcW w:w="1182" w:type="dxa"/>
            <w:tcBorders>
              <w:top w:val="nil"/>
              <w:left w:val="nil"/>
              <w:bottom w:val="nil"/>
              <w:right w:val="nil"/>
            </w:tcBorders>
            <w:vAlign w:val="top"/>
          </w:tcPr>
          <w:p w14:paraId="09F4A615">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ParaPr>
                <m:jc m:val="left"/>
              </m:oMathParaPr>
              <m:oMath>
                <m:sSubSup>
                  <m:sSubSupPr>
                    <m:ctrlPr>
                      <w:rPr>
                        <w:rFonts w:hint="eastAsia" w:ascii="Cambria Math" w:hAnsi="Cambria Math" w:cs="Times New Roman"/>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ω</m:t>
                    </m:r>
                    <m:ctrlPr>
                      <w:rPr>
                        <w:rFonts w:hint="eastAsia" w:ascii="Cambria Math" w:hAnsi="Cambria Math" w:cs="Times New Roman"/>
                        <w:kern w:val="16"/>
                        <w:sz w:val="19"/>
                        <w:szCs w:val="19"/>
                        <w:lang w:val="en-US" w:eastAsia="zh-CN" w:bidi="ar-SA"/>
                      </w:rPr>
                    </m:ctrlPr>
                  </m:e>
                  <m:sub>
                    <m:sSub>
                      <m:sSubPr>
                        <m:ctrlPr>
                          <w:rPr>
                            <w:rFonts w:hint="eastAsia" w:ascii="Cambria Math" w:hAnsi="Cambria Math" w:cs="Times New Roman"/>
                            <w:kern w:val="16"/>
                            <w:sz w:val="19"/>
                            <w:szCs w:val="19"/>
                            <w:lang w:val="en-US" w:eastAsia="zh-CN" w:bidi="ar-SA"/>
                          </w:rPr>
                        </m:ctrlPr>
                      </m:sSubPr>
                      <m:e>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2</m:t>
                        </m:r>
                        <m:ctrlPr>
                          <w:rPr>
                            <w:rFonts w:hint="eastAsia" w:ascii="Cambria Math" w:hAnsi="Cambria Math" w:cs="Times New Roman"/>
                            <w:kern w:val="16"/>
                            <w:sz w:val="19"/>
                            <w:szCs w:val="19"/>
                            <w:lang w:val="en-US" w:eastAsia="zh-CN" w:bidi="ar-SA"/>
                          </w:rPr>
                        </m:ctrlPr>
                      </m:sub>
                    </m:sSub>
                    <m:ctrlPr>
                      <w:rPr>
                        <w:rFonts w:hint="eastAsia" w:ascii="Cambria Math" w:hAnsi="Cambria Math" w:cs="Times New Roman"/>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
                  <m:sSubPr>
                    <m:ctrlPr>
                      <w:rPr>
                        <w:rFonts w:ascii="Cambria Math" w:hAnsi="Cambria Math" w:cs="Times New Roman"/>
                        <w:kern w:val="16"/>
                        <w:sz w:val="19"/>
                        <w:szCs w:val="19"/>
                        <w:lang w:val="en-US" w:bidi="ar-SA"/>
                      </w:rPr>
                    </m:ctrlPr>
                  </m:sSubPr>
                  <m:e>
                    <m:r>
                      <m:rPr>
                        <m:sty m:val="p"/>
                      </m:rPr>
                      <w:rPr>
                        <w:rFonts w:hint="default" w:ascii="Cambria Math" w:hAnsi="Cambria Math" w:cs="Times New Roman"/>
                        <w:kern w:val="16"/>
                        <w:sz w:val="19"/>
                        <w:szCs w:val="19"/>
                        <w:lang w:val="en-US" w:eastAsia="zh-CN" w:bidi="ar-SA"/>
                      </w:rPr>
                      <m:t>a</m:t>
                    </m:r>
                    <m:ctrlPr>
                      <w:rPr>
                        <w:rFonts w:ascii="Cambria Math" w:hAnsi="Cambria Math" w:cs="Times New Roman"/>
                        <w:kern w:val="16"/>
                        <w:sz w:val="19"/>
                        <w:szCs w:val="19"/>
                        <w:lang w:val="en-US" w:bidi="ar-SA"/>
                      </w:rPr>
                    </m:ctrlPr>
                  </m:e>
                  <m:sub>
                    <m:r>
                      <m:rPr>
                        <m:sty m:val="p"/>
                      </m:rPr>
                      <w:rPr>
                        <w:rFonts w:hint="default" w:ascii="Cambria Math" w:hAnsi="Cambria Math" w:cs="Times New Roman"/>
                        <w:kern w:val="16"/>
                        <w:sz w:val="19"/>
                        <w:szCs w:val="19"/>
                        <w:lang w:val="en-US" w:eastAsia="zh-CN" w:bidi="ar-SA"/>
                      </w:rPr>
                      <m:t>2</m:t>
                    </m:r>
                    <m:ctrlPr>
                      <w:rPr>
                        <w:rFonts w:ascii="Cambria Math" w:hAnsi="Cambria Math" w:cs="Times New Roman"/>
                        <w:kern w:val="16"/>
                        <w:sz w:val="19"/>
                        <w:szCs w:val="19"/>
                        <w:lang w:val="en-US" w:bidi="ar-SA"/>
                      </w:rPr>
                    </m:ctrlPr>
                  </m:sub>
                </m:sSub>
              </m:oMath>
            </m:oMathPara>
          </w:p>
        </w:tc>
        <w:tc>
          <w:tcPr>
            <w:tcW w:w="3837" w:type="dxa"/>
            <w:tcBorders>
              <w:top w:val="nil"/>
              <w:left w:val="nil"/>
              <w:bottom w:val="nil"/>
              <w:right w:val="nil"/>
            </w:tcBorders>
            <w:vAlign w:val="top"/>
          </w:tcPr>
          <w:p w14:paraId="168ADF26">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非信任工人集合、非信任工人索引</w:t>
            </w:r>
          </w:p>
        </w:tc>
      </w:tr>
      <w:tr w14:paraId="2D4A17AE">
        <w:tblPrEx>
          <w:tblCellMar>
            <w:top w:w="0" w:type="dxa"/>
            <w:left w:w="108" w:type="dxa"/>
            <w:bottom w:w="0" w:type="dxa"/>
            <w:right w:w="108" w:type="dxa"/>
          </w:tblCellMar>
        </w:tblPrEx>
        <w:trPr>
          <w:trHeight w:val="459" w:hRule="atLeast"/>
          <w:jc w:val="center"/>
        </w:trPr>
        <w:tc>
          <w:tcPr>
            <w:tcW w:w="1182" w:type="dxa"/>
            <w:tcBorders>
              <w:top w:val="nil"/>
              <w:left w:val="nil"/>
              <w:bottom w:val="nil"/>
              <w:right w:val="nil"/>
            </w:tcBorders>
            <w:vAlign w:val="top"/>
          </w:tcPr>
          <w:p w14:paraId="390AD026">
            <w:pPr>
              <w:autoSpaceDE w:val="0"/>
              <w:autoSpaceDN w:val="0"/>
              <w:adjustRightInd w:val="0"/>
              <w:ind w:firstLine="380" w:firstLineChars="200"/>
              <w:jc w:val="left"/>
              <w:rPr>
                <w:rFonts w:hint="default" w:hAnsi="Cambria Math" w:cs="宋体"/>
                <w:b w:val="0"/>
                <w:i w:val="0"/>
                <w:kern w:val="16"/>
                <w:sz w:val="19"/>
                <w:szCs w:val="19"/>
                <w:lang w:val="en-US" w:eastAsia="zh-CN" w:bidi="ar-SA"/>
              </w:rPr>
            </w:pPr>
          </w:p>
          <w:p w14:paraId="2FCA33EB">
            <w:pPr>
              <w:autoSpaceDE w:val="0"/>
              <w:autoSpaceDN w:val="0"/>
              <w:adjustRightInd w:val="0"/>
              <w:ind w:firstLine="380" w:firstLineChars="200"/>
              <w:jc w:val="left"/>
              <w:rPr>
                <w:rFonts w:hint="default" w:ascii="Palatino" w:hAnsi="Palatino" w:eastAsia="宋体" w:cs="Times New Roman"/>
                <w:kern w:val="16"/>
                <w:sz w:val="18"/>
                <w:szCs w:val="18"/>
                <w:lang w:val="en-US" w:eastAsia="zh-CN" w:bidi="ar-SA"/>
              </w:rPr>
            </w:pPr>
            <m:oMathPara>
              <m:oMathParaPr>
                <m:jc m:val="left"/>
              </m:oMathParaPr>
              <m:oMath>
                <m:r>
                  <m:rPr>
                    <m:sty m:val="p"/>
                  </m:rPr>
                  <w:rPr>
                    <w:rFonts w:hint="default" w:ascii="Cambria Math" w:hAnsi="Cambria Math" w:cs="Times New Roman"/>
                    <w:kern w:val="16"/>
                    <w:sz w:val="19"/>
                    <w:szCs w:val="19"/>
                    <w:lang w:val="en-US" w:eastAsia="zh-CN" w:bidi="ar-SA"/>
                  </w:rPr>
                  <m:t xml:space="preserve">      </m:t>
                </m:r>
                <m:r>
                  <m:rPr>
                    <m:sty m:val="p"/>
                  </m:rPr>
                  <w:rPr>
                    <w:rFonts w:ascii="Cambria Math" w:hAnsi="Cambria Math" w:cs="Times New Roman"/>
                    <w:kern w:val="16"/>
                    <w:sz w:val="19"/>
                    <w:szCs w:val="19"/>
                    <w:lang w:val="en-US" w:bidi="ar-SA"/>
                  </w:rPr>
                  <m:t>δ</m:t>
                </m:r>
                <m:r>
                  <m:rPr>
                    <m:sty m:val="p"/>
                  </m:rPr>
                  <w:rPr>
                    <w:rFonts w:hint="default" w:ascii="Cambria Math" w:hAnsi="Cambria Math" w:cs="宋体"/>
                    <w:kern w:val="16"/>
                    <w:sz w:val="19"/>
                    <w:szCs w:val="19"/>
                    <w:lang w:val="en-US" w:eastAsia="zh-CN" w:bidi="ar-SA"/>
                  </w:rPr>
                  <m:t>,</m:t>
                </m:r>
                <m:r>
                  <m:rPr>
                    <m:sty m:val="p"/>
                  </m:rPr>
                  <w:rPr>
                    <w:rFonts w:hint="default" w:ascii="Cambria Math" w:hAnsi="Cambria Math" w:cs="Times New Roman"/>
                    <w:kern w:val="16"/>
                    <w:sz w:val="19"/>
                    <w:szCs w:val="19"/>
                    <w:lang w:val="en-US" w:eastAsia="zh-CN" w:bidi="ar-SA"/>
                  </w:rPr>
                  <m:t>k,</m:t>
                </m:r>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m:oMathPara>
          </w:p>
        </w:tc>
        <w:tc>
          <w:tcPr>
            <w:tcW w:w="3837" w:type="dxa"/>
            <w:tcBorders>
              <w:top w:val="nil"/>
              <w:left w:val="nil"/>
              <w:bottom w:val="nil"/>
              <w:right w:val="nil"/>
            </w:tcBorders>
            <w:vAlign w:val="top"/>
          </w:tcPr>
          <w:p w14:paraId="2804F686">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标准数据质量等级表、数据质量等级索引、</w:t>
            </w:r>
            <w:r>
              <w:rPr>
                <w:rFonts w:hint="eastAsia" w:ascii="宋体" w:hAnsi="宋体" w:eastAsia="宋体" w:cs="宋体"/>
                <w:kern w:val="16"/>
                <w:sz w:val="19"/>
                <w:szCs w:val="19"/>
                <w:lang w:val="en-US" w:eastAsia="zh-CN" w:bidi="ar-SA"/>
              </w:rPr>
              <w:t>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w:t>
            </w:r>
          </w:p>
        </w:tc>
      </w:tr>
      <w:tr w14:paraId="2A826B24">
        <w:tblPrEx>
          <w:tblCellMar>
            <w:top w:w="0" w:type="dxa"/>
            <w:left w:w="108" w:type="dxa"/>
            <w:bottom w:w="0" w:type="dxa"/>
            <w:right w:w="108" w:type="dxa"/>
          </w:tblCellMar>
        </w:tblPrEx>
        <w:trPr>
          <w:trHeight w:val="320" w:hRule="atLeast"/>
          <w:jc w:val="center"/>
        </w:trPr>
        <w:tc>
          <w:tcPr>
            <w:tcW w:w="1182" w:type="dxa"/>
            <w:tcBorders>
              <w:top w:val="nil"/>
              <w:left w:val="nil"/>
              <w:bottom w:val="nil"/>
              <w:right w:val="nil"/>
            </w:tcBorders>
          </w:tcPr>
          <w:p w14:paraId="54049775">
            <w:pPr>
              <w:autoSpaceDE w:val="0"/>
              <w:autoSpaceDN w:val="0"/>
              <w:adjustRightInd w:val="0"/>
              <w:ind w:firstLine="360" w:firstLineChars="200"/>
              <w:jc w:val="left"/>
              <w:rPr>
                <w:rFonts w:hint="default"/>
                <w:color w:val="4874CB" w:themeColor="accent1"/>
                <w:sz w:val="18"/>
                <w:szCs w:val="18"/>
                <w:lang w:val="en-US" w:eastAsia="zh-CN"/>
                <w14:textFill>
                  <w14:solidFill>
                    <w14:schemeClr w14:val="accent1"/>
                  </w14:solidFill>
                </w14:textFill>
              </w:rPr>
            </w:pP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p>
        </w:tc>
        <w:tc>
          <w:tcPr>
            <w:tcW w:w="3837" w:type="dxa"/>
            <w:tcBorders>
              <w:top w:val="nil"/>
              <w:left w:val="nil"/>
              <w:bottom w:val="nil"/>
              <w:right w:val="nil"/>
            </w:tcBorders>
          </w:tcPr>
          <w:p w14:paraId="59D53E25">
            <w:pPr>
              <w:autoSpaceDE w:val="0"/>
              <w:autoSpaceDN w:val="0"/>
              <w:adjustRightInd w:val="0"/>
              <w:rPr>
                <w:rFonts w:hint="default" w:ascii="Times New Roman" w:hAnsi="Times New Roman"/>
                <w:color w:val="4874CB" w:themeColor="accent1"/>
                <w:sz w:val="18"/>
                <w:szCs w:val="18"/>
                <w:lang w:val="en-US" w:eastAsia="zh-CN"/>
                <w14:textFill>
                  <w14:solidFill>
                    <w14:schemeClr w14:val="accent1"/>
                  </w14:solidFill>
                </w14:textFill>
              </w:rPr>
            </w:pPr>
            <w:r>
              <w:rPr>
                <w:rFonts w:hint="eastAsia" w:ascii="Times New Roman" w:hAnsi="Times New Roman"/>
                <w:color w:val="000000" w:themeColor="text1"/>
                <w:sz w:val="18"/>
                <w:szCs w:val="18"/>
                <w:lang w:val="en-US" w:eastAsia="zh-CN"/>
                <w14:textFill>
                  <w14:solidFill>
                    <w14:schemeClr w14:val="tx1"/>
                  </w14:solidFill>
                </w14:textFill>
              </w:rPr>
              <w:t>工人在第i次感知任务中索引为j的最终收益</w:t>
            </w:r>
          </w:p>
        </w:tc>
      </w:tr>
      <w:tr w14:paraId="33CC0346">
        <w:tblPrEx>
          <w:tblCellMar>
            <w:top w:w="0" w:type="dxa"/>
            <w:left w:w="108" w:type="dxa"/>
            <w:bottom w:w="0" w:type="dxa"/>
            <w:right w:w="108" w:type="dxa"/>
          </w:tblCellMar>
        </w:tblPrEx>
        <w:trPr>
          <w:trHeight w:val="337" w:hRule="atLeast"/>
          <w:jc w:val="center"/>
        </w:trPr>
        <w:tc>
          <w:tcPr>
            <w:tcW w:w="1182" w:type="dxa"/>
            <w:tcBorders>
              <w:top w:val="nil"/>
              <w:left w:val="nil"/>
              <w:bottom w:val="nil"/>
              <w:right w:val="nil"/>
            </w:tcBorders>
            <w:vAlign w:val="top"/>
          </w:tcPr>
          <w:p w14:paraId="01984ABE">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m:oMathPara>
          </w:p>
        </w:tc>
        <w:tc>
          <w:tcPr>
            <w:tcW w:w="3837" w:type="dxa"/>
            <w:tcBorders>
              <w:top w:val="nil"/>
              <w:left w:val="nil"/>
              <w:bottom w:val="nil"/>
              <w:right w:val="nil"/>
            </w:tcBorders>
            <w:vAlign w:val="top"/>
          </w:tcPr>
          <w:p w14:paraId="532AE8E0">
            <w:pPr>
              <w:autoSpaceDE w:val="0"/>
              <w:autoSpaceDN w:val="0"/>
              <w:adjustRightInd w:val="0"/>
              <w:jc w:val="left"/>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工人提交数据可获得的额外报酬</w:t>
            </w:r>
          </w:p>
        </w:tc>
      </w:tr>
      <w:tr w14:paraId="0884B656">
        <w:tblPrEx>
          <w:tblCellMar>
            <w:top w:w="0" w:type="dxa"/>
            <w:left w:w="108" w:type="dxa"/>
            <w:bottom w:w="0" w:type="dxa"/>
            <w:right w:w="108" w:type="dxa"/>
          </w:tblCellMar>
        </w:tblPrEx>
        <w:trPr>
          <w:trHeight w:val="358" w:hRule="atLeast"/>
          <w:jc w:val="center"/>
        </w:trPr>
        <w:tc>
          <w:tcPr>
            <w:tcW w:w="1182" w:type="dxa"/>
            <w:tcBorders>
              <w:top w:val="nil"/>
              <w:left w:val="nil"/>
              <w:bottom w:val="nil"/>
              <w:right w:val="nil"/>
            </w:tcBorders>
            <w:vAlign w:val="top"/>
          </w:tcPr>
          <w:p w14:paraId="5A825BFE">
            <w:pPr>
              <w:autoSpaceDE w:val="0"/>
              <w:autoSpaceDN w:val="0"/>
              <w:adjustRightInd w:val="0"/>
              <w:jc w:val="left"/>
              <w:rPr>
                <w:rFonts w:ascii="Palatino" w:hAnsi="Palatino" w:eastAsia="宋体" w:cs="Times New Roman"/>
                <w:bCs/>
                <w:iCs/>
                <w:kern w:val="16"/>
                <w:sz w:val="18"/>
                <w:szCs w:val="18"/>
                <w:lang w:val="en-US" w:eastAsia="zh-CN" w:bidi="ar-SA"/>
              </w:rPr>
            </w:pPr>
            <m:oMathPara>
              <m:oMath>
                <m:r>
                  <m:rPr>
                    <m:sty m:val="p"/>
                  </m:rPr>
                  <w:rPr>
                    <w:rFonts w:ascii="Cambria Math" w:hAnsi="Cambria Math" w:cs="Times New Roman"/>
                    <w:kern w:val="16"/>
                    <w:sz w:val="18"/>
                    <w:szCs w:val="18"/>
                    <w:lang w:val="en-US" w:bidi="ar-SA"/>
                  </w:rPr>
                  <m:t>φ</m:t>
                </m:r>
                <m:d>
                  <m:dPr>
                    <m:ctrlPr>
                      <w:rPr>
                        <w:rFonts w:ascii="Cambria Math" w:hAnsi="Cambria Math" w:cs="Times New Roman"/>
                        <w:bCs/>
                        <w:iCs/>
                        <w:kern w:val="16"/>
                        <w:sz w:val="18"/>
                        <w:szCs w:val="18"/>
                        <w:lang w:val="en-US" w:bidi="ar-SA"/>
                      </w:rPr>
                    </m:ctrlPr>
                  </m:dPr>
                  <m:e>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ctrlPr>
                      <w:rPr>
                        <w:rFonts w:ascii="Cambria Math" w:hAnsi="Cambria Math" w:cs="Times New Roman"/>
                        <w:bCs/>
                        <w:iCs/>
                        <w:kern w:val="16"/>
                        <w:sz w:val="18"/>
                        <w:szCs w:val="18"/>
                        <w:lang w:val="en-US" w:bidi="ar-SA"/>
                      </w:rPr>
                    </m:ctrlPr>
                  </m:e>
                </m:d>
              </m:oMath>
            </m:oMathPara>
          </w:p>
        </w:tc>
        <w:tc>
          <w:tcPr>
            <w:tcW w:w="3837" w:type="dxa"/>
            <w:tcBorders>
              <w:top w:val="nil"/>
              <w:left w:val="nil"/>
              <w:bottom w:val="nil"/>
              <w:right w:val="nil"/>
            </w:tcBorders>
            <w:vAlign w:val="top"/>
          </w:tcPr>
          <w:p w14:paraId="7BE876FC">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工人提交数据相较于标准数据的参照因子</w:t>
            </w:r>
          </w:p>
        </w:tc>
      </w:tr>
      <w:tr w14:paraId="3BD81AF9">
        <w:tblPrEx>
          <w:tblCellMar>
            <w:top w:w="0" w:type="dxa"/>
            <w:left w:w="108" w:type="dxa"/>
            <w:bottom w:w="0" w:type="dxa"/>
            <w:right w:w="108" w:type="dxa"/>
          </w:tblCellMar>
        </w:tblPrEx>
        <w:trPr>
          <w:trHeight w:val="285" w:hRule="atLeast"/>
          <w:jc w:val="center"/>
        </w:trPr>
        <w:tc>
          <w:tcPr>
            <w:tcW w:w="1182" w:type="dxa"/>
            <w:tcBorders>
              <w:top w:val="nil"/>
              <w:left w:val="nil"/>
              <w:bottom w:val="nil"/>
              <w:right w:val="nil"/>
            </w:tcBorders>
            <w:vAlign w:val="top"/>
          </w:tcPr>
          <w:p w14:paraId="647C04A4">
            <w:pPr>
              <w:autoSpaceDE w:val="0"/>
              <w:autoSpaceDN w:val="0"/>
              <w:adjustRightInd w:val="0"/>
              <w:jc w:val="left"/>
              <w:rPr>
                <w:rFonts w:hint="default" w:ascii="Palatino" w:hAnsi="Palatino" w:eastAsia="宋体" w:cs="Times New Roman"/>
                <w:bCs/>
                <w:iCs/>
                <w:kern w:val="16"/>
                <w:sz w:val="18"/>
                <w:szCs w:val="18"/>
                <w:lang w:val="en-US" w:eastAsia="zh-CN" w:bidi="ar-SA"/>
              </w:rPr>
            </w:pPr>
            <m:oMathPara>
              <m:oMath>
                <m:sSubSup>
                  <m:sSubSupPr>
                    <m:ctrlPr>
                      <w:rPr>
                        <w:rFonts w:ascii="Cambria Math" w:hAnsi="Cambria Math" w:cs="Times New Roman"/>
                        <w:bCs/>
                        <w:i/>
                        <w:iCs/>
                        <w:kern w:val="16"/>
                        <w:sz w:val="18"/>
                        <w:szCs w:val="18"/>
                        <w:lang w:val="en-US" w:bidi="ar-SA"/>
                      </w:rPr>
                    </m:ctrlPr>
                  </m:sSubSupPr>
                  <m:e>
                    <m:r>
                      <m:rPr/>
                      <w:rPr>
                        <w:rFonts w:ascii="Cambria Math" w:hAnsi="Cambria Math" w:cs="Times New Roman"/>
                        <w:kern w:val="16"/>
                        <w:sz w:val="18"/>
                        <w:szCs w:val="18"/>
                        <w:lang w:val="en-US" w:bidi="ar-SA"/>
                      </w:rPr>
                      <m:t>ρ</m:t>
                    </m:r>
                    <m:ctrlPr>
                      <w:rPr>
                        <w:rFonts w:ascii="Cambria Math" w:hAnsi="Cambria Math" w:cs="Times New Roman"/>
                        <w:bCs/>
                        <w:i/>
                        <w:iCs/>
                        <w:kern w:val="16"/>
                        <w:sz w:val="18"/>
                        <w:szCs w:val="18"/>
                        <w:lang w:val="en-US" w:bidi="ar-SA"/>
                      </w:rPr>
                    </m:ctrlPr>
                  </m:e>
                  <m:sub>
                    <m:r>
                      <m:rPr/>
                      <w:rPr>
                        <w:rFonts w:hint="default" w:ascii="Cambria Math" w:hAnsi="Cambria Math" w:cs="Times New Roman"/>
                        <w:kern w:val="16"/>
                        <w:sz w:val="18"/>
                        <w:szCs w:val="18"/>
                        <w:lang w:val="en-US" w:eastAsia="zh-CN" w:bidi="ar-SA"/>
                      </w:rPr>
                      <m:t>k</m:t>
                    </m:r>
                    <m:ctrlPr>
                      <w:rPr>
                        <w:rFonts w:ascii="Cambria Math" w:hAnsi="Cambria Math" w:cs="Times New Roman"/>
                        <w:bCs/>
                        <w:i/>
                        <w:iCs/>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bCs/>
                        <w:i/>
                        <w:iCs/>
                        <w:kern w:val="16"/>
                        <w:sz w:val="18"/>
                        <w:szCs w:val="18"/>
                        <w:lang w:val="en-US" w:bidi="ar-SA"/>
                      </w:rPr>
                    </m:ctrlPr>
                  </m:sup>
                </m:sSubSup>
              </m:oMath>
            </m:oMathPara>
          </w:p>
        </w:tc>
        <w:tc>
          <w:tcPr>
            <w:tcW w:w="3837" w:type="dxa"/>
            <w:tcBorders>
              <w:top w:val="nil"/>
              <w:left w:val="nil"/>
              <w:bottom w:val="nil"/>
              <w:right w:val="nil"/>
            </w:tcBorders>
            <w:vAlign w:val="top"/>
          </w:tcPr>
          <w:p w14:paraId="321EA0D3">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平台方规定第i次感知中对索引为k的任务承诺质量的最低水平</w:t>
            </w:r>
          </w:p>
        </w:tc>
      </w:tr>
      <w:tr w14:paraId="65B64EE2">
        <w:tblPrEx>
          <w:tblCellMar>
            <w:top w:w="0" w:type="dxa"/>
            <w:left w:w="108" w:type="dxa"/>
            <w:bottom w:w="0" w:type="dxa"/>
            <w:right w:w="108" w:type="dxa"/>
          </w:tblCellMar>
        </w:tblPrEx>
        <w:trPr>
          <w:trHeight w:val="292" w:hRule="atLeast"/>
          <w:jc w:val="center"/>
        </w:trPr>
        <w:tc>
          <w:tcPr>
            <w:tcW w:w="1182" w:type="dxa"/>
            <w:tcBorders>
              <w:top w:val="nil"/>
              <w:left w:val="nil"/>
              <w:bottom w:val="nil"/>
              <w:right w:val="nil"/>
            </w:tcBorders>
            <w:vAlign w:val="top"/>
          </w:tcPr>
          <w:p w14:paraId="3256D266">
            <w:pPr>
              <w:autoSpaceDE w:val="0"/>
              <w:autoSpaceDN w:val="0"/>
              <w:adjustRightInd w:val="0"/>
              <w:ind w:firstLine="360" w:firstLineChars="200"/>
              <w:jc w:val="left"/>
              <w:rPr>
                <w:rFonts w:hint="default" w:ascii="Palatino" w:hAnsi="Palatino" w:eastAsia="宋体" w:cs="Times New Roman"/>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837" w:type="dxa"/>
            <w:tcBorders>
              <w:top w:val="nil"/>
              <w:left w:val="nil"/>
              <w:bottom w:val="nil"/>
              <w:right w:val="nil"/>
            </w:tcBorders>
            <w:vAlign w:val="top"/>
          </w:tcPr>
          <w:p w14:paraId="1B9B326B">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平台方选取第i次感知中索引为j的任务的优胜者集合</w:t>
            </w:r>
          </w:p>
        </w:tc>
      </w:tr>
      <w:tr w14:paraId="365C3740">
        <w:tblPrEx>
          <w:tblCellMar>
            <w:top w:w="0" w:type="dxa"/>
            <w:left w:w="108" w:type="dxa"/>
            <w:bottom w:w="0" w:type="dxa"/>
            <w:right w:w="108" w:type="dxa"/>
          </w:tblCellMar>
        </w:tblPrEx>
        <w:trPr>
          <w:trHeight w:val="392" w:hRule="atLeast"/>
          <w:jc w:val="center"/>
        </w:trPr>
        <w:tc>
          <w:tcPr>
            <w:tcW w:w="1182" w:type="dxa"/>
            <w:tcBorders>
              <w:top w:val="nil"/>
              <w:left w:val="nil"/>
              <w:bottom w:val="nil"/>
              <w:right w:val="nil"/>
            </w:tcBorders>
            <w:vAlign w:val="top"/>
          </w:tcPr>
          <w:p w14:paraId="07BCFB55">
            <w:pPr>
              <w:autoSpaceDE w:val="0"/>
              <w:autoSpaceDN w:val="0"/>
              <w:adjustRightInd w:val="0"/>
              <w:jc w:val="left"/>
              <w:rPr>
                <w:rFonts w:hint="default" w:ascii="Palatino" w:hAnsi="Palatino" w:eastAsia="宋体" w:cs="Times New Roman"/>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ς</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837" w:type="dxa"/>
            <w:tcBorders>
              <w:top w:val="nil"/>
              <w:left w:val="nil"/>
              <w:bottom w:val="nil"/>
              <w:right w:val="nil"/>
            </w:tcBorders>
            <w:vAlign w:val="top"/>
          </w:tcPr>
          <w:p w14:paraId="367048FD">
            <w:pPr>
              <w:autoSpaceDE w:val="0"/>
              <w:autoSpaceDN w:val="0"/>
              <w:adjustRightInd w:val="0"/>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w:t>
            </w:r>
            <w:bookmarkStart w:id="0" w:name="_GoBack"/>
            <w:bookmarkEnd w:id="0"/>
            <w:r>
              <w:rPr>
                <w:rFonts w:hint="eastAsia" w:ascii="Times New Roman" w:hAnsi="Times New Roman" w:cs="Times New Roman"/>
                <w:bCs/>
                <w:iCs/>
                <w:kern w:val="16"/>
                <w:sz w:val="18"/>
                <w:szCs w:val="18"/>
                <w:lang w:val="en-US" w:eastAsia="zh-CN" w:bidi="ar-SA"/>
              </w:rPr>
              <w:t>任务中对于索引为j的任务的实际质量</w:t>
            </w:r>
          </w:p>
        </w:tc>
      </w:tr>
      <w:tr w14:paraId="3E5135D3">
        <w:tblPrEx>
          <w:tblCellMar>
            <w:top w:w="0" w:type="dxa"/>
            <w:left w:w="108" w:type="dxa"/>
            <w:bottom w:w="0" w:type="dxa"/>
            <w:right w:w="108" w:type="dxa"/>
          </w:tblCellMar>
        </w:tblPrEx>
        <w:trPr>
          <w:trHeight w:val="392" w:hRule="atLeast"/>
          <w:jc w:val="center"/>
        </w:trPr>
        <w:tc>
          <w:tcPr>
            <w:tcW w:w="1182" w:type="dxa"/>
            <w:tcBorders>
              <w:top w:val="nil"/>
              <w:left w:val="nil"/>
              <w:bottom w:val="nil"/>
              <w:right w:val="nil"/>
            </w:tcBorders>
            <w:vAlign w:val="top"/>
          </w:tcPr>
          <w:p w14:paraId="3CC83923">
            <w:pPr>
              <w:autoSpaceDE w:val="0"/>
              <w:autoSpaceDN w:val="0"/>
              <w:adjustRightInd w:val="0"/>
              <w:jc w:val="left"/>
              <w:rPr>
                <w:rFonts w:ascii="Cambria Math" w:hAnsi="Cambria Math" w:cs="Times New Roman"/>
                <w:i/>
                <w:kern w:val="16"/>
                <w:sz w:val="18"/>
                <w:szCs w:val="18"/>
                <w:lang w:val="en-US" w:bidi="ar-SA"/>
                <w:oMath/>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Ψ</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837" w:type="dxa"/>
            <w:tcBorders>
              <w:top w:val="nil"/>
              <w:left w:val="nil"/>
              <w:bottom w:val="nil"/>
              <w:right w:val="nil"/>
            </w:tcBorders>
            <w:vAlign w:val="top"/>
          </w:tcPr>
          <w:p w14:paraId="0649533D">
            <w:pPr>
              <w:autoSpaceDE w:val="0"/>
              <w:autoSpaceDN w:val="0"/>
              <w:adjustRightInd w:val="0"/>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工人a在第i次感知任务中对于索引为j的任务的移动成本</w:t>
            </w:r>
          </w:p>
        </w:tc>
      </w:tr>
      <w:tr w14:paraId="4140311D">
        <w:tblPrEx>
          <w:tblCellMar>
            <w:top w:w="0" w:type="dxa"/>
            <w:left w:w="108" w:type="dxa"/>
            <w:bottom w:w="0" w:type="dxa"/>
            <w:right w:w="108" w:type="dxa"/>
          </w:tblCellMar>
        </w:tblPrEx>
        <w:trPr>
          <w:trHeight w:val="392" w:hRule="atLeast"/>
          <w:jc w:val="center"/>
        </w:trPr>
        <w:tc>
          <w:tcPr>
            <w:tcW w:w="1182" w:type="dxa"/>
            <w:tcBorders>
              <w:top w:val="nil"/>
              <w:left w:val="nil"/>
              <w:bottom w:val="nil"/>
              <w:right w:val="nil"/>
            </w:tcBorders>
            <w:vAlign w:val="top"/>
          </w:tcPr>
          <w:p w14:paraId="37D87375">
            <w:pPr>
              <w:autoSpaceDE w:val="0"/>
              <w:autoSpaceDN w:val="0"/>
              <w:adjustRightInd w:val="0"/>
              <w:jc w:val="left"/>
              <w:rPr>
                <w:rFonts w:hint="eastAsia" w:ascii="Palatino" w:hAnsi="Palatino" w:eastAsia="宋体" w:cs="Times New Roman"/>
                <w:color w:val="4874CB" w:themeColor="accent1"/>
                <w:kern w:val="16"/>
                <w:sz w:val="18"/>
                <w:szCs w:val="18"/>
                <w:lang w:val="en-US" w:eastAsia="zh-CN" w:bidi="ar-SA"/>
                <w14:textFill>
                  <w14:solidFill>
                    <w14:schemeClr w14:val="accent1"/>
                  </w14:solidFill>
                </w14:textFill>
                <w:oMath/>
              </w:rPr>
            </w:pPr>
            <m:oMathPara>
              <m:oMathParaPr>
                <m:jc m:val="left"/>
              </m:oMathParaP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 xml:space="preserve"> G</m:t>
                    </m:r>
                    <m:r>
                      <m:rPr>
                        <m:sty m:val="p"/>
                      </m:rPr>
                      <w:rPr>
                        <w:rFonts w:hint="eastAsia" w:ascii="Cambria Math" w:hAnsi="Cambria Math" w:cs="Times New Roman"/>
                        <w:kern w:val="16"/>
                        <w:sz w:val="19"/>
                        <w:szCs w:val="19"/>
                        <w:lang w:val="en-US" w:eastAsia="zh-CN" w:bidi="ar-SA"/>
                      </w:rPr>
                      <m:t>e</m:t>
                    </m:r>
                    <m:r>
                      <m:rPr>
                        <m:sty m:val="p"/>
                      </m:rPr>
                      <w:rPr>
                        <w:rFonts w:hint="default" w:ascii="Cambria Math" w:hAnsi="Cambria Math" w:cs="Times New Roman"/>
                        <w:kern w:val="16"/>
                        <w:sz w:val="19"/>
                        <w:szCs w:val="19"/>
                        <w:lang w:val="en-US" w:eastAsia="zh-CN" w:bidi="ar-SA"/>
                      </w:rPr>
                      <m:t>,G</m:t>
                    </m:r>
                    <m:r>
                      <m:rPr>
                        <m:sty m:val="p"/>
                      </m:rPr>
                      <w:rPr>
                        <w:rFonts w:hint="eastAsia" w:ascii="Cambria Math" w:hAnsi="Cambria Math" w:cs="Times New Roman"/>
                        <w:kern w:val="16"/>
                        <w:sz w:val="19"/>
                        <w:szCs w:val="19"/>
                        <w:lang w:val="en-US" w:eastAsia="zh-CN" w:bidi="ar-SA"/>
                      </w:rPr>
                      <m:t>e</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r>
                      <m:rPr>
                        <m:sty m:val="p"/>
                      </m:rPr>
                      <w:rPr>
                        <w:rFonts w:hint="eastAsia" w:ascii="Cambria Math" w:hAnsi="Cambria Math" w:cs="Times New Roman"/>
                        <w:kern w:val="16"/>
                        <w:sz w:val="19"/>
                        <w:szCs w:val="19"/>
                        <w:lang w:val="en-US" w:eastAsia="zh-CN" w:bidi="ar-SA"/>
                      </w:rPr>
                      <m:t>e</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j,a</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m:oMathPara>
          </w:p>
        </w:tc>
        <w:tc>
          <w:tcPr>
            <w:tcW w:w="3837" w:type="dxa"/>
            <w:tcBorders>
              <w:top w:val="nil"/>
              <w:left w:val="nil"/>
              <w:bottom w:val="nil"/>
              <w:right w:val="nil"/>
            </w:tcBorders>
            <w:vAlign w:val="top"/>
          </w:tcPr>
          <w:p w14:paraId="258CF242">
            <w:pPr>
              <w:autoSpaceDE w:val="0"/>
              <w:autoSpaceDN w:val="0"/>
              <w:adjustRightInd w:val="0"/>
              <w:rPr>
                <w:rFonts w:hint="eastAsia"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Cambria Math" w:hAnsi="Cambria Math" w:cs="Times New Roman"/>
                <w:b w:val="0"/>
                <w:i w:val="0"/>
                <w:kern w:val="16"/>
                <w:sz w:val="19"/>
                <w:szCs w:val="19"/>
                <w:lang w:val="en-US" w:eastAsia="zh-CN" w:bidi="ar-SA"/>
              </w:rPr>
              <w:t>报酬、工人</w:t>
            </w:r>
            <m:oMath>
              <m:r>
                <m:rPr>
                  <m:sty m:val="p"/>
                </m:rPr>
                <w:rPr>
                  <w:rFonts w:hint="default" w:ascii="Cambria Math" w:hAnsi="Cambria Math" w:cs="Times New Roman"/>
                  <w:kern w:val="16"/>
                  <w:sz w:val="19"/>
                  <w:szCs w:val="19"/>
                  <w:lang w:val="en-US" w:eastAsia="zh-CN" w:bidi="ar-SA"/>
                </w:rPr>
                <m:t>a</m:t>
              </m:r>
            </m:oMath>
            <w:r>
              <w:rPr>
                <w:rFonts w:hint="eastAsia" w:ascii="Cambria Math" w:hAnsi="Cambria Math" w:cs="Times New Roman"/>
                <w:b w:val="0"/>
                <w:i w:val="0"/>
                <w:kern w:val="16"/>
                <w:sz w:val="19"/>
                <w:szCs w:val="19"/>
                <w:lang w:val="en-US" w:eastAsia="zh-CN" w:bidi="ar-SA"/>
              </w:rPr>
              <w:t>在第</w:t>
            </w:r>
            <m:oMath>
              <m:r>
                <m:rPr>
                  <m:sty m:val="p"/>
                </m:rPr>
                <w:rPr>
                  <w:rFonts w:hint="eastAsia" w:ascii="Cambria Math" w:hAnsi="Cambria Math" w:cs="Times New Roman"/>
                  <w:kern w:val="16"/>
                  <w:sz w:val="19"/>
                  <w:szCs w:val="19"/>
                  <w:lang w:val="en-US" w:eastAsia="zh-CN" w:bidi="ar-SA"/>
                </w:rPr>
                <m:t>i</m:t>
              </m:r>
            </m:oMath>
            <w:r>
              <w:rPr>
                <w:rFonts w:hint="eastAsia" w:ascii="Cambria Math" w:hAnsi="Cambria Math" w:cs="Times New Roman"/>
                <w:b w:val="0"/>
                <w:i w:val="0"/>
                <w:kern w:val="16"/>
                <w:sz w:val="19"/>
                <w:szCs w:val="19"/>
                <w:lang w:val="en-US" w:eastAsia="zh-CN" w:bidi="ar-SA"/>
              </w:rPr>
              <w:t>次感知任务中获得的报酬、</w:t>
            </w: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次感知任务中任务</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获得的报酬</w:t>
            </w:r>
          </w:p>
        </w:tc>
      </w:tr>
      <w:tr w14:paraId="0657BB39">
        <w:tblPrEx>
          <w:tblCellMar>
            <w:top w:w="0" w:type="dxa"/>
            <w:left w:w="108" w:type="dxa"/>
            <w:bottom w:w="0" w:type="dxa"/>
            <w:right w:w="108" w:type="dxa"/>
          </w:tblCellMar>
        </w:tblPrEx>
        <w:trPr>
          <w:trHeight w:val="392" w:hRule="atLeast"/>
          <w:jc w:val="center"/>
        </w:trPr>
        <w:tc>
          <w:tcPr>
            <w:tcW w:w="0" w:type="auto"/>
            <w:vAlign w:val="top"/>
          </w:tcPr>
          <w:p w14:paraId="0428B37A">
            <w:pPr>
              <w:autoSpaceDE w:val="0"/>
              <w:autoSpaceDN w:val="0"/>
              <w:adjustRightInd w:val="0"/>
              <w:jc w:val="left"/>
              <w:rPr>
                <w:rFonts w:hint="default" w:ascii="Palatino" w:hAnsi="Palatino" w:eastAsia="宋体" w:cs="Times New Roman"/>
                <w:bCs/>
                <w:iCs/>
                <w:kern w:val="16"/>
                <w:sz w:val="18"/>
                <w:szCs w:val="18"/>
                <w:lang w:val="en-US" w:eastAsia="zh-CN" w:bidi="ar-SA"/>
                <w:oMath/>
              </w:rPr>
            </w:pPr>
            <w:r>
              <w:rPr>
                <w:rFonts w:hint="eastAsia" w:cs="Times New Roman"/>
                <w:bCs/>
                <w:iCs/>
                <w:kern w:val="16"/>
                <w:sz w:val="18"/>
                <w:szCs w:val="18"/>
                <w:lang w:val="en-US" w:eastAsia="zh-CN" w:bidi="ar-SA"/>
              </w:rPr>
              <w:t xml:space="preserve"> </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m:t>
              </m:r>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f</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p>
        </w:tc>
        <w:tc>
          <w:tcPr>
            <w:tcW w:w="0" w:type="auto"/>
            <w:vAlign w:val="top"/>
          </w:tcPr>
          <w:p w14:paraId="76FB7071">
            <w:pPr>
              <w:autoSpaceDE w:val="0"/>
              <w:autoSpaceDN w:val="0"/>
              <w:adjustRightInd w:val="0"/>
              <w:jc w:val="left"/>
              <w:rPr>
                <w:rFonts w:hint="eastAsia"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cs="Times New Roman"/>
                <w:bCs/>
                <w:iCs/>
                <w:kern w:val="16"/>
                <w:sz w:val="18"/>
                <w:szCs w:val="18"/>
                <w:lang w:val="en-US" w:eastAsia="zh-CN" w:bidi="ar-SA"/>
              </w:rPr>
              <w:t>次感知任务中信任工人任务分配二向图、工人任务分配二向图</w:t>
            </w:r>
          </w:p>
        </w:tc>
      </w:tr>
    </w:tbl>
    <w:p w14:paraId="622A2ABC">
      <w:pPr>
        <w:pStyle w:val="5"/>
        <w:bidi w:val="0"/>
        <w:rPr>
          <w:rFonts w:hint="eastAsia"/>
          <w:lang w:val="en-US" w:eastAsia="zh-CN"/>
        </w:rPr>
      </w:pPr>
      <w:r>
        <w:rPr>
          <w:rFonts w:hint="eastAsia"/>
          <w:lang w:val="en-US" w:eastAsia="zh-CN"/>
        </w:rPr>
        <w:t>3.2问题表述</w:t>
      </w:r>
    </w:p>
    <w:p w14:paraId="146C8313">
      <w:pPr>
        <w:pStyle w:val="4"/>
        <w:ind w:firstLine="420" w:firstLineChars="0"/>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61B8AA87">
      <w:pPr>
        <w:pStyle w:val="3"/>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解决问题。</w:t>
      </w:r>
    </w:p>
    <w:p w14:paraId="28CC9321">
      <w:pPr>
        <w:pStyle w:val="3"/>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MCS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3B343AD7">
      <w:pPr>
        <w:pStyle w:val="3"/>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 xml:space="preserve">，我们期望通过较低的总成本尽可能提高数据质量，同时使用户获得适当薪资从而对平台产生依赖，符合现状偏好效应，从而在多轮任务执行中降低报价并提供更为可靠的数据质量，因此我们期望构建复合式响应函数 </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eastAsia"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eastAsia"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和期望和最大。</w:t>
      </w:r>
    </w:p>
    <w:p w14:paraId="157EC973">
      <w:pPr>
        <w:pStyle w:val="3"/>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w:t>
      </w: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M2RmY2IzNmQ5NzcwYTFiMjUxNjg0ODZjOTkyNDAifQ=="/>
  </w:docVars>
  <w:rsids>
    <w:rsidRoot w:val="7E927589"/>
    <w:rsid w:val="01282E62"/>
    <w:rsid w:val="03BC344D"/>
    <w:rsid w:val="072C0C6B"/>
    <w:rsid w:val="08406CE4"/>
    <w:rsid w:val="09AC3346"/>
    <w:rsid w:val="0AC91212"/>
    <w:rsid w:val="0EA32EFB"/>
    <w:rsid w:val="1111121D"/>
    <w:rsid w:val="11196324"/>
    <w:rsid w:val="16421E79"/>
    <w:rsid w:val="18B15DAA"/>
    <w:rsid w:val="1BD60225"/>
    <w:rsid w:val="22C85FA2"/>
    <w:rsid w:val="26566A64"/>
    <w:rsid w:val="28090A48"/>
    <w:rsid w:val="28C130D1"/>
    <w:rsid w:val="2A8B5150"/>
    <w:rsid w:val="301377FF"/>
    <w:rsid w:val="336D766C"/>
    <w:rsid w:val="37A662B4"/>
    <w:rsid w:val="3A7D30C8"/>
    <w:rsid w:val="3AC151B3"/>
    <w:rsid w:val="3BD66A3C"/>
    <w:rsid w:val="3EC447EA"/>
    <w:rsid w:val="405C21A6"/>
    <w:rsid w:val="42DC702D"/>
    <w:rsid w:val="44641089"/>
    <w:rsid w:val="459E6F8C"/>
    <w:rsid w:val="4CB132D9"/>
    <w:rsid w:val="4E7B742C"/>
    <w:rsid w:val="4ED70088"/>
    <w:rsid w:val="51E47CAD"/>
    <w:rsid w:val="579932E7"/>
    <w:rsid w:val="5B13515F"/>
    <w:rsid w:val="5BB12A42"/>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2478</Words>
  <Characters>2656</Characters>
  <Lines>0</Lines>
  <Paragraphs>0</Paragraphs>
  <TotalTime>0</TotalTime>
  <ScaleCrop>false</ScaleCrop>
  <LinksUpToDate>false</LinksUpToDate>
  <CharactersWithSpaces>2776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WPS_1717399404</cp:lastModifiedBy>
  <dcterms:modified xsi:type="dcterms:W3CDTF">2024-07-14T07:56:42Z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1732286626CF4FCEBD96F8FB8E180EB7_13</vt:lpwstr>
  </property>
</Properties>
</file>