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EAD04">
      <w:pPr>
        <w:ind w:left="0" w:leftChars="0" w:firstLine="0" w:firstLineChars="0"/>
        <w:jc w:val="both"/>
        <w:rPr>
          <w:rFonts w:hint="eastAsia" w:ascii="宋体" w:hAnsi="宋体" w:eastAsia="宋体" w:cs="宋体"/>
          <w:b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“弘扬建党精神，传承红色基因“专项|</w:t>
      </w:r>
      <w:r>
        <w:rPr>
          <w:rFonts w:hint="eastAsia" w:ascii="宋体" w:hAnsi="宋体" w:eastAsia="宋体" w:cs="宋体"/>
          <w:b/>
          <w:sz w:val="32"/>
          <w:szCs w:val="32"/>
          <w:lang w:eastAsia="zh-CN"/>
        </w:rPr>
        <w:t>追寻红色足迹，重温革命精神</w:t>
      </w:r>
    </w:p>
    <w:p w14:paraId="1247E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32"/>
          <w:szCs w:val="32"/>
          <w:lang w:val="en-US" w:eastAsia="zh-CN"/>
        </w:rPr>
        <w:t>第一部分：枣园革命旧址参观</w:t>
      </w:r>
    </w:p>
    <w:p w14:paraId="04BC5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7月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24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日，西北大学暑期"三下乡"社会实践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队伍——“薪火西大，延梦传承”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抵达延安枣园革命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旧址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开展红色教育实践活动。作为中共中央书记处1943年10月至1947年3月所在地，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此处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承载着深厚的革命历史文化内涵。实践队员首先在五大书记雕像前举行庄严的献花仪式。毛泽东、朱德、刘少奇、周恩来、任弼时五位革命领袖的青铜雕像庄严肃穆，队员们怀着敬仰之情向革命先辈致敬。</w:t>
      </w:r>
    </w:p>
    <w:p w14:paraId="24263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drawing>
          <wp:inline distT="0" distB="0" distL="114300" distR="114300">
            <wp:extent cx="2811145" cy="2108835"/>
            <wp:effectExtent l="0" t="0" r="8255" b="12065"/>
            <wp:docPr id="10" name="图片 10" descr="图片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1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6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图为队员向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革命领袖的青铜雕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像献花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）</w:t>
      </w:r>
    </w:p>
    <w:p w14:paraId="49802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特别值得关注的是，在朱德旧居前，一名10岁延安小讲解员以稚嫩而坚定的声音讲述红色故事，介绍革命时期老一辈无产阶级革命家在延安的奋斗历程。小讲解员的专业表现和对红色文化的深刻理解，让在场的大学生深受震撼。在后续的咨询中了解到，延安小讲解员是延安红色教育的特色，始于1992年，目前已培养出4.7万名小讲解员，累计服务游客6520万人次， “小讲解员”不仅是孩子的一次成长经历，更是红色文化在新时代实现创造性转化、创新性发展的关键支点。他们正在用童真的声音，让历史更加鲜活，出色的表现证明了红色基因在新一代中的成功传承，展现了红色文化教育的强大生命力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drawing>
          <wp:inline distT="0" distB="0" distL="114300" distR="114300">
            <wp:extent cx="5480050" cy="3125470"/>
            <wp:effectExtent l="0" t="0" r="6350" b="11430"/>
            <wp:docPr id="2" name="图片 2" descr="21f64f0752276e75241f66ac6134e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f64f0752276e75241f66ac6134e9f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5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图为队员倾听小小讲解员的解说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）</w:t>
      </w:r>
    </w:p>
    <w:p w14:paraId="6EF5F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第二部分：延安革命纪念馆学习</w:t>
      </w:r>
    </w:p>
    <w:p w14:paraId="04ADA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随后，队伍走进延安革命纪念馆，开启红色学习之旅。这座场馆独具特色，吸收陕北民居元素，借鉴杨家岭党的七大会址等革命旧址风格，融入现代建筑理念，延安特征与现代感巧妙融合，极具观赏性。馆内丰富的展品与展项引人入胜。基本陈列《伟大历程》通过雕塑、场景复原和多媒体互动展项，展现革命历程。同学们在红军长征胜利到陕北的雕塑前久久伫立，感受红军战士的坚毅；大生产场景里的纺车、锄头，让大家真切体会到延安军民自力更生的精神；“群星璀璨” 场景中，革命先辈形象栩栩如生，赢得同学们赞叹。直罗镇战役多媒体展项、投豆选举互动体验等，更带来沉浸式的历史感受。《铸魂》《伟大长征》等专题展览，从不同角度加深了同学们对历史的理解。</w:t>
      </w:r>
    </w:p>
    <w:p w14:paraId="76709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drawing>
          <wp:inline distT="0" distB="0" distL="114300" distR="114300">
            <wp:extent cx="4909185" cy="3681730"/>
            <wp:effectExtent l="0" t="0" r="5715" b="1270"/>
            <wp:docPr id="6" name="图片 6" descr="4c3a4bf27f4ad8f11dc1691775a52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c3a4bf27f4ad8f11dc1691775a529e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E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（图为延安革命纪念馆内所展示的场景）</w:t>
      </w:r>
    </w:p>
    <w:p w14:paraId="143DD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参观后，同学们感慨万千：“幸福生活来之不易，要以延安精神为动力，为民族复兴而努力。”此次参观是一次深刻的精神洗礼，让青年学子体悟到延安精神的内涵，立志传承红色基因。</w:t>
      </w:r>
    </w:p>
    <w:p w14:paraId="1EEFB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drawing>
          <wp:inline distT="0" distB="0" distL="114300" distR="114300">
            <wp:extent cx="3099435" cy="5513070"/>
            <wp:effectExtent l="0" t="0" r="12065" b="11430"/>
            <wp:docPr id="5" name="图片 5" descr="d3b7efd67efa47228442abab2eb28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3b7efd67efa47228442abab2eb28d8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C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（图为队员参观学习）</w:t>
      </w:r>
    </w:p>
    <w:p w14:paraId="41CD3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3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32"/>
          <w:szCs w:val="32"/>
          <w:lang w:val="en-US" w:eastAsia="zh-CN"/>
        </w:rPr>
        <w:t>第三部分：</w:t>
      </w:r>
      <w:r>
        <w:rPr>
          <w:rFonts w:hint="eastAsia" w:ascii="方正仿宋_GB2312" w:hAnsi="方正仿宋_GB2312" w:eastAsia="方正仿宋_GB2312" w:cs="方正仿宋_GB2312"/>
          <w:b/>
          <w:sz w:val="32"/>
          <w:szCs w:val="32"/>
          <w:lang w:eastAsia="zh-CN"/>
        </w:rPr>
        <w:t>八一敬老院</w:t>
      </w:r>
      <w:r>
        <w:rPr>
          <w:rFonts w:hint="eastAsia" w:ascii="方正仿宋_GB2312" w:hAnsi="方正仿宋_GB2312" w:eastAsia="方正仿宋_GB2312" w:cs="方正仿宋_GB2312"/>
          <w:b/>
          <w:sz w:val="32"/>
          <w:szCs w:val="32"/>
          <w:lang w:val="en-US" w:eastAsia="zh-CN"/>
        </w:rPr>
        <w:t>拜访</w:t>
      </w:r>
    </w:p>
    <w:p w14:paraId="143CD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7月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25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日，实践队转战八一敬老院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拜访革命先辈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。一位是年过九旬的退休建筑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老兵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老李，精神矍铄，他分享了自己参与延安建设的经历，言语间充满对这片红色土地的深情与自豪。当被问及长寿秘诀时，老人说："人不能太闲，要努力工作，还要娱乐，但一定要适度。"这体现了他积极的生活态度和科学的生活理念，以及对新一代祖国建设者的期盼和关怀。另一位令人敬佩的百岁老人是抗美援朝老兵，胸前佩戴着闪闪发光的奖章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他用颤抖的手托起胸章，那是属于他永不灭的光芒，队员们小心翼翼的抚摸，传承着保卫与建设祖国的重任。他用朴素地语言叮嘱着：“不断努力，认真学习，将来一定要建设祖国”，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合影后，老人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深情地说："希望同学们把照片洗出来挂在墙上，就算过了几百年，仍然是闪闪发光的。"这句话表达了他对青年一代的殷切期望，更体现出革命精神的生生不息。</w:t>
      </w:r>
    </w:p>
    <w:p w14:paraId="23DCC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drawing>
          <wp:inline distT="0" distB="0" distL="114300" distR="114300">
            <wp:extent cx="2662555" cy="1996440"/>
            <wp:effectExtent l="0" t="0" r="4445" b="10160"/>
            <wp:docPr id="9" name="图片 9" descr="wps_pic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ps_pic_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drawing>
          <wp:inline distT="0" distB="0" distL="114300" distR="114300">
            <wp:extent cx="2611755" cy="1958340"/>
            <wp:effectExtent l="0" t="0" r="4445" b="10160"/>
            <wp:docPr id="3" name="图片 3" descr="7d31cddae185025fb7712dfa96f666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d31cddae185025fb7712dfa96f6661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9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图为队员与先辈的合照）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图为朝鲜老兵向队员展示胸章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）</w:t>
      </w:r>
    </w:p>
    <w:p w14:paraId="4E672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最后，队员们为革命先辈写下真诚的致语，先辈的光辉一定会随着他们的精神永存，作为后辈的我们，也将前仆后继，踔厉奋发，为祖国的建设奋斗。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  </w:t>
      </w:r>
    </w:p>
    <w:p w14:paraId="6B461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drawing>
          <wp:inline distT="0" distB="0" distL="114300" distR="114300">
            <wp:extent cx="3338830" cy="4453890"/>
            <wp:effectExtent l="0" t="0" r="1270" b="3810"/>
            <wp:docPr id="7" name="图片 7" descr="e570875655882e38e7b1917426e03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570875655882e38e7b1917426e03ed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8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（图为队员写下对老兵的致语）</w:t>
      </w:r>
    </w:p>
    <w:p w14:paraId="1769C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第四部分：当地居民采访宣传</w:t>
      </w:r>
    </w:p>
    <w:p w14:paraId="76555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最后，队员们在街头随机采访，询问什么是延安精神，希望他们能分享一个关于革命的故事，询问他们对未来的期待，希望可以通过这种方式，更好地宣扬红色精神，将延安精神的内涵深刻解读。</w:t>
      </w:r>
    </w:p>
    <w:p w14:paraId="75074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drawing>
          <wp:inline distT="0" distB="0" distL="114300" distR="114300">
            <wp:extent cx="5040630" cy="3779520"/>
            <wp:effectExtent l="0" t="0" r="1270" b="5080"/>
            <wp:docPr id="8" name="图片 8" descr="903988a7642d6096e0b098a6ab608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03988a7642d6096e0b098a6ab6083d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6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（图为队员采访后合影）</w:t>
      </w:r>
    </w:p>
    <w:p w14:paraId="5089B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32"/>
          <w:lang w:val="en-US" w:eastAsia="zh-CN"/>
        </w:rPr>
        <w:t>队伍专项：</w:t>
      </w: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弘扬建党精神，传承红色基因</w:t>
      </w:r>
    </w:p>
    <w:p w14:paraId="2E9E0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队伍名称：薪火西大，延梦传承</w:t>
      </w:r>
    </w:p>
    <w:p w14:paraId="6DE1E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所属院系：医学院</w:t>
      </w:r>
    </w:p>
    <w:p w14:paraId="49A64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负责人：刘星雨</w:t>
      </w:r>
    </w:p>
    <w:p w14:paraId="3DDF7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  <w:t>联系方式：18991788609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方正仿宋_GB2312">
    <w:altName w:val="方正仿宋_GB2312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9B1658BC-E918-4173-9BF4-B1BB096465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75636">
    <w:pPr>
      <w:pStyle w:val="24"/>
      <w:ind w:firstLine="44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20176">
    <w:pPr>
      <w:pStyle w:val="24"/>
      <w:ind w:firstLine="4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F8CE3">
    <w:pPr>
      <w:pStyle w:val="24"/>
      <w:ind w:firstLine="4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4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97DD3">
    <w:pPr>
      <w:pStyle w:val="25"/>
      <w:ind w:firstLine="4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81F66">
    <w:pPr>
      <w:pStyle w:val="25"/>
      <w:ind w:firstLine="4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0311D">
    <w:pPr>
      <w:pStyle w:val="25"/>
      <w:ind w:firstLine="4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5CA"/>
    <w:rsid w:val="00134856"/>
    <w:rsid w:val="0015074B"/>
    <w:rsid w:val="00251C1D"/>
    <w:rsid w:val="0029639D"/>
    <w:rsid w:val="00324DBC"/>
    <w:rsid w:val="00326F90"/>
    <w:rsid w:val="004178BB"/>
    <w:rsid w:val="004A722B"/>
    <w:rsid w:val="004F5EF9"/>
    <w:rsid w:val="00595276"/>
    <w:rsid w:val="006813D4"/>
    <w:rsid w:val="006F6FD3"/>
    <w:rsid w:val="009A23AD"/>
    <w:rsid w:val="009E2FC0"/>
    <w:rsid w:val="00A94EA2"/>
    <w:rsid w:val="00AA1D8D"/>
    <w:rsid w:val="00B47730"/>
    <w:rsid w:val="00B52AD5"/>
    <w:rsid w:val="00B71705"/>
    <w:rsid w:val="00CB0664"/>
    <w:rsid w:val="00F263BD"/>
    <w:rsid w:val="00F76111"/>
    <w:rsid w:val="00FC693F"/>
    <w:rsid w:val="0D707EB4"/>
    <w:rsid w:val="1CE42520"/>
    <w:rsid w:val="1E2308D1"/>
    <w:rsid w:val="337F33B5"/>
    <w:rsid w:val="379D4DCD"/>
    <w:rsid w:val="39536397"/>
    <w:rsid w:val="419C2ADE"/>
    <w:rsid w:val="4D7B0406"/>
    <w:rsid w:val="505119A2"/>
    <w:rsid w:val="54E33A29"/>
    <w:rsid w:val="7498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200" w:firstLineChars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360" w:lineRule="auto"/>
      <w:ind w:firstLine="200" w:firstLineChars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ind w:firstLine="200" w:firstLineChars="20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  <w:ind w:firstLine="200" w:firstLineChars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1569</Words>
  <Characters>1597</Characters>
  <Lines>17</Lines>
  <Paragraphs>5</Paragraphs>
  <TotalTime>3</TotalTime>
  <ScaleCrop>false</ScaleCrop>
  <LinksUpToDate>false</LinksUpToDate>
  <CharactersWithSpaces>1616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Rainstar</cp:lastModifiedBy>
  <dcterms:modified xsi:type="dcterms:W3CDTF">2025-07-29T10:39:03Z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eyJoZGlkIjoiNjIwNmViNzA5YTk5NGYwZmQ3YjA5ZWUxODIyYzQ5NGUiLCJ1c2VySWQiOiI1MzExNzgyMTkifQ==</vt:lpwstr>
  </property>
  <property fmtid="{D5CDD505-2E9C-101B-9397-08002B2CF9AE}" pid="3" name="KSOProductBuildVer">
    <vt:lpwstr>2052-12.1.0.21541</vt:lpwstr>
  </property>
  <property fmtid="{D5CDD505-2E9C-101B-9397-08002B2CF9AE}" pid="4" name="ICV">
    <vt:lpwstr>75D76285A8574D34AAFE6D06D1DF8C57_12</vt:lpwstr>
  </property>
</Properties>
</file>