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BA33" w14:textId="77777777" w:rsidR="00600514" w:rsidRDefault="00600514" w:rsidP="00600514">
      <w:pPr>
        <w:jc w:val="center"/>
        <w:rPr>
          <w:sz w:val="72"/>
          <w:szCs w:val="72"/>
        </w:rPr>
      </w:pPr>
    </w:p>
    <w:p w14:paraId="6E8E03A0" w14:textId="77777777" w:rsidR="00600514" w:rsidRDefault="00600514" w:rsidP="00600514">
      <w:pPr>
        <w:jc w:val="center"/>
        <w:rPr>
          <w:sz w:val="72"/>
          <w:szCs w:val="72"/>
        </w:rPr>
      </w:pPr>
    </w:p>
    <w:p w14:paraId="592E0DCE" w14:textId="77777777" w:rsidR="00600514" w:rsidRDefault="00600514" w:rsidP="00600514">
      <w:pPr>
        <w:jc w:val="center"/>
        <w:rPr>
          <w:sz w:val="72"/>
          <w:szCs w:val="72"/>
        </w:rPr>
      </w:pPr>
    </w:p>
    <w:p w14:paraId="56D47B44" w14:textId="77777777" w:rsidR="00600514" w:rsidRDefault="00600514" w:rsidP="00600514">
      <w:pPr>
        <w:jc w:val="center"/>
        <w:rPr>
          <w:sz w:val="72"/>
          <w:szCs w:val="72"/>
        </w:rPr>
      </w:pPr>
    </w:p>
    <w:p w14:paraId="3089BAF8" w14:textId="5D8D0E28" w:rsidR="00600514" w:rsidRDefault="00600514" w:rsidP="00600514">
      <w:pPr>
        <w:jc w:val="center"/>
        <w:rPr>
          <w:sz w:val="72"/>
          <w:szCs w:val="72"/>
        </w:rPr>
      </w:pPr>
      <w:r>
        <w:rPr>
          <w:rFonts w:hint="eastAsia"/>
          <w:sz w:val="72"/>
          <w:szCs w:val="72"/>
        </w:rPr>
        <w:t>预习作业</w:t>
      </w:r>
    </w:p>
    <w:p w14:paraId="2ED678B6" w14:textId="77777777" w:rsidR="00600514" w:rsidRDefault="00600514" w:rsidP="00600514">
      <w:pPr>
        <w:jc w:val="center"/>
        <w:rPr>
          <w:b/>
        </w:rPr>
      </w:pPr>
    </w:p>
    <w:p w14:paraId="3832A5C8" w14:textId="77777777" w:rsidR="00600514" w:rsidRDefault="00600514" w:rsidP="00600514">
      <w:pPr>
        <w:jc w:val="center"/>
        <w:rPr>
          <w:b/>
        </w:rPr>
      </w:pPr>
    </w:p>
    <w:p w14:paraId="0A0EC3A6" w14:textId="77777777" w:rsidR="00600514" w:rsidRDefault="00600514" w:rsidP="00600514">
      <w:pPr>
        <w:jc w:val="center"/>
        <w:rPr>
          <w:b/>
        </w:rPr>
      </w:pPr>
    </w:p>
    <w:p w14:paraId="7374708C" w14:textId="77777777" w:rsidR="00600514" w:rsidRDefault="00600514" w:rsidP="00600514">
      <w:pPr>
        <w:jc w:val="center"/>
        <w:rPr>
          <w:b/>
        </w:rPr>
      </w:pPr>
    </w:p>
    <w:p w14:paraId="550EA25E" w14:textId="77777777" w:rsidR="00600514" w:rsidRDefault="00600514" w:rsidP="00600514">
      <w:pPr>
        <w:jc w:val="center"/>
        <w:rPr>
          <w:b/>
        </w:rPr>
      </w:pPr>
    </w:p>
    <w:p w14:paraId="2D77E590" w14:textId="77777777" w:rsidR="00600514" w:rsidRDefault="00600514" w:rsidP="00600514">
      <w:pPr>
        <w:jc w:val="center"/>
        <w:rPr>
          <w:b/>
          <w:sz w:val="28"/>
          <w:szCs w:val="28"/>
        </w:rPr>
      </w:pPr>
    </w:p>
    <w:p w14:paraId="6BAE90FD" w14:textId="77777777" w:rsidR="00600514" w:rsidRDefault="00600514" w:rsidP="00600514">
      <w:pPr>
        <w:jc w:val="center"/>
        <w:rPr>
          <w:b/>
          <w:sz w:val="28"/>
          <w:szCs w:val="28"/>
        </w:rPr>
      </w:pPr>
    </w:p>
    <w:p w14:paraId="22FD2549" w14:textId="77777777" w:rsidR="00600514" w:rsidRDefault="00600514" w:rsidP="00600514">
      <w:pPr>
        <w:jc w:val="center"/>
        <w:rPr>
          <w:b/>
          <w:sz w:val="28"/>
          <w:szCs w:val="28"/>
        </w:rPr>
      </w:pPr>
    </w:p>
    <w:p w14:paraId="648C203C" w14:textId="77777777" w:rsidR="00600514" w:rsidRDefault="00600514" w:rsidP="00600514">
      <w:pPr>
        <w:rPr>
          <w:b/>
          <w:sz w:val="28"/>
          <w:szCs w:val="28"/>
        </w:rPr>
      </w:pPr>
    </w:p>
    <w:p w14:paraId="6EBD78E8" w14:textId="77777777" w:rsidR="00600514" w:rsidRDefault="00600514" w:rsidP="00600514">
      <w:pPr>
        <w:rPr>
          <w:b/>
          <w:sz w:val="28"/>
          <w:szCs w:val="28"/>
        </w:rPr>
      </w:pPr>
    </w:p>
    <w:p w14:paraId="4769D50D" w14:textId="77777777" w:rsidR="00600514" w:rsidRDefault="00600514" w:rsidP="00600514">
      <w:pPr>
        <w:rPr>
          <w:b/>
          <w:sz w:val="28"/>
          <w:szCs w:val="28"/>
        </w:rPr>
      </w:pPr>
    </w:p>
    <w:p w14:paraId="75D457AF" w14:textId="6CA3A303" w:rsidR="00600514" w:rsidRDefault="00600514" w:rsidP="00600514">
      <w:pPr>
        <w:jc w:val="center"/>
        <w:rPr>
          <w:b/>
          <w:sz w:val="28"/>
          <w:szCs w:val="28"/>
        </w:rPr>
      </w:pPr>
      <w:r>
        <w:rPr>
          <w:rFonts w:hint="eastAsia"/>
          <w:b/>
          <w:sz w:val="28"/>
          <w:szCs w:val="28"/>
        </w:rPr>
        <w:t>姓名：</w:t>
      </w:r>
      <w:r w:rsidR="000E1480">
        <w:rPr>
          <w:rFonts w:hint="eastAsia"/>
          <w:b/>
          <w:sz w:val="28"/>
          <w:szCs w:val="28"/>
        </w:rPr>
        <w:t>李昕鸿</w:t>
      </w:r>
    </w:p>
    <w:p w14:paraId="6E34DB11" w14:textId="5C420944" w:rsidR="00600514" w:rsidRDefault="00600514" w:rsidP="00600514">
      <w:pPr>
        <w:jc w:val="center"/>
        <w:rPr>
          <w:b/>
          <w:sz w:val="28"/>
          <w:szCs w:val="28"/>
        </w:rPr>
      </w:pPr>
      <w:r>
        <w:rPr>
          <w:rFonts w:hint="eastAsia"/>
          <w:b/>
          <w:sz w:val="28"/>
          <w:szCs w:val="28"/>
        </w:rPr>
        <w:t>学号：</w:t>
      </w:r>
      <w:r w:rsidR="000E1480">
        <w:rPr>
          <w:rFonts w:hint="eastAsia"/>
          <w:b/>
          <w:sz w:val="28"/>
          <w:szCs w:val="28"/>
        </w:rPr>
        <w:t>2</w:t>
      </w:r>
      <w:r w:rsidR="000E1480">
        <w:rPr>
          <w:b/>
          <w:sz w:val="28"/>
          <w:szCs w:val="28"/>
        </w:rPr>
        <w:t>0225868</w:t>
      </w:r>
    </w:p>
    <w:p w14:paraId="7CC51D2C" w14:textId="4F914E05" w:rsidR="00600514" w:rsidRDefault="00600514" w:rsidP="00600514">
      <w:pPr>
        <w:jc w:val="center"/>
        <w:rPr>
          <w:b/>
          <w:sz w:val="28"/>
          <w:szCs w:val="28"/>
        </w:rPr>
      </w:pPr>
      <w:r>
        <w:rPr>
          <w:rFonts w:hint="eastAsia"/>
          <w:b/>
          <w:sz w:val="28"/>
          <w:szCs w:val="28"/>
        </w:rPr>
        <w:t>班级</w:t>
      </w:r>
      <w:r>
        <w:rPr>
          <w:b/>
          <w:sz w:val="28"/>
          <w:szCs w:val="28"/>
        </w:rPr>
        <w:t>：</w:t>
      </w:r>
      <w:r w:rsidR="000E1480">
        <w:rPr>
          <w:rFonts w:hint="eastAsia"/>
          <w:b/>
          <w:sz w:val="28"/>
          <w:szCs w:val="28"/>
        </w:rPr>
        <w:t>计2</w:t>
      </w:r>
      <w:r w:rsidR="000E1480">
        <w:rPr>
          <w:b/>
          <w:sz w:val="28"/>
          <w:szCs w:val="28"/>
        </w:rPr>
        <w:t>206</w:t>
      </w:r>
    </w:p>
    <w:p w14:paraId="30FD26E2" w14:textId="77777777" w:rsidR="00600514" w:rsidRDefault="00600514" w:rsidP="00600514">
      <w:pPr>
        <w:jc w:val="center"/>
        <w:rPr>
          <w:b/>
          <w:sz w:val="28"/>
          <w:szCs w:val="28"/>
        </w:rPr>
      </w:pPr>
    </w:p>
    <w:p w14:paraId="299C0281" w14:textId="77777777" w:rsidR="00B1254E" w:rsidRPr="00894480" w:rsidRDefault="00B1254E" w:rsidP="000E1480">
      <w:pPr>
        <w:contextualSpacing/>
        <w:rPr>
          <w:b/>
          <w:bCs/>
        </w:rPr>
      </w:pPr>
      <w:r w:rsidRPr="00894480">
        <w:rPr>
          <w:b/>
          <w:bCs/>
        </w:rPr>
        <w:lastRenderedPageBreak/>
        <w:t>1</w:t>
      </w:r>
      <w:r w:rsidRPr="00894480">
        <w:rPr>
          <w:b/>
          <w:bCs/>
        </w:rPr>
        <w:tab/>
        <w:t>词条解释</w:t>
      </w:r>
    </w:p>
    <w:p w14:paraId="33A8F66A" w14:textId="77777777" w:rsidR="000E1480" w:rsidRPr="000E1480" w:rsidRDefault="00B1254E" w:rsidP="000E1480">
      <w:pPr>
        <w:pStyle w:val="a3"/>
        <w:numPr>
          <w:ilvl w:val="0"/>
          <w:numId w:val="1"/>
        </w:numPr>
        <w:ind w:firstLineChars="0"/>
        <w:contextualSpacing/>
        <w:rPr>
          <w:rFonts w:ascii="宋体" w:eastAsia="宋体" w:hAnsi="宋体"/>
          <w:szCs w:val="21"/>
        </w:rPr>
      </w:pPr>
      <w:r>
        <w:rPr>
          <w:rFonts w:hint="eastAsia"/>
        </w:rPr>
        <w:t>控制器</w:t>
      </w:r>
      <w:r w:rsidR="000E1480">
        <w:rPr>
          <w:rFonts w:hint="eastAsia"/>
        </w:rPr>
        <w:t xml:space="preserve"> </w:t>
      </w:r>
    </w:p>
    <w:p w14:paraId="6118DB4A" w14:textId="6AFDCD01" w:rsidR="00B1254E" w:rsidRPr="000E1480" w:rsidRDefault="000E1480" w:rsidP="000E1480">
      <w:pPr>
        <w:pStyle w:val="a3"/>
        <w:ind w:left="440"/>
        <w:contextualSpacing/>
        <w:rPr>
          <w:rFonts w:ascii="宋体" w:eastAsia="宋体" w:hAnsi="宋体"/>
          <w:szCs w:val="21"/>
        </w:rPr>
      </w:pPr>
      <w:r w:rsidRPr="000E1480">
        <w:rPr>
          <w:rFonts w:ascii="宋体" w:eastAsia="宋体" w:hAnsi="宋体" w:cs="Helvetica"/>
          <w:color w:val="333333"/>
          <w:szCs w:val="21"/>
        </w:rPr>
        <w:t>控制器是指按照预定顺序改变主电路或控制电路的接线和改变电路中电阻值来控制电动机的启动、调速、制动和反向的主令装置。由程序计数器、指令寄存器、指令译码器、时序产生器和操作控制器组成，它是发布命令的“决策机构”，即完成协调和指挥整个计算机系统的操作。</w:t>
      </w:r>
    </w:p>
    <w:p w14:paraId="1F7652D3" w14:textId="2482D82E" w:rsidR="00B1254E" w:rsidRDefault="00B1254E" w:rsidP="000E1480">
      <w:pPr>
        <w:pStyle w:val="a3"/>
        <w:numPr>
          <w:ilvl w:val="0"/>
          <w:numId w:val="1"/>
        </w:numPr>
        <w:ind w:firstLineChars="0"/>
        <w:contextualSpacing/>
      </w:pPr>
      <w:r>
        <w:rPr>
          <w:rFonts w:hint="eastAsia"/>
        </w:rPr>
        <w:t>传感器</w:t>
      </w:r>
    </w:p>
    <w:p w14:paraId="329D43EE" w14:textId="07F1F98F" w:rsidR="000E1480" w:rsidRPr="000E1480" w:rsidRDefault="000E1480" w:rsidP="000E1480">
      <w:pPr>
        <w:pStyle w:val="a3"/>
        <w:ind w:left="440"/>
        <w:contextualSpacing/>
        <w:rPr>
          <w:rFonts w:ascii="宋体" w:eastAsia="宋体" w:hAnsi="宋体"/>
          <w:szCs w:val="21"/>
        </w:rPr>
      </w:pPr>
      <w:r w:rsidRPr="000E1480">
        <w:rPr>
          <w:rFonts w:ascii="宋体" w:eastAsia="宋体" w:hAnsi="宋体" w:cs="Helvetica"/>
          <w:color w:val="333333"/>
          <w:szCs w:val="21"/>
        </w:rPr>
        <w:t>传感器是能感受到被测量的信息，并能将感受到的信息，按一定规律变换成为电信号或其他所需形式的信息输出，以满足信息的传输、处理、存储、显示、记录和控制等要求的检测装置。</w:t>
      </w:r>
    </w:p>
    <w:p w14:paraId="4B29AB43" w14:textId="74F969AA" w:rsidR="00B1254E" w:rsidRDefault="00B1254E" w:rsidP="000E1480">
      <w:pPr>
        <w:pStyle w:val="a3"/>
        <w:numPr>
          <w:ilvl w:val="0"/>
          <w:numId w:val="1"/>
        </w:numPr>
        <w:ind w:firstLineChars="0"/>
        <w:contextualSpacing/>
      </w:pPr>
      <w:r>
        <w:rPr>
          <w:rFonts w:hint="eastAsia"/>
        </w:rPr>
        <w:t>执行器</w:t>
      </w:r>
    </w:p>
    <w:p w14:paraId="30CD3EAD" w14:textId="3CB47742" w:rsidR="000E1480" w:rsidRPr="000E1480" w:rsidRDefault="000E1480" w:rsidP="000E1480">
      <w:pPr>
        <w:pStyle w:val="a3"/>
        <w:widowControl/>
        <w:ind w:left="440"/>
        <w:contextualSpacing/>
        <w:jc w:val="left"/>
        <w:rPr>
          <w:rFonts w:ascii="宋体" w:eastAsia="宋体" w:hAnsi="宋体" w:cs="Helvetica"/>
          <w:color w:val="333333"/>
          <w:kern w:val="0"/>
          <w:szCs w:val="21"/>
        </w:rPr>
      </w:pPr>
      <w:r w:rsidRPr="000E1480">
        <w:rPr>
          <w:rFonts w:ascii="宋体" w:eastAsia="宋体" w:hAnsi="宋体" w:cs="Helvetica"/>
          <w:color w:val="333333"/>
          <w:kern w:val="0"/>
          <w:szCs w:val="21"/>
        </w:rPr>
        <w:t>执行器是自动控制系统中必不可少的一个重要组成部分。它的作用是接受控制器送来的控制信号，改变被控介质的大小，从而将被控变量维持在所要求的数值上或一定的范围内。执行器按其能源形式可分为气动、液动、电动三大类。气动执行器用压缩空气作为能源，其特点是结构简单、动作可靠、平稳、输出推力较大、维修方便、防火防爆，而且价格较低，因此广泛地应用于化工、造纸、炼油等生产过程中，它可以方便地与被动仪表配套使用。即使是使用电动仪表或计算机控制时，只要经过电-气转换器或电-气阀门定位器将电信号转换为20-100kPa的标准气压信号，仍然可用气动执行器。电动执行器的能源取用方便，信号传递迅速，但结构复杂、防爆性能差。液动执行器在化工、炼油等生产过程中基本上不使用，它的特点是输出推力很大。</w:t>
      </w:r>
    </w:p>
    <w:p w14:paraId="36213724" w14:textId="253417CC" w:rsidR="00B1254E" w:rsidRDefault="00B1254E" w:rsidP="000E1480">
      <w:pPr>
        <w:pStyle w:val="a3"/>
        <w:numPr>
          <w:ilvl w:val="0"/>
          <w:numId w:val="1"/>
        </w:numPr>
        <w:ind w:firstLineChars="0"/>
        <w:contextualSpacing/>
      </w:pPr>
      <w:r>
        <w:rPr>
          <w:rFonts w:hint="eastAsia"/>
        </w:rPr>
        <w:t>网关</w:t>
      </w:r>
    </w:p>
    <w:p w14:paraId="58BC04D0" w14:textId="650F5E7F" w:rsidR="000E1480" w:rsidRPr="000E1480" w:rsidRDefault="000E1480" w:rsidP="000E1480">
      <w:pPr>
        <w:pStyle w:val="a3"/>
        <w:ind w:left="440"/>
        <w:contextualSpacing/>
        <w:rPr>
          <w:rFonts w:ascii="宋体" w:eastAsia="宋体" w:hAnsi="宋体"/>
          <w:szCs w:val="21"/>
        </w:rPr>
      </w:pPr>
      <w:r w:rsidRPr="000E1480">
        <w:rPr>
          <w:rFonts w:ascii="宋体" w:eastAsia="宋体" w:hAnsi="宋体" w:cs="Helvetica"/>
          <w:color w:val="333333"/>
          <w:szCs w:val="21"/>
        </w:rPr>
        <w:t>网关又称网间连接器、协议转换器。网关在网络层以上实现网络互连，是复杂的网络互连设备，仅用于两个高层协议不同的网络互连。网关既可以用于广域网互连，也可以用于局域网互连。 网关是一种充当转换重任的计算机系统或设备。使用在不同的通信协议、数据格式或语言，甚至体系结构完全不同的两种系统之间，网关是一个翻译器。与网桥只是简单地传达信息不同，网关对收到的信息要重新打包，以适应目的系统的需求。同层--应用层。</w:t>
      </w:r>
    </w:p>
    <w:p w14:paraId="31E51E60" w14:textId="575C2454" w:rsidR="00B1254E" w:rsidRDefault="00B1254E" w:rsidP="000E1480">
      <w:pPr>
        <w:pStyle w:val="a3"/>
        <w:numPr>
          <w:ilvl w:val="0"/>
          <w:numId w:val="1"/>
        </w:numPr>
        <w:ind w:firstLineChars="0"/>
        <w:contextualSpacing/>
      </w:pPr>
      <w:r>
        <w:rPr>
          <w:rFonts w:hint="eastAsia"/>
        </w:rPr>
        <w:t>蓝牙</w:t>
      </w:r>
    </w:p>
    <w:p w14:paraId="084449B9" w14:textId="1E86C715" w:rsidR="000E1480" w:rsidRPr="000E1480" w:rsidRDefault="000E1480" w:rsidP="000E1480">
      <w:pPr>
        <w:pStyle w:val="a3"/>
        <w:widowControl/>
        <w:shd w:val="clear" w:color="auto" w:fill="FFFFFF"/>
        <w:spacing w:after="225"/>
        <w:ind w:left="442"/>
        <w:jc w:val="left"/>
        <w:rPr>
          <w:rFonts w:ascii="Helvetica" w:eastAsia="宋体" w:hAnsi="Helvetica" w:cs="Helvetica"/>
          <w:color w:val="333333"/>
          <w:kern w:val="0"/>
          <w:szCs w:val="21"/>
        </w:rPr>
      </w:pPr>
      <w:r w:rsidRPr="000E1480">
        <w:rPr>
          <w:rFonts w:ascii="Helvetica" w:eastAsia="宋体" w:hAnsi="Helvetica" w:cs="Helvetica"/>
          <w:color w:val="333333"/>
          <w:kern w:val="0"/>
          <w:szCs w:val="21"/>
        </w:rPr>
        <w:t>蓝牙</w:t>
      </w:r>
      <w:r>
        <w:rPr>
          <w:rFonts w:ascii="Helvetica" w:eastAsia="宋体" w:hAnsi="Helvetica" w:cs="Helvetica" w:hint="eastAsia"/>
          <w:color w:val="333333"/>
          <w:kern w:val="0"/>
          <w:szCs w:val="21"/>
        </w:rPr>
        <w:t>技术</w:t>
      </w:r>
      <w:r w:rsidRPr="000E1480">
        <w:rPr>
          <w:rFonts w:ascii="Helvetica" w:eastAsia="宋体" w:hAnsi="Helvetica" w:cs="Helvetica"/>
          <w:color w:val="333333"/>
          <w:kern w:val="0"/>
          <w:szCs w:val="21"/>
        </w:rPr>
        <w:t>是一种无线数据和语音通信开放的全球规范，它是基于低成本的近距离无线连接，为固定和移动设备建立通信环境的一种特殊的近距离无线技术连接</w:t>
      </w:r>
      <w:bookmarkStart w:id="0" w:name="ref_1_1028"/>
      <w:r>
        <w:rPr>
          <w:rFonts w:ascii="Helvetica" w:eastAsia="宋体" w:hAnsi="Helvetica" w:cs="Helvetica" w:hint="eastAsia"/>
          <w:color w:val="333333"/>
          <w:kern w:val="0"/>
          <w:szCs w:val="21"/>
        </w:rPr>
        <w:t>。</w:t>
      </w:r>
      <w:r w:rsidRPr="000E1480">
        <w:rPr>
          <w:rFonts w:ascii="Helvetica" w:eastAsia="宋体" w:hAnsi="Helvetica" w:cs="Helvetica"/>
          <w:color w:val="136EC2"/>
          <w:kern w:val="0"/>
          <w:sz w:val="2"/>
          <w:szCs w:val="2"/>
        </w:rPr>
        <w:t> </w:t>
      </w:r>
      <w:bookmarkEnd w:id="0"/>
      <w:r w:rsidRPr="000E1480">
        <w:rPr>
          <w:rFonts w:ascii="Helvetica" w:eastAsia="宋体" w:hAnsi="Helvetica" w:cs="Helvetica"/>
          <w:color w:val="333333"/>
          <w:kern w:val="0"/>
          <w:szCs w:val="21"/>
        </w:rPr>
        <w:t>蓝牙使当前的一些便携移动设备和计算机设备能够不需要电缆就能连接到互联网，并且可以无线接入</w:t>
      </w:r>
      <w:r>
        <w:rPr>
          <w:rFonts w:ascii="Helvetica" w:eastAsia="宋体" w:hAnsi="Helvetica" w:cs="Helvetica" w:hint="eastAsia"/>
          <w:color w:val="333333"/>
          <w:kern w:val="0"/>
          <w:szCs w:val="21"/>
        </w:rPr>
        <w:t>互联网</w:t>
      </w:r>
      <w:r w:rsidRPr="000E1480">
        <w:rPr>
          <w:rFonts w:ascii="Helvetica" w:eastAsia="宋体" w:hAnsi="Helvetica" w:cs="Helvetica"/>
          <w:color w:val="333333"/>
          <w:kern w:val="0"/>
          <w:szCs w:val="21"/>
        </w:rPr>
        <w:t>。</w:t>
      </w:r>
    </w:p>
    <w:p w14:paraId="3419A280" w14:textId="6B1F6D79" w:rsidR="00B1254E" w:rsidRDefault="00B1254E" w:rsidP="000E1480">
      <w:pPr>
        <w:pStyle w:val="a3"/>
        <w:numPr>
          <w:ilvl w:val="0"/>
          <w:numId w:val="1"/>
        </w:numPr>
        <w:ind w:left="442" w:firstLineChars="0"/>
        <w:contextualSpacing/>
      </w:pPr>
      <w:proofErr w:type="spellStart"/>
      <w:r>
        <w:t>Wifi</w:t>
      </w:r>
      <w:proofErr w:type="spellEnd"/>
    </w:p>
    <w:p w14:paraId="5F439B20" w14:textId="2310C66B" w:rsidR="000E1480" w:rsidRPr="001047CC" w:rsidRDefault="001047CC" w:rsidP="001047CC">
      <w:pPr>
        <w:pStyle w:val="a3"/>
        <w:ind w:left="442"/>
        <w:contextualSpacing/>
        <w:rPr>
          <w:rFonts w:ascii="宋体" w:eastAsia="宋体" w:hAnsi="宋体"/>
          <w:szCs w:val="21"/>
        </w:rPr>
      </w:pPr>
      <w:r w:rsidRPr="001047CC">
        <w:rPr>
          <w:rFonts w:ascii="宋体" w:eastAsia="宋体" w:hAnsi="宋体" w:cs="Helvetica"/>
          <w:color w:val="333333"/>
          <w:szCs w:val="21"/>
        </w:rPr>
        <w:t>Wi-Fi，在中文里又称作“移动热点”，是Wi-Fi联盟制造商的商标作为产品的品牌认证，是一个创建于IEEE 802.11标准的无线局域网技术。基于两套系统的密切相关，也常有人把Wi-Fi当做IEEE 802.11标准的同义术语。</w:t>
      </w:r>
    </w:p>
    <w:p w14:paraId="673FD0F3" w14:textId="476A5FE8" w:rsidR="00B1254E" w:rsidRDefault="00B1254E" w:rsidP="000E1480">
      <w:pPr>
        <w:pStyle w:val="a3"/>
        <w:numPr>
          <w:ilvl w:val="0"/>
          <w:numId w:val="1"/>
        </w:numPr>
        <w:ind w:firstLineChars="0"/>
        <w:contextualSpacing/>
      </w:pPr>
      <w:r>
        <w:t>Zigbee</w:t>
      </w:r>
    </w:p>
    <w:p w14:paraId="5DBA7F45" w14:textId="31E65455" w:rsidR="001047CC" w:rsidRPr="001047CC" w:rsidRDefault="001047CC" w:rsidP="001047CC">
      <w:pPr>
        <w:pStyle w:val="a3"/>
        <w:ind w:left="440"/>
        <w:contextualSpacing/>
        <w:rPr>
          <w:rFonts w:ascii="宋体" w:eastAsia="宋体" w:hAnsi="宋体"/>
          <w:szCs w:val="21"/>
        </w:rPr>
      </w:pPr>
      <w:r w:rsidRPr="001047CC">
        <w:rPr>
          <w:rFonts w:ascii="宋体" w:eastAsia="宋体" w:hAnsi="宋体" w:cs="Helvetica"/>
          <w:color w:val="333333"/>
          <w:szCs w:val="21"/>
        </w:rPr>
        <w:t>ZigBee，也称紫蜂，是一种低速短距离传输的无线网上协议，底层是采用IEEE 802.15.4标准规范的媒体访问层与物理层。主要特色有低速、低耗电、低成本、支持大量网上节点、支持多种网上拓扑、低复杂度、快速、可靠、安全。</w:t>
      </w:r>
    </w:p>
    <w:p w14:paraId="50EA7592" w14:textId="4BDF118E" w:rsidR="00B1254E" w:rsidRDefault="00B1254E" w:rsidP="000E1480">
      <w:pPr>
        <w:pStyle w:val="a3"/>
        <w:numPr>
          <w:ilvl w:val="0"/>
          <w:numId w:val="1"/>
        </w:numPr>
        <w:ind w:firstLineChars="0"/>
        <w:contextualSpacing/>
      </w:pPr>
      <w:r>
        <w:t>5G</w:t>
      </w:r>
    </w:p>
    <w:p w14:paraId="5234C7AF" w14:textId="5FD56E2B" w:rsidR="001047CC" w:rsidRPr="001047CC" w:rsidRDefault="001047CC" w:rsidP="001047CC">
      <w:pPr>
        <w:pStyle w:val="a3"/>
        <w:ind w:left="440"/>
        <w:contextualSpacing/>
        <w:rPr>
          <w:rFonts w:ascii="宋体" w:eastAsia="宋体" w:hAnsi="宋体"/>
          <w:szCs w:val="21"/>
        </w:rPr>
      </w:pPr>
      <w:r w:rsidRPr="001047CC">
        <w:rPr>
          <w:rFonts w:ascii="宋体" w:eastAsia="宋体" w:hAnsi="宋体" w:cs="Helvetica"/>
          <w:color w:val="333333"/>
          <w:szCs w:val="21"/>
        </w:rPr>
        <w:t>第五代移动通信技术（简称5G）是具有高速率、低时延和大连接特点的新一代宽带移动通信技术，5G通讯设施是实现人机物互联的网络基础设施。</w:t>
      </w:r>
    </w:p>
    <w:p w14:paraId="00301E85" w14:textId="77777777" w:rsidR="00B1254E" w:rsidRPr="00894480" w:rsidRDefault="00B1254E" w:rsidP="000E1480">
      <w:pPr>
        <w:contextualSpacing/>
        <w:rPr>
          <w:b/>
          <w:bCs/>
        </w:rPr>
      </w:pPr>
      <w:r w:rsidRPr="00894480">
        <w:rPr>
          <w:b/>
          <w:bCs/>
        </w:rPr>
        <w:lastRenderedPageBreak/>
        <w:t>2</w:t>
      </w:r>
      <w:r w:rsidRPr="00894480">
        <w:rPr>
          <w:b/>
          <w:bCs/>
        </w:rPr>
        <w:tab/>
        <w:t>典型智能家居系统介绍及原理分析</w:t>
      </w:r>
    </w:p>
    <w:p w14:paraId="08580A01" w14:textId="7B1731DE" w:rsidR="00B1254E" w:rsidRPr="00B1254E" w:rsidRDefault="00B1254E" w:rsidP="000E1480">
      <w:pPr>
        <w:contextualSpacing/>
        <w:rPr>
          <w:i/>
          <w:iCs/>
        </w:rPr>
      </w:pPr>
      <w:r>
        <w:rPr>
          <w:rFonts w:hint="eastAsia"/>
          <w:i/>
          <w:iCs/>
        </w:rPr>
        <w:t>（</w:t>
      </w:r>
      <w:r w:rsidRPr="00B1254E">
        <w:rPr>
          <w:rFonts w:hint="eastAsia"/>
          <w:i/>
          <w:iCs/>
        </w:rPr>
        <w:t>寻找生活中可见的一个典型智能家居系统进行描述，通过本节课的学习尝试进行系统原理分析</w:t>
      </w:r>
      <w:r>
        <w:rPr>
          <w:rFonts w:hint="eastAsia"/>
          <w:i/>
          <w:iCs/>
        </w:rPr>
        <w:t>）</w:t>
      </w:r>
    </w:p>
    <w:p w14:paraId="0F3DC0FB" w14:textId="5F28A65D" w:rsidR="00B61885" w:rsidRPr="00881CEB" w:rsidRDefault="00B61885" w:rsidP="00881CEB">
      <w:pPr>
        <w:pStyle w:val="a5"/>
        <w:shd w:val="clear" w:color="auto" w:fill="FFFFFF"/>
        <w:spacing w:before="0" w:beforeAutospacing="0" w:after="0" w:afterAutospacing="0"/>
        <w:contextualSpacing/>
        <w:rPr>
          <w:rFonts w:hint="eastAsia"/>
          <w:color w:val="5A5657"/>
          <w:sz w:val="21"/>
          <w:szCs w:val="21"/>
        </w:rPr>
      </w:pPr>
      <w:r w:rsidRPr="00881CEB">
        <w:rPr>
          <w:rFonts w:hint="eastAsia"/>
          <w:color w:val="5A5657"/>
          <w:sz w:val="21"/>
          <w:szCs w:val="21"/>
        </w:rPr>
        <w:t>智能电动窗帘系统：</w:t>
      </w:r>
    </w:p>
    <w:p w14:paraId="1E754B5D" w14:textId="37D55C2B" w:rsidR="00B61885" w:rsidRPr="00881CEB" w:rsidRDefault="00B61885" w:rsidP="00881CEB">
      <w:pPr>
        <w:pStyle w:val="a5"/>
        <w:shd w:val="clear" w:color="auto" w:fill="FFFFFF"/>
        <w:spacing w:before="0" w:beforeAutospacing="0" w:after="0" w:afterAutospacing="0"/>
        <w:ind w:firstLineChars="200" w:firstLine="420"/>
        <w:contextualSpacing/>
        <w:rPr>
          <w:color w:val="5A5657"/>
          <w:sz w:val="21"/>
          <w:szCs w:val="21"/>
        </w:rPr>
      </w:pPr>
      <w:r w:rsidRPr="00881CEB">
        <w:rPr>
          <w:rFonts w:hint="eastAsia"/>
          <w:color w:val="5A5657"/>
          <w:sz w:val="21"/>
          <w:szCs w:val="21"/>
        </w:rPr>
        <w:t>智能窗帘的主要工作原理是，通过一个电机来带动窗帘沿着轨道来回运动，或者通过一套机械装置转动百叶窗，并控制电机的正反转。其中的核心就是电机，现在市场上电机的品牌和种类很多，但最终就是无非两大类：交流电机和直流电机。</w:t>
      </w:r>
    </w:p>
    <w:p w14:paraId="5F8C9496" w14:textId="65EA355F" w:rsidR="00B61885" w:rsidRPr="00881CEB" w:rsidRDefault="00B61885" w:rsidP="00881CEB">
      <w:pPr>
        <w:pStyle w:val="a5"/>
        <w:shd w:val="clear" w:color="auto" w:fill="FFFFFF"/>
        <w:spacing w:before="0" w:beforeAutospacing="0" w:after="0" w:afterAutospacing="0"/>
        <w:ind w:firstLineChars="200" w:firstLine="420"/>
        <w:contextualSpacing/>
        <w:rPr>
          <w:rFonts w:hint="eastAsia"/>
          <w:color w:val="5A5657"/>
          <w:sz w:val="21"/>
          <w:szCs w:val="21"/>
        </w:rPr>
      </w:pPr>
      <w:r w:rsidRPr="00881CEB">
        <w:rPr>
          <w:rFonts w:hint="eastAsia"/>
          <w:color w:val="5A5657"/>
          <w:sz w:val="21"/>
          <w:szCs w:val="21"/>
        </w:rPr>
        <w:t>智能窗帘是带有一定自我反应、调节、控制功能的电动窗帘。如根据室内环境状况自动调光线强度、空气湿度、平衡室温等，有智能光控、智能雨控、智能风控三大突出的特点。它通过一个电机来带动窗帘</w:t>
      </w:r>
      <w:r w:rsidRPr="00881CEB">
        <w:rPr>
          <w:rFonts w:hint="eastAsia"/>
          <w:color w:val="5A5657"/>
          <w:sz w:val="21"/>
          <w:szCs w:val="21"/>
        </w:rPr>
        <w:t>沿</w:t>
      </w:r>
      <w:r w:rsidRPr="00881CEB">
        <w:rPr>
          <w:rFonts w:hint="eastAsia"/>
          <w:color w:val="5A5657"/>
          <w:sz w:val="21"/>
          <w:szCs w:val="21"/>
        </w:rPr>
        <w:t>着轨道来回运动，这是通过控制电机的正反转来实现的，其中的核心就是直流电机。</w:t>
      </w:r>
    </w:p>
    <w:p w14:paraId="24C18324" w14:textId="77777777" w:rsidR="00881CEB" w:rsidRDefault="00CF073E" w:rsidP="00881CEB">
      <w:pPr>
        <w:ind w:firstLineChars="200" w:firstLine="420"/>
        <w:contextualSpacing/>
        <w:rPr>
          <w:rFonts w:ascii="宋体" w:eastAsia="宋体" w:hAnsi="宋体"/>
        </w:rPr>
      </w:pPr>
      <w:r w:rsidRPr="00881CEB">
        <w:rPr>
          <w:rFonts w:ascii="宋体" w:eastAsia="宋体" w:hAnsi="宋体" w:hint="eastAsia"/>
        </w:rPr>
        <w:t>以低功耗处理器为核心</w:t>
      </w:r>
      <w:r w:rsidRPr="00881CEB">
        <w:rPr>
          <w:rFonts w:ascii="宋体" w:eastAsia="宋体" w:hAnsi="宋体"/>
        </w:rPr>
        <w:t>, 用光敏传感器感应光照强度, 实现了窗帘的自动打开和关闭, 检测快速准确, 实时性能良好, 工作可靠且功耗低, 满足了智能家居的要求。</w:t>
      </w:r>
      <w:r w:rsidRPr="00881CEB">
        <w:rPr>
          <w:rFonts w:ascii="宋体" w:eastAsia="宋体" w:hAnsi="宋体" w:hint="eastAsia"/>
        </w:rPr>
        <w:t>系统主要</w:t>
      </w:r>
      <w:r w:rsidRPr="00881CEB">
        <w:rPr>
          <w:rFonts w:ascii="宋体" w:eastAsia="宋体" w:hAnsi="宋体"/>
        </w:rPr>
        <w:t>MCU主控模块、光敏电阻传感器模块、温度信息采集模块、无线发射与接收模块、数码管显示模块以及LED指示灯组成。</w:t>
      </w:r>
    </w:p>
    <w:p w14:paraId="19612FF0" w14:textId="77777777" w:rsidR="00881CEB" w:rsidRDefault="00CF073E" w:rsidP="00881CEB">
      <w:pPr>
        <w:ind w:firstLineChars="200" w:firstLine="420"/>
        <w:contextualSpacing/>
        <w:rPr>
          <w:rFonts w:ascii="宋体" w:eastAsia="宋体" w:hAnsi="宋体"/>
        </w:rPr>
      </w:pPr>
      <w:r w:rsidRPr="00881CEB">
        <w:rPr>
          <w:rFonts w:ascii="宋体" w:eastAsia="宋体" w:hAnsi="宋体" w:hint="eastAsia"/>
        </w:rPr>
        <w:t>无线控制</w:t>
      </w:r>
      <w:r w:rsidRPr="00881CEB">
        <w:rPr>
          <w:rFonts w:ascii="宋体" w:eastAsia="宋体" w:hAnsi="宋体"/>
        </w:rPr>
        <w:t>:该模块的功能是用户通过上位机利用无线发射与接收模块发送指令控制窗帘的开关。</w:t>
      </w:r>
    </w:p>
    <w:p w14:paraId="10560607" w14:textId="456FFDDE" w:rsidR="00B1254E" w:rsidRPr="00881CEB" w:rsidRDefault="00CF073E" w:rsidP="00881CEB">
      <w:pPr>
        <w:ind w:firstLineChars="200" w:firstLine="420"/>
        <w:contextualSpacing/>
        <w:rPr>
          <w:rFonts w:ascii="宋体" w:eastAsia="宋体" w:hAnsi="宋体"/>
        </w:rPr>
      </w:pPr>
      <w:r w:rsidRPr="00881CEB">
        <w:rPr>
          <w:rFonts w:ascii="宋体" w:eastAsia="宋体" w:hAnsi="宋体" w:hint="eastAsia"/>
        </w:rPr>
        <w:t>环境自动控制</w:t>
      </w:r>
      <w:r w:rsidRPr="00881CEB">
        <w:rPr>
          <w:rFonts w:ascii="宋体" w:eastAsia="宋体" w:hAnsi="宋体"/>
        </w:rPr>
        <w:t>:智能窗帘控制系统以光照和温度传感器检测到的信号作为输入信号, 模拟窗帘小灯作为信号输出执行器件, 单片机实现对其进行控制。</w:t>
      </w:r>
    </w:p>
    <w:p w14:paraId="4868744B" w14:textId="17228E29" w:rsidR="00B1254E" w:rsidRPr="00881CEB" w:rsidRDefault="00CF073E" w:rsidP="00881CEB">
      <w:pPr>
        <w:ind w:firstLineChars="200" w:firstLine="420"/>
        <w:contextualSpacing/>
        <w:rPr>
          <w:rFonts w:ascii="宋体" w:eastAsia="宋体" w:hAnsi="宋体"/>
        </w:rPr>
      </w:pPr>
      <w:r w:rsidRPr="00881CEB">
        <w:rPr>
          <w:rFonts w:ascii="宋体" w:eastAsia="宋体" w:hAnsi="宋体" w:hint="eastAsia"/>
        </w:rPr>
        <w:t>光敏电阻传感器模块</w:t>
      </w:r>
      <w:r w:rsidR="00881CEB">
        <w:rPr>
          <w:rFonts w:ascii="宋体" w:eastAsia="宋体" w:hAnsi="宋体" w:hint="eastAsia"/>
        </w:rPr>
        <w:t>：</w:t>
      </w:r>
      <w:r w:rsidRPr="00881CEB">
        <w:rPr>
          <w:rFonts w:ascii="宋体" w:eastAsia="宋体" w:hAnsi="宋体" w:hint="eastAsia"/>
        </w:rPr>
        <w:t>利用单片机结合光敏电阻传感器作为光照采集器</w:t>
      </w:r>
      <w:r w:rsidRPr="00881CEB">
        <w:rPr>
          <w:rFonts w:ascii="宋体" w:eastAsia="宋体" w:hAnsi="宋体"/>
        </w:rPr>
        <w:t>, 可以检测外界光强度。单片机控制模拟窗帘小灯的亮灭。实现窗帘的打开与关闭。</w:t>
      </w:r>
    </w:p>
    <w:p w14:paraId="46AEF318" w14:textId="01151D23" w:rsidR="00240FCB" w:rsidRPr="00881CEB" w:rsidRDefault="00240FCB" w:rsidP="00881CEB">
      <w:pPr>
        <w:ind w:firstLineChars="200" w:firstLine="420"/>
        <w:contextualSpacing/>
        <w:rPr>
          <w:rFonts w:ascii="宋体" w:eastAsia="宋体" w:hAnsi="宋体"/>
        </w:rPr>
      </w:pPr>
      <w:r w:rsidRPr="00881CEB">
        <w:rPr>
          <w:rFonts w:ascii="宋体" w:eastAsia="宋体" w:hAnsi="宋体" w:hint="eastAsia"/>
        </w:rPr>
        <w:t>温度传感器模块</w:t>
      </w:r>
      <w:r w:rsidR="00881CEB">
        <w:rPr>
          <w:rFonts w:ascii="宋体" w:eastAsia="宋体" w:hAnsi="宋体" w:hint="eastAsia"/>
        </w:rPr>
        <w:t>：</w:t>
      </w:r>
      <w:r w:rsidRPr="00881CEB">
        <w:rPr>
          <w:rFonts w:ascii="宋体" w:eastAsia="宋体" w:hAnsi="宋体" w:hint="eastAsia"/>
        </w:rPr>
        <w:t>温度模块采用</w:t>
      </w:r>
      <w:r w:rsidRPr="00881CEB">
        <w:rPr>
          <w:rFonts w:ascii="宋体" w:eastAsia="宋体" w:hAnsi="宋体"/>
        </w:rPr>
        <w:t>DS18B20温度传感器。它能直接读出被测温度, 并且可根据实际要求通过简单的编程实现9~12位的数字值读数方式</w:t>
      </w:r>
    </w:p>
    <w:p w14:paraId="656F9B1E" w14:textId="2E1751C0" w:rsidR="00240FCB" w:rsidRPr="00881CEB" w:rsidRDefault="00240FCB" w:rsidP="00881CEB">
      <w:pPr>
        <w:ind w:firstLineChars="200" w:firstLine="420"/>
        <w:contextualSpacing/>
        <w:rPr>
          <w:rFonts w:ascii="宋体" w:eastAsia="宋体" w:hAnsi="宋体"/>
        </w:rPr>
      </w:pPr>
      <w:r w:rsidRPr="00881CEB">
        <w:rPr>
          <w:rFonts w:ascii="宋体" w:eastAsia="宋体" w:hAnsi="宋体" w:hint="eastAsia"/>
        </w:rPr>
        <w:t>无线发射与接收模块</w:t>
      </w:r>
      <w:r w:rsidR="00881CEB">
        <w:rPr>
          <w:rFonts w:ascii="宋体" w:eastAsia="宋体" w:hAnsi="宋体" w:hint="eastAsia"/>
        </w:rPr>
        <w:t>：</w:t>
      </w:r>
      <w:r w:rsidRPr="00881CEB">
        <w:rPr>
          <w:rFonts w:ascii="宋体" w:eastAsia="宋体" w:hAnsi="宋体" w:hint="eastAsia"/>
        </w:rPr>
        <w:t>无线发射与接受模块采用</w:t>
      </w:r>
      <w:r w:rsidRPr="00881CEB">
        <w:rPr>
          <w:rFonts w:ascii="宋体" w:eastAsia="宋体" w:hAnsi="宋体"/>
        </w:rPr>
        <w:t>NRF24L01模块, 它是一款单片无线收发器芯片。工作在2.4~2.5GHz ISM, 可以通过SPI接口设置输出功率频道选择和协议。</w:t>
      </w:r>
      <w:r w:rsidRPr="00881CEB">
        <w:rPr>
          <w:rFonts w:ascii="宋体" w:eastAsia="宋体" w:hAnsi="宋体" w:hint="eastAsia"/>
        </w:rPr>
        <w:t>可以通过上位机控制单片机</w:t>
      </w:r>
      <w:r w:rsidRPr="00881CEB">
        <w:rPr>
          <w:rFonts w:ascii="宋体" w:eastAsia="宋体" w:hAnsi="宋体"/>
        </w:rPr>
        <w:t>IO口输入信号, 从而实现对智能窗帘的远程控制。</w:t>
      </w:r>
    </w:p>
    <w:p w14:paraId="2ABFC880" w14:textId="7826F35C" w:rsidR="00240FCB" w:rsidRPr="00881CEB" w:rsidRDefault="00240FCB" w:rsidP="00881CEB">
      <w:pPr>
        <w:ind w:firstLineChars="200" w:firstLine="420"/>
        <w:contextualSpacing/>
        <w:rPr>
          <w:rFonts w:ascii="宋体" w:eastAsia="宋体" w:hAnsi="宋体"/>
        </w:rPr>
      </w:pPr>
      <w:r w:rsidRPr="00881CEB">
        <w:rPr>
          <w:rFonts w:ascii="宋体" w:eastAsia="宋体" w:hAnsi="宋体" w:hint="eastAsia"/>
        </w:rPr>
        <w:t>系统软件设计</w:t>
      </w:r>
      <w:r w:rsidR="00881CEB">
        <w:rPr>
          <w:rFonts w:ascii="宋体" w:eastAsia="宋体" w:hAnsi="宋体" w:hint="eastAsia"/>
        </w:rPr>
        <w:t>：</w:t>
      </w:r>
      <w:r w:rsidRPr="00881CEB">
        <w:rPr>
          <w:rFonts w:ascii="宋体" w:eastAsia="宋体" w:hAnsi="宋体" w:hint="eastAsia"/>
        </w:rPr>
        <w:t>系统软件设计包含了基本模块子程序和智能控制子程序两大部分</w:t>
      </w:r>
      <w:r w:rsidRPr="00881CEB">
        <w:rPr>
          <w:rFonts w:ascii="宋体" w:eastAsia="宋体" w:hAnsi="宋体"/>
        </w:rPr>
        <w:t>, 其中基本模块子程序中含有晶振电路、复位电路、按键电路, 下载电路, AMS1117电路</w:t>
      </w:r>
      <w:r w:rsidRPr="00881CEB">
        <w:rPr>
          <w:rFonts w:ascii="宋体" w:eastAsia="宋体" w:hAnsi="宋体" w:hint="eastAsia"/>
        </w:rPr>
        <w:t>，</w:t>
      </w:r>
      <w:r w:rsidRPr="00881CEB">
        <w:rPr>
          <w:rFonts w:ascii="宋体" w:eastAsia="宋体" w:hAnsi="宋体"/>
        </w:rPr>
        <w:t>LED电路模块、数码管驱动电路等, 智能控制子程序中含有光控、温控与无线控制以及操作界面等的设计模块。主程序构成无限循环, 在系统初始化后,</w:t>
      </w:r>
      <w:r w:rsidRPr="00881CEB">
        <w:rPr>
          <w:rFonts w:ascii="宋体" w:eastAsia="宋体" w:hAnsi="宋体" w:hint="eastAsia"/>
        </w:rPr>
        <w:t xml:space="preserve"> </w:t>
      </w:r>
      <w:r w:rsidRPr="00881CEB">
        <w:rPr>
          <w:rFonts w:ascii="宋体" w:eastAsia="宋体" w:hAnsi="宋体" w:hint="eastAsia"/>
        </w:rPr>
        <w:t>循环扫描各个功能模块</w:t>
      </w:r>
      <w:r w:rsidRPr="00881CEB">
        <w:rPr>
          <w:rFonts w:ascii="宋体" w:eastAsia="宋体" w:hAnsi="宋体"/>
        </w:rPr>
        <w:t>, 并完成各个子程序之间的联系任务, 达到联合有序的控制。</w:t>
      </w:r>
      <w:r w:rsidRPr="00881CEB">
        <w:rPr>
          <w:rFonts w:ascii="宋体" w:eastAsia="宋体" w:hAnsi="宋体" w:hint="eastAsia"/>
        </w:rPr>
        <w:t>软件设计主要是模块化编写的</w:t>
      </w:r>
      <w:r w:rsidRPr="00881CEB">
        <w:rPr>
          <w:rFonts w:ascii="宋体" w:eastAsia="宋体" w:hAnsi="宋体"/>
        </w:rPr>
        <w:t>, 包括光照强度子程序、DS18B20子程序、NRF24L01子程序、LED数码管显示模块子程序。</w:t>
      </w:r>
      <w:r w:rsidRPr="00881CEB">
        <w:rPr>
          <w:rFonts w:ascii="宋体" w:eastAsia="宋体" w:hAnsi="宋体" w:hint="eastAsia"/>
        </w:rPr>
        <w:t>在软件方面</w:t>
      </w:r>
      <w:r w:rsidRPr="00881CEB">
        <w:rPr>
          <w:rFonts w:ascii="宋体" w:eastAsia="宋体" w:hAnsi="宋体"/>
        </w:rPr>
        <w:t>, 以C语言驱动各模块工作, 实现各模块的协调工作, 硬件方面采用PROTUES软件进行仿真。</w:t>
      </w:r>
    </w:p>
    <w:p w14:paraId="158BD76F" w14:textId="4D0624EC" w:rsidR="00240FCB" w:rsidRPr="00881CEB" w:rsidRDefault="00240FCB" w:rsidP="00881CEB">
      <w:pPr>
        <w:ind w:firstLineChars="200" w:firstLine="420"/>
        <w:contextualSpacing/>
        <w:rPr>
          <w:rFonts w:ascii="宋体" w:eastAsia="宋体" w:hAnsi="宋体" w:hint="eastAsia"/>
        </w:rPr>
      </w:pPr>
      <w:r w:rsidRPr="00881CEB">
        <w:rPr>
          <w:rFonts w:ascii="宋体" w:eastAsia="宋体" w:hAnsi="宋体" w:hint="eastAsia"/>
        </w:rPr>
        <w:t>根据软硬件的设计</w:t>
      </w:r>
      <w:r w:rsidRPr="00881CEB">
        <w:rPr>
          <w:rFonts w:ascii="宋体" w:eastAsia="宋体" w:hAnsi="宋体"/>
        </w:rPr>
        <w:t>, 系统基于一天中光线强弱和温度不断变化的特点, 实现了一天中随着日照强度和温度的不同动态控制窗帘的打开与闭合。</w:t>
      </w:r>
      <w:r w:rsidRPr="00881CEB">
        <w:rPr>
          <w:rFonts w:ascii="宋体" w:eastAsia="宋体" w:hAnsi="宋体" w:hint="eastAsia"/>
        </w:rPr>
        <w:t>此外</w:t>
      </w:r>
      <w:r w:rsidRPr="00881CEB">
        <w:rPr>
          <w:rFonts w:ascii="宋体" w:eastAsia="宋体" w:hAnsi="宋体"/>
        </w:rPr>
        <w:t>, 设计中加入了无线控制模块, 使得智能窗帘系统更加人性化, 从而实现智能窗帘系统的智能化控制。</w:t>
      </w:r>
    </w:p>
    <w:p w14:paraId="669E076C" w14:textId="77777777" w:rsidR="00B1254E" w:rsidRPr="00894480" w:rsidRDefault="00B1254E" w:rsidP="000E1480">
      <w:pPr>
        <w:contextualSpacing/>
        <w:rPr>
          <w:b/>
          <w:bCs/>
        </w:rPr>
      </w:pPr>
      <w:r w:rsidRPr="00894480">
        <w:rPr>
          <w:b/>
          <w:bCs/>
        </w:rPr>
        <w:t>3</w:t>
      </w:r>
      <w:r w:rsidRPr="00894480">
        <w:rPr>
          <w:b/>
          <w:bCs/>
        </w:rPr>
        <w:tab/>
        <w:t>文献阅读</w:t>
      </w:r>
    </w:p>
    <w:p w14:paraId="5387C233" w14:textId="2B1C54DC" w:rsidR="00881CEB" w:rsidRDefault="00B1254E" w:rsidP="000E1480">
      <w:pPr>
        <w:contextualSpacing/>
        <w:rPr>
          <w:i/>
          <w:iCs/>
        </w:rPr>
      </w:pPr>
      <w:r>
        <w:rPr>
          <w:rFonts w:hint="eastAsia"/>
          <w:i/>
          <w:iCs/>
        </w:rPr>
        <w:t>（</w:t>
      </w:r>
      <w:r w:rsidRPr="00B1254E">
        <w:rPr>
          <w:rFonts w:hint="eastAsia"/>
          <w:i/>
          <w:iCs/>
        </w:rPr>
        <w:t>从提供的</w:t>
      </w:r>
      <w:r w:rsidRPr="00B1254E">
        <w:rPr>
          <w:i/>
          <w:iCs/>
        </w:rPr>
        <w:t>10篇文献中任选一篇阅读（也可自行从知网下载其他智能家居相关文献），写一篇不少于300字的读后感，内容包括简介文章内容，个人的理解与认识等</w:t>
      </w:r>
      <w:r>
        <w:rPr>
          <w:rFonts w:hint="eastAsia"/>
          <w:i/>
          <w:iCs/>
        </w:rPr>
        <w:t>）</w:t>
      </w:r>
    </w:p>
    <w:p w14:paraId="7DB02ED3" w14:textId="77777777" w:rsidR="00FF0498" w:rsidRDefault="00FF0498" w:rsidP="00FF0498">
      <w:pPr>
        <w:ind w:firstLine="420"/>
        <w:contextualSpacing/>
        <w:rPr>
          <w:rFonts w:ascii="宋体" w:eastAsia="宋体" w:hAnsi="宋体"/>
        </w:rPr>
      </w:pPr>
      <w:r>
        <w:rPr>
          <w:rFonts w:ascii="宋体" w:eastAsia="宋体" w:hAnsi="宋体" w:hint="eastAsia"/>
        </w:rPr>
        <w:t>本篇文献</w:t>
      </w:r>
      <w:r w:rsidR="004E057C" w:rsidRPr="004E057C">
        <w:rPr>
          <w:rFonts w:ascii="宋体" w:eastAsia="宋体" w:hAnsi="宋体"/>
        </w:rPr>
        <w:t>针对传统智能家居系统中各种通信技术之间互联的困扰，提出了一种智能家居网关的设计。以嵌入式处理器ARM</w:t>
      </w:r>
      <w:r w:rsidR="00A82345">
        <w:rPr>
          <w:rFonts w:ascii="宋体" w:eastAsia="宋体" w:hAnsi="宋体"/>
        </w:rPr>
        <w:t xml:space="preserve"> </w:t>
      </w:r>
      <w:r w:rsidR="004E057C" w:rsidRPr="004E057C">
        <w:rPr>
          <w:rFonts w:ascii="宋体" w:eastAsia="宋体" w:hAnsi="宋体"/>
        </w:rPr>
        <w:t>Cortex-A8为核心</w:t>
      </w:r>
      <w:r w:rsidR="00A82345">
        <w:rPr>
          <w:rFonts w:ascii="宋体" w:eastAsia="宋体" w:hAnsi="宋体" w:hint="eastAsia"/>
        </w:rPr>
        <w:t>，</w:t>
      </w:r>
      <w:r w:rsidR="004E057C" w:rsidRPr="004E057C">
        <w:rPr>
          <w:rFonts w:ascii="宋体" w:eastAsia="宋体" w:hAnsi="宋体"/>
        </w:rPr>
        <w:t>Linux为实时操作系统，采用Zigbee、短信、蓝牙、无线网络相结合的通信技术，以满足家庭远程监控和家电控制的个性化需求。</w:t>
      </w:r>
      <w:r>
        <w:rPr>
          <w:rFonts w:ascii="宋体" w:eastAsia="宋体" w:hAnsi="宋体" w:hint="eastAsia"/>
        </w:rPr>
        <w:t xml:space="preserve"> </w:t>
      </w:r>
    </w:p>
    <w:p w14:paraId="7D837FC5" w14:textId="176D89F7" w:rsidR="00FF0498" w:rsidRDefault="004E057C" w:rsidP="00FF0498">
      <w:pPr>
        <w:ind w:firstLine="420"/>
        <w:contextualSpacing/>
        <w:rPr>
          <w:rFonts w:ascii="宋体" w:eastAsia="宋体" w:hAnsi="宋体"/>
        </w:rPr>
      </w:pPr>
      <w:r w:rsidRPr="004E057C">
        <w:rPr>
          <w:rFonts w:ascii="宋体" w:eastAsia="宋体" w:hAnsi="宋体"/>
        </w:rPr>
        <w:t>该设计有效提高了家居控制的便利性和智能家居设备扩展方面的兼容性</w:t>
      </w:r>
      <w:r w:rsidR="00FF0498">
        <w:rPr>
          <w:rFonts w:ascii="宋体" w:eastAsia="宋体" w:hAnsi="宋体" w:hint="eastAsia"/>
        </w:rPr>
        <w:t>，其具有通用性</w:t>
      </w:r>
      <w:r w:rsidR="00FF0498">
        <w:rPr>
          <w:rFonts w:ascii="宋体" w:eastAsia="宋体" w:hAnsi="宋体" w:hint="eastAsia"/>
        </w:rPr>
        <w:lastRenderedPageBreak/>
        <w:t>好、可靠性高、抗干扰能力强的特点。通过Z</w:t>
      </w:r>
      <w:r w:rsidR="00FF0498">
        <w:rPr>
          <w:rFonts w:ascii="宋体" w:eastAsia="宋体" w:hAnsi="宋体"/>
        </w:rPr>
        <w:t>igbee</w:t>
      </w:r>
      <w:r w:rsidR="00FF0498">
        <w:rPr>
          <w:rFonts w:ascii="宋体" w:eastAsia="宋体" w:hAnsi="宋体" w:hint="eastAsia"/>
        </w:rPr>
        <w:t>无线组网的方式，大大节省布线成本。该系统相对其他昂贵的智能家居系统具有很大的优势，符合智能家居系统的设计要求。</w:t>
      </w:r>
    </w:p>
    <w:p w14:paraId="74AE02C4" w14:textId="77777777" w:rsidR="0012143F" w:rsidRDefault="00FF0498" w:rsidP="0012143F">
      <w:pPr>
        <w:ind w:firstLine="420"/>
        <w:contextualSpacing/>
        <w:rPr>
          <w:rFonts w:ascii="宋体" w:eastAsia="宋体" w:hAnsi="宋体"/>
        </w:rPr>
      </w:pPr>
      <w:r>
        <w:rPr>
          <w:rFonts w:ascii="宋体" w:eastAsia="宋体" w:hAnsi="宋体" w:hint="eastAsia"/>
        </w:rPr>
        <w:t>可以看出</w:t>
      </w:r>
      <w:r w:rsidR="0012143F" w:rsidRPr="0012143F">
        <w:rPr>
          <w:rFonts w:ascii="宋体" w:eastAsia="宋体" w:hAnsi="宋体"/>
        </w:rPr>
        <w:t>物联网</w:t>
      </w:r>
      <w:r w:rsidR="0012143F">
        <w:rPr>
          <w:rFonts w:ascii="宋体" w:eastAsia="宋体" w:hAnsi="宋体" w:hint="eastAsia"/>
        </w:rPr>
        <w:t>与</w:t>
      </w:r>
      <w:r w:rsidR="0012143F" w:rsidRPr="0012143F">
        <w:rPr>
          <w:rFonts w:ascii="宋体" w:eastAsia="宋体" w:hAnsi="宋体"/>
        </w:rPr>
        <w:t>智能家居的未来是非常广阔和有潜力的。物联网将使智能家居更加智能化和自动化</w:t>
      </w:r>
      <w:r w:rsidR="0012143F">
        <w:rPr>
          <w:rFonts w:ascii="宋体" w:eastAsia="宋体" w:hAnsi="宋体" w:hint="eastAsia"/>
        </w:rPr>
        <w:t>，</w:t>
      </w:r>
      <w:r w:rsidR="0012143F" w:rsidRPr="0012143F">
        <w:rPr>
          <w:rFonts w:ascii="宋体" w:eastAsia="宋体" w:hAnsi="宋体"/>
        </w:rPr>
        <w:t>通过连接各种设备和传感器，智能家居可以实现自动调节温度、照明、安全监控等功能，提高生活的舒适性和便利性。</w:t>
      </w:r>
      <w:r w:rsidR="0012143F">
        <w:rPr>
          <w:rFonts w:ascii="宋体" w:eastAsia="宋体" w:hAnsi="宋体" w:hint="eastAsia"/>
        </w:rPr>
        <w:t>也可以</w:t>
      </w:r>
      <w:r w:rsidR="0012143F" w:rsidRPr="0012143F">
        <w:rPr>
          <w:rFonts w:ascii="宋体" w:eastAsia="宋体" w:hAnsi="宋体"/>
        </w:rPr>
        <w:t>促进智能家居与其他领域的融合</w:t>
      </w:r>
      <w:r w:rsidR="0012143F">
        <w:rPr>
          <w:rFonts w:ascii="宋体" w:eastAsia="宋体" w:hAnsi="宋体" w:hint="eastAsia"/>
        </w:rPr>
        <w:t>，</w:t>
      </w:r>
      <w:r w:rsidR="0012143F" w:rsidRPr="0012143F">
        <w:rPr>
          <w:rFonts w:ascii="宋体" w:eastAsia="宋体" w:hAnsi="宋体"/>
        </w:rPr>
        <w:t>例如智能家居可以与健康监测设备、医疗设备、能源管理系统等进行连接，实现智能健康管理、智能能源管理等功能。</w:t>
      </w:r>
    </w:p>
    <w:p w14:paraId="294FBC16" w14:textId="77777777" w:rsidR="0012143F" w:rsidRDefault="0012143F" w:rsidP="0012143F">
      <w:pPr>
        <w:ind w:firstLine="420"/>
        <w:contextualSpacing/>
        <w:rPr>
          <w:rFonts w:ascii="宋体" w:eastAsia="宋体" w:hAnsi="宋体"/>
        </w:rPr>
      </w:pPr>
      <w:r>
        <w:rPr>
          <w:rFonts w:ascii="宋体" w:eastAsia="宋体" w:hAnsi="宋体" w:hint="eastAsia"/>
        </w:rPr>
        <w:t>此</w:t>
      </w:r>
      <w:r w:rsidRPr="0012143F">
        <w:rPr>
          <w:rFonts w:ascii="宋体" w:eastAsia="宋体" w:hAnsi="宋体"/>
        </w:rPr>
        <w:t>外，物联网还将为智能家居带来更多的商业机会。通过连接智能家居设备，可以实现远程监控和控制，提供更加个性化的服务。同时还可以为智能家居提供大数据分析和智能推荐等功能，为用户提供更好的体验。</w:t>
      </w:r>
    </w:p>
    <w:p w14:paraId="56939903" w14:textId="364251FA" w:rsidR="00FF0498" w:rsidRPr="0012143F" w:rsidRDefault="0012143F" w:rsidP="0012143F">
      <w:pPr>
        <w:ind w:firstLine="420"/>
        <w:contextualSpacing/>
        <w:rPr>
          <w:rFonts w:ascii="宋体" w:eastAsia="宋体" w:hAnsi="宋体" w:hint="eastAsia"/>
        </w:rPr>
      </w:pPr>
      <w:r>
        <w:rPr>
          <w:rFonts w:ascii="宋体" w:eastAsia="宋体" w:hAnsi="宋体" w:hint="eastAsia"/>
        </w:rPr>
        <w:t>总而言之</w:t>
      </w:r>
      <w:r w:rsidRPr="0012143F">
        <w:rPr>
          <w:rFonts w:ascii="宋体" w:eastAsia="宋体" w:hAnsi="宋体"/>
        </w:rPr>
        <w:t>，物联网与智能家居的未来是相互促进和发展的。随着技术的不断进步，物联网和智能家居将会成为人们生活中不可或缺的一部分。</w:t>
      </w:r>
    </w:p>
    <w:sectPr w:rsidR="00FF0498" w:rsidRPr="00121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133C"/>
    <w:multiLevelType w:val="hybridMultilevel"/>
    <w:tmpl w:val="0B1689FC"/>
    <w:lvl w:ilvl="0" w:tplc="5A0269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141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68"/>
    <w:rsid w:val="000E1480"/>
    <w:rsid w:val="001047CC"/>
    <w:rsid w:val="0012143F"/>
    <w:rsid w:val="00240FCB"/>
    <w:rsid w:val="00380A68"/>
    <w:rsid w:val="004E057C"/>
    <w:rsid w:val="00600514"/>
    <w:rsid w:val="00846193"/>
    <w:rsid w:val="00881CEB"/>
    <w:rsid w:val="00894480"/>
    <w:rsid w:val="00A82345"/>
    <w:rsid w:val="00B1254E"/>
    <w:rsid w:val="00B61885"/>
    <w:rsid w:val="00CF073E"/>
    <w:rsid w:val="00FF0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93E9"/>
  <w15:chartTrackingRefBased/>
  <w15:docId w15:val="{28DE41CC-4A6A-4307-9288-A2D6BE6B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54E"/>
    <w:pPr>
      <w:ind w:firstLineChars="200" w:firstLine="420"/>
    </w:pPr>
  </w:style>
  <w:style w:type="character" w:styleId="a4">
    <w:name w:val="Hyperlink"/>
    <w:basedOn w:val="a0"/>
    <w:uiPriority w:val="99"/>
    <w:semiHidden/>
    <w:unhideWhenUsed/>
    <w:rsid w:val="000E1480"/>
    <w:rPr>
      <w:color w:val="0000FF"/>
      <w:u w:val="single"/>
    </w:rPr>
  </w:style>
  <w:style w:type="paragraph" w:styleId="a5">
    <w:name w:val="Normal (Web)"/>
    <w:basedOn w:val="a"/>
    <w:uiPriority w:val="99"/>
    <w:semiHidden/>
    <w:unhideWhenUsed/>
    <w:rsid w:val="00B618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1730">
      <w:bodyDiv w:val="1"/>
      <w:marLeft w:val="0"/>
      <w:marRight w:val="0"/>
      <w:marTop w:val="0"/>
      <w:marBottom w:val="0"/>
      <w:divBdr>
        <w:top w:val="none" w:sz="0" w:space="0" w:color="auto"/>
        <w:left w:val="none" w:sz="0" w:space="0" w:color="auto"/>
        <w:bottom w:val="none" w:sz="0" w:space="0" w:color="auto"/>
        <w:right w:val="none" w:sz="0" w:space="0" w:color="auto"/>
      </w:divBdr>
    </w:div>
    <w:div w:id="1034382918">
      <w:bodyDiv w:val="1"/>
      <w:marLeft w:val="0"/>
      <w:marRight w:val="0"/>
      <w:marTop w:val="0"/>
      <w:marBottom w:val="0"/>
      <w:divBdr>
        <w:top w:val="none" w:sz="0" w:space="0" w:color="auto"/>
        <w:left w:val="none" w:sz="0" w:space="0" w:color="auto"/>
        <w:bottom w:val="none" w:sz="0" w:space="0" w:color="auto"/>
        <w:right w:val="none" w:sz="0" w:space="0" w:color="auto"/>
      </w:divBdr>
    </w:div>
    <w:div w:id="1036125031">
      <w:bodyDiv w:val="1"/>
      <w:marLeft w:val="0"/>
      <w:marRight w:val="0"/>
      <w:marTop w:val="0"/>
      <w:marBottom w:val="0"/>
      <w:divBdr>
        <w:top w:val="none" w:sz="0" w:space="0" w:color="auto"/>
        <w:left w:val="none" w:sz="0" w:space="0" w:color="auto"/>
        <w:bottom w:val="none" w:sz="0" w:space="0" w:color="auto"/>
        <w:right w:val="none" w:sz="0" w:space="0" w:color="auto"/>
      </w:divBdr>
      <w:divsChild>
        <w:div w:id="736123403">
          <w:marLeft w:val="0"/>
          <w:marRight w:val="0"/>
          <w:marTop w:val="0"/>
          <w:marBottom w:val="225"/>
          <w:divBdr>
            <w:top w:val="none" w:sz="0" w:space="0" w:color="auto"/>
            <w:left w:val="none" w:sz="0" w:space="0" w:color="auto"/>
            <w:bottom w:val="none" w:sz="0" w:space="0" w:color="auto"/>
            <w:right w:val="none" w:sz="0" w:space="0" w:color="auto"/>
          </w:divBdr>
        </w:div>
        <w:div w:id="2033339893">
          <w:marLeft w:val="0"/>
          <w:marRight w:val="0"/>
          <w:marTop w:val="0"/>
          <w:marBottom w:val="225"/>
          <w:divBdr>
            <w:top w:val="none" w:sz="0" w:space="0" w:color="auto"/>
            <w:left w:val="none" w:sz="0" w:space="0" w:color="auto"/>
            <w:bottom w:val="none" w:sz="0" w:space="0" w:color="auto"/>
            <w:right w:val="none" w:sz="0" w:space="0" w:color="auto"/>
          </w:divBdr>
        </w:div>
      </w:divsChild>
    </w:div>
    <w:div w:id="1612130894">
      <w:bodyDiv w:val="1"/>
      <w:marLeft w:val="0"/>
      <w:marRight w:val="0"/>
      <w:marTop w:val="0"/>
      <w:marBottom w:val="0"/>
      <w:divBdr>
        <w:top w:val="none" w:sz="0" w:space="0" w:color="auto"/>
        <w:left w:val="none" w:sz="0" w:space="0" w:color="auto"/>
        <w:bottom w:val="none" w:sz="0" w:space="0" w:color="auto"/>
        <w:right w:val="none" w:sz="0" w:space="0" w:color="auto"/>
      </w:divBdr>
    </w:div>
    <w:div w:id="204289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liu</dc:creator>
  <cp:keywords/>
  <dc:description/>
  <cp:lastModifiedBy>昕鸿 李</cp:lastModifiedBy>
  <cp:revision>9</cp:revision>
  <dcterms:created xsi:type="dcterms:W3CDTF">2023-08-25T10:32:00Z</dcterms:created>
  <dcterms:modified xsi:type="dcterms:W3CDTF">2023-09-19T14:26:00Z</dcterms:modified>
</cp:coreProperties>
</file>