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49D08" w14:textId="135659AE" w:rsidR="00575EFB" w:rsidRPr="00575EFB" w:rsidRDefault="00575EFB">
      <w:pPr>
        <w:rPr>
          <w:rFonts w:hint="eastAsia"/>
        </w:rPr>
      </w:pPr>
      <w:r>
        <w:rPr>
          <w:noProof/>
        </w:rPr>
        <w:drawing>
          <wp:inline distT="0" distB="0" distL="0" distR="0" wp14:anchorId="037C8CF7" wp14:editId="4D42B9FB">
            <wp:extent cx="5274310" cy="2965450"/>
            <wp:effectExtent l="0" t="0" r="2540" b="6350"/>
            <wp:docPr id="9440541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54169" name="图片 94405416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lang w:bidi="ar"/>
        </w:rPr>
        <w:t>在虚拟端口驱动中增加一对端口</w:t>
      </w:r>
      <w:r>
        <w:rPr>
          <w:rFonts w:hint="eastAsia"/>
        </w:rPr>
        <w:t xml:space="preserve"> </w:t>
      </w:r>
      <w:r>
        <w:t xml:space="preserve"> </w:t>
      </w:r>
      <w:r>
        <w:rPr>
          <w:rFonts w:ascii="宋体" w:eastAsia="宋体" w:hAnsi="宋体" w:cs="宋体" w:hint="eastAsia"/>
          <w:kern w:val="0"/>
          <w:sz w:val="24"/>
          <w:lang w:bidi="ar"/>
        </w:rPr>
        <w:t>安装串口收发工具</w:t>
      </w:r>
    </w:p>
    <w:p w14:paraId="36625E8E" w14:textId="145DD6B8" w:rsidR="00D17CDE" w:rsidRDefault="00575EFB">
      <w:r>
        <w:rPr>
          <w:noProof/>
        </w:rPr>
        <w:drawing>
          <wp:inline distT="0" distB="0" distL="0" distR="0" wp14:anchorId="5D8A6AD8" wp14:editId="12D695EF">
            <wp:extent cx="5274310" cy="2965450"/>
            <wp:effectExtent l="0" t="0" r="2540" b="6350"/>
            <wp:docPr id="133006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6864" name="图片 1330068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9A25" w14:textId="102DDADE" w:rsidR="00575EFB" w:rsidRDefault="00575EFB">
      <w:r>
        <w:rPr>
          <w:rFonts w:hint="eastAsia"/>
        </w:rPr>
        <w:t>在仿真软件上连接元件</w:t>
      </w:r>
    </w:p>
    <w:p w14:paraId="26566804" w14:textId="4C9FD90D" w:rsidR="00575EFB" w:rsidRDefault="00575EFB">
      <w:r>
        <w:rPr>
          <w:rFonts w:hint="eastAsia"/>
          <w:noProof/>
        </w:rPr>
        <w:lastRenderedPageBreak/>
        <w:drawing>
          <wp:inline distT="0" distB="0" distL="0" distR="0" wp14:anchorId="00D7AAC5" wp14:editId="72BB3469">
            <wp:extent cx="5274310" cy="2965450"/>
            <wp:effectExtent l="0" t="0" r="2540" b="6350"/>
            <wp:docPr id="11652376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37697" name="图片 11652376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23B3" w14:textId="560B8E45" w:rsidR="00575EFB" w:rsidRDefault="00575EFB">
      <w:pPr>
        <w:rPr>
          <w:rFonts w:hint="eastAsia"/>
        </w:rPr>
      </w:pPr>
      <w:r>
        <w:rPr>
          <w:rFonts w:hint="eastAsia"/>
        </w:rPr>
        <w:t>串口监视器的运行和仿真运行</w:t>
      </w:r>
    </w:p>
    <w:sectPr w:rsidR="00575E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C8A713"/>
    <w:multiLevelType w:val="singleLevel"/>
    <w:tmpl w:val="6EC8A71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8697987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CDE"/>
    <w:rsid w:val="00575EFB"/>
    <w:rsid w:val="00D1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83C7F"/>
  <w15:chartTrackingRefBased/>
  <w15:docId w15:val="{3063E7BB-C5C9-48D8-89D3-52CD30190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昕鸿 李</dc:creator>
  <cp:keywords/>
  <dc:description/>
  <cp:lastModifiedBy>昕鸿 李</cp:lastModifiedBy>
  <cp:revision>2</cp:revision>
  <dcterms:created xsi:type="dcterms:W3CDTF">2023-09-21T10:14:00Z</dcterms:created>
  <dcterms:modified xsi:type="dcterms:W3CDTF">2023-09-21T10:20:00Z</dcterms:modified>
</cp:coreProperties>
</file>