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0E9F9" w14:textId="77777777" w:rsidR="00FF71F4" w:rsidRPr="00C67620" w:rsidRDefault="007D300B" w:rsidP="00CD2657">
      <w:pPr>
        <w:pStyle w:val="LXIBody"/>
      </w:pPr>
      <w:r>
        <w:rPr>
          <w:noProof/>
        </w:rPr>
        <w:drawing>
          <wp:anchor distT="0" distB="0" distL="114300" distR="114300" simplePos="0" relativeHeight="251656704" behindDoc="0" locked="0" layoutInCell="1" allowOverlap="1" wp14:anchorId="70A55972" wp14:editId="12655A0F">
            <wp:simplePos x="0" y="0"/>
            <wp:positionH relativeFrom="column">
              <wp:posOffset>571500</wp:posOffset>
            </wp:positionH>
            <wp:positionV relativeFrom="paragraph">
              <wp:posOffset>114300</wp:posOffset>
            </wp:positionV>
            <wp:extent cx="4229100" cy="2876550"/>
            <wp:effectExtent l="0" t="0" r="0" b="0"/>
            <wp:wrapSquare wrapText="bothSides"/>
            <wp:docPr id="15"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28765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Ref237148416"/>
      <w:bookmarkEnd w:id="0"/>
    </w:p>
    <w:p w14:paraId="6BCC67CD" w14:textId="3FF286E8" w:rsidR="5C5C63CB" w:rsidRDefault="5C5C63CB" w:rsidP="5C5C63CB">
      <w:pPr>
        <w:pStyle w:val="LXITitle"/>
        <w:outlineLvl w:val="0"/>
      </w:pPr>
    </w:p>
    <w:p w14:paraId="63E1645F" w14:textId="77777777" w:rsidR="006A1ABE" w:rsidRDefault="00931CC7" w:rsidP="00C9549A">
      <w:pPr>
        <w:pStyle w:val="LXITitle"/>
        <w:outlineLvl w:val="0"/>
      </w:pPr>
      <w:r>
        <w:t xml:space="preserve"> </w:t>
      </w:r>
      <w:bookmarkStart w:id="1" w:name="OLE_LINK1"/>
      <w:bookmarkStart w:id="2" w:name="_Toc287185858"/>
      <w:bookmarkStart w:id="3" w:name="_Toc287187062"/>
    </w:p>
    <w:p w14:paraId="6D8150FF" w14:textId="77777777" w:rsidR="006A1ABE" w:rsidRDefault="006A1ABE" w:rsidP="00C9549A">
      <w:pPr>
        <w:pStyle w:val="LXITitle"/>
        <w:outlineLvl w:val="0"/>
      </w:pPr>
    </w:p>
    <w:p w14:paraId="755039ED" w14:textId="58D48F10" w:rsidR="00E23634" w:rsidRDefault="00AA0578" w:rsidP="00C9549A">
      <w:pPr>
        <w:pStyle w:val="LXITitle"/>
        <w:outlineLvl w:val="0"/>
      </w:pPr>
      <w:bookmarkStart w:id="4" w:name="_Toc157429879"/>
      <w:r>
        <w:t>LXI Consortium Policy for Certifying Conformance to</w:t>
      </w:r>
      <w:r w:rsidR="00931CC7">
        <w:t xml:space="preserve"> LXI</w:t>
      </w:r>
      <w:r>
        <w:t xml:space="preserve"> Consortium Standards</w:t>
      </w:r>
      <w:bookmarkEnd w:id="1"/>
      <w:bookmarkEnd w:id="2"/>
      <w:bookmarkEnd w:id="3"/>
      <w:bookmarkEnd w:id="4"/>
    </w:p>
    <w:p w14:paraId="0F48AA06" w14:textId="77777777" w:rsidR="006A1ABE" w:rsidRDefault="006A1ABE" w:rsidP="5C5C63CB">
      <w:pPr>
        <w:pStyle w:val="TPCopyright"/>
        <w:spacing w:before="360"/>
        <w:rPr>
          <w:b/>
          <w:bCs/>
          <w:sz w:val="28"/>
          <w:szCs w:val="28"/>
          <w:highlight w:val="yellow"/>
        </w:rPr>
      </w:pPr>
    </w:p>
    <w:p w14:paraId="1F7891B6" w14:textId="41BFD454" w:rsidR="00FB0448" w:rsidRPr="006A1ABE" w:rsidRDefault="004571BB" w:rsidP="5C5C63CB">
      <w:pPr>
        <w:pStyle w:val="TPCopyright"/>
        <w:spacing w:before="360"/>
        <w:rPr>
          <w:b/>
          <w:bCs/>
          <w:sz w:val="28"/>
          <w:szCs w:val="28"/>
        </w:rPr>
      </w:pPr>
      <w:r w:rsidRPr="006A1ABE">
        <w:rPr>
          <w:b/>
          <w:bCs/>
          <w:sz w:val="28"/>
          <w:szCs w:val="28"/>
        </w:rPr>
        <w:t>Version 1.</w:t>
      </w:r>
      <w:r w:rsidR="00E32999" w:rsidRPr="006A1ABE">
        <w:rPr>
          <w:b/>
          <w:bCs/>
          <w:sz w:val="28"/>
          <w:szCs w:val="28"/>
        </w:rPr>
        <w:t xml:space="preserve">6 </w:t>
      </w:r>
      <w:r w:rsidRPr="006A1ABE">
        <w:rPr>
          <w:b/>
          <w:bCs/>
          <w:sz w:val="28"/>
          <w:szCs w:val="28"/>
        </w:rPr>
        <w:t>LXI Specification</w:t>
      </w:r>
      <w:r w:rsidR="3E830D09" w:rsidRPr="006A1ABE">
        <w:rPr>
          <w:b/>
          <w:bCs/>
          <w:sz w:val="28"/>
          <w:szCs w:val="28"/>
        </w:rPr>
        <w:t xml:space="preserve"> 20</w:t>
      </w:r>
      <w:r w:rsidR="006B574B">
        <w:rPr>
          <w:b/>
          <w:bCs/>
          <w:sz w:val="28"/>
          <w:szCs w:val="28"/>
        </w:rPr>
        <w:t>23</w:t>
      </w:r>
      <w:bookmarkStart w:id="5" w:name="_GoBack"/>
      <w:bookmarkEnd w:id="5"/>
    </w:p>
    <w:p w14:paraId="213C195F" w14:textId="23933199" w:rsidR="23BE687F" w:rsidRPr="006A1ABE" w:rsidRDefault="23BE687F" w:rsidP="5C5C63CB">
      <w:pPr>
        <w:pStyle w:val="TPCopyright"/>
        <w:spacing w:before="360" w:line="259" w:lineRule="auto"/>
        <w:rPr>
          <w:b/>
          <w:bCs/>
          <w:sz w:val="24"/>
          <w:szCs w:val="24"/>
        </w:rPr>
      </w:pPr>
      <w:r w:rsidRPr="006A1ABE">
        <w:rPr>
          <w:b/>
          <w:bCs/>
          <w:sz w:val="24"/>
          <w:szCs w:val="24"/>
        </w:rPr>
        <w:t>Revision 2.</w:t>
      </w:r>
      <w:r w:rsidR="7642032F" w:rsidRPr="006A1ABE">
        <w:rPr>
          <w:b/>
          <w:bCs/>
          <w:sz w:val="24"/>
          <w:szCs w:val="24"/>
        </w:rPr>
        <w:t>2</w:t>
      </w:r>
      <w:r w:rsidRPr="006A1ABE">
        <w:br/>
      </w:r>
      <w:r w:rsidRPr="006A1ABE">
        <w:br/>
      </w:r>
      <w:r w:rsidRPr="006A1ABE">
        <w:rPr>
          <w:b/>
          <w:bCs/>
          <w:sz w:val="24"/>
          <w:szCs w:val="24"/>
        </w:rPr>
        <w:t xml:space="preserve"> Publication Date </w:t>
      </w:r>
      <w:r w:rsidR="006A1ABE" w:rsidRPr="006A1ABE">
        <w:rPr>
          <w:b/>
          <w:bCs/>
          <w:sz w:val="24"/>
          <w:szCs w:val="24"/>
        </w:rPr>
        <w:t>2024-01-08</w:t>
      </w:r>
    </w:p>
    <w:p w14:paraId="73515A55" w14:textId="1303560F" w:rsidR="00E15F41" w:rsidRDefault="00E15F41">
      <w:pPr>
        <w:rPr>
          <w:rFonts w:ascii="Arial" w:hAnsi="Arial" w:cs="Arial"/>
          <w:b/>
          <w:color w:val="000000"/>
          <w:sz w:val="24"/>
          <w:szCs w:val="20"/>
        </w:rPr>
      </w:pPr>
      <w:r>
        <w:rPr>
          <w:b/>
          <w:sz w:val="24"/>
        </w:rPr>
        <w:br w:type="page"/>
      </w:r>
    </w:p>
    <w:p w14:paraId="506CBA58" w14:textId="77777777" w:rsidR="004D5565" w:rsidRDefault="004D5565" w:rsidP="00B61CC3">
      <w:pPr>
        <w:pStyle w:val="TPCopyright"/>
        <w:spacing w:before="360"/>
        <w:rPr>
          <w:sz w:val="32"/>
          <w:szCs w:val="32"/>
        </w:rPr>
      </w:pPr>
    </w:p>
    <w:p w14:paraId="7635B1AF" w14:textId="77777777" w:rsidR="004D5565" w:rsidRDefault="004D5565" w:rsidP="00036419">
      <w:pPr>
        <w:rPr>
          <w:sz w:val="32"/>
          <w:szCs w:val="32"/>
        </w:rPr>
        <w:sectPr w:rsidR="004D5565" w:rsidSect="00054555">
          <w:headerReference w:type="even" r:id="rId12"/>
          <w:headerReference w:type="default" r:id="rId13"/>
          <w:footerReference w:type="even" r:id="rId14"/>
          <w:footerReference w:type="default" r:id="rId15"/>
          <w:headerReference w:type="first" r:id="rId16"/>
          <w:footerReference w:type="first" r:id="rId17"/>
          <w:pgSz w:w="12240" w:h="15840" w:code="1"/>
          <w:pgMar w:top="1440" w:right="1797" w:bottom="1264" w:left="1797" w:header="720" w:footer="561" w:gutter="0"/>
          <w:pgNumType w:start="2"/>
          <w:cols w:space="720"/>
          <w:titlePg/>
          <w:docGrid w:linePitch="360"/>
        </w:sectPr>
      </w:pPr>
    </w:p>
    <w:p w14:paraId="4CB57DA0" w14:textId="77777777" w:rsidR="0051799A" w:rsidRDefault="0051799A" w:rsidP="0051799A">
      <w:r>
        <w:rPr>
          <w:b/>
        </w:rPr>
        <w:t xml:space="preserve">Notice of </w:t>
      </w:r>
      <w:proofErr w:type="gramStart"/>
      <w:r>
        <w:rPr>
          <w:b/>
        </w:rPr>
        <w:t xml:space="preserve">Rights  </w:t>
      </w:r>
      <w:r w:rsidRPr="00C7110C">
        <w:t>All</w:t>
      </w:r>
      <w:proofErr w:type="gramEnd"/>
      <w:r w:rsidRPr="00C7110C">
        <w:t xml:space="preserve">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69A13997" w14:textId="77777777" w:rsidR="0051799A" w:rsidRDefault="0051799A" w:rsidP="0051799A">
      <w:pPr>
        <w:rPr>
          <w:b/>
        </w:rPr>
      </w:pPr>
    </w:p>
    <w:p w14:paraId="692B4738" w14:textId="77777777" w:rsidR="0051799A" w:rsidRPr="00C67620" w:rsidRDefault="0051799A" w:rsidP="0051799A">
      <w:r w:rsidRPr="00AE3D86">
        <w:rPr>
          <w:b/>
        </w:rPr>
        <w:t>Notice</w:t>
      </w:r>
      <w:r>
        <w:rPr>
          <w:b/>
        </w:rPr>
        <w:t xml:space="preserve"> of </w:t>
      </w:r>
      <w:proofErr w:type="gramStart"/>
      <w:r>
        <w:rPr>
          <w:b/>
        </w:rPr>
        <w:t xml:space="preserve">Liability  </w:t>
      </w:r>
      <w:r w:rsidRPr="00C67620">
        <w:t>The</w:t>
      </w:r>
      <w:proofErr w:type="gramEnd"/>
      <w:r w:rsidRPr="00C67620">
        <w:t xml:space="preserve"> information contained in this document is subject to change without notice.  </w:t>
      </w:r>
    </w:p>
    <w:p w14:paraId="3C5828BA" w14:textId="77777777" w:rsidR="0051799A" w:rsidRDefault="0051799A" w:rsidP="0051799A"/>
    <w:p w14:paraId="1D1F4B4D" w14:textId="77777777" w:rsidR="0051799A" w:rsidRDefault="0051799A" w:rsidP="0051799A">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549899BF" w14:textId="77777777" w:rsidR="0051799A" w:rsidRDefault="0051799A" w:rsidP="0051799A"/>
    <w:p w14:paraId="7D4F06E1" w14:textId="77777777" w:rsidR="0051799A" w:rsidRDefault="0051799A" w:rsidP="0051799A">
      <w:r>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or any other LXI Consortium document, should rely on the advice of a competent professional in determining the exercise of reasonable care in any given circumstances.</w:t>
      </w:r>
    </w:p>
    <w:p w14:paraId="5BC7E56A" w14:textId="77777777" w:rsidR="0051799A" w:rsidRDefault="0051799A" w:rsidP="0051799A"/>
    <w:p w14:paraId="1EB90121" w14:textId="77777777" w:rsidR="0051799A" w:rsidDel="00B06879" w:rsidRDefault="0051799A" w:rsidP="0051799A">
      <w:r w:rsidRPr="00B06879">
        <w:rPr>
          <w:b/>
        </w:rPr>
        <w:t>Trademark</w:t>
      </w:r>
      <w:r>
        <w:t xml:space="preserve"> LXI is a registered trademark of the LXI Consortium.</w:t>
      </w:r>
    </w:p>
    <w:p w14:paraId="3A6D1EDD" w14:textId="77777777" w:rsidR="0051799A" w:rsidRDefault="0051799A" w:rsidP="0051799A">
      <w:pPr>
        <w:pStyle w:val="Body"/>
      </w:pPr>
    </w:p>
    <w:p w14:paraId="0745CFE4" w14:textId="77777777" w:rsidR="0051799A" w:rsidRDefault="0051799A" w:rsidP="0051799A">
      <w:pPr>
        <w:outlineLvl w:val="0"/>
        <w:rPr>
          <w:b/>
        </w:rPr>
      </w:pPr>
      <w:bookmarkStart w:id="6" w:name="_Toc224378020"/>
      <w:bookmarkStart w:id="7" w:name="_Toc157429880"/>
      <w:r w:rsidRPr="00DF6C10">
        <w:rPr>
          <w:b/>
        </w:rPr>
        <w:t>Revision history</w:t>
      </w:r>
      <w:bookmarkEnd w:id="6"/>
      <w:bookmarkEnd w:id="7"/>
    </w:p>
    <w:p w14:paraId="1C451BDF" w14:textId="77777777" w:rsidR="0051799A" w:rsidRPr="00DF6C10" w:rsidRDefault="0051799A" w:rsidP="0051799A">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6917"/>
      </w:tblGrid>
      <w:tr w:rsidR="0051799A" w:rsidRPr="00547382" w14:paraId="155DAEB7" w14:textId="77777777" w:rsidTr="5C5C63CB">
        <w:tc>
          <w:tcPr>
            <w:tcW w:w="1713" w:type="dxa"/>
          </w:tcPr>
          <w:p w14:paraId="224AFCC6" w14:textId="77777777" w:rsidR="0051799A" w:rsidRPr="00D63B52" w:rsidRDefault="0051799A">
            <w:pPr>
              <w:rPr>
                <w:b/>
                <w:bCs/>
                <w:i/>
                <w:iCs/>
                <w:lang w:val="en-GB"/>
              </w:rPr>
            </w:pPr>
            <w:r w:rsidRPr="00D63B52">
              <w:rPr>
                <w:b/>
                <w:bCs/>
                <w:i/>
                <w:iCs/>
                <w:lang w:val="en-GB"/>
              </w:rPr>
              <w:t>Revision</w:t>
            </w:r>
          </w:p>
        </w:tc>
        <w:tc>
          <w:tcPr>
            <w:tcW w:w="6917" w:type="dxa"/>
          </w:tcPr>
          <w:p w14:paraId="31D00BB3" w14:textId="77777777" w:rsidR="0051799A" w:rsidRPr="00D63B52" w:rsidRDefault="0051799A">
            <w:pPr>
              <w:rPr>
                <w:b/>
                <w:bCs/>
                <w:i/>
                <w:iCs/>
                <w:lang w:val="en-GB"/>
              </w:rPr>
            </w:pPr>
            <w:r w:rsidRPr="00D63B52">
              <w:rPr>
                <w:b/>
                <w:bCs/>
                <w:i/>
                <w:iCs/>
                <w:lang w:val="en-GB"/>
              </w:rPr>
              <w:t>Description</w:t>
            </w:r>
          </w:p>
        </w:tc>
      </w:tr>
      <w:tr w:rsidR="2EEA7FE3" w14:paraId="13107EF3" w14:textId="77777777" w:rsidTr="5C5C63CB">
        <w:trPr>
          <w:trHeight w:val="300"/>
        </w:trPr>
        <w:tc>
          <w:tcPr>
            <w:tcW w:w="1713" w:type="dxa"/>
          </w:tcPr>
          <w:p w14:paraId="7F478680" w14:textId="2356C496" w:rsidR="2E391FB7" w:rsidRDefault="006A1ABE" w:rsidP="2EEA7FE3">
            <w:pPr>
              <w:rPr>
                <w:lang w:val="en-GB"/>
              </w:rPr>
            </w:pPr>
            <w:r>
              <w:rPr>
                <w:lang w:val="en-GB"/>
              </w:rPr>
              <w:t>2.2 Jan 8, 2024</w:t>
            </w:r>
          </w:p>
        </w:tc>
        <w:tc>
          <w:tcPr>
            <w:tcW w:w="6917" w:type="dxa"/>
          </w:tcPr>
          <w:p w14:paraId="5901352B" w14:textId="69DF1905" w:rsidR="2E391FB7" w:rsidRDefault="1A7FA901" w:rsidP="2EEA7FE3">
            <w:pPr>
              <w:spacing w:line="259" w:lineRule="auto"/>
              <w:rPr>
                <w:lang w:val="en-GB"/>
              </w:rPr>
            </w:pPr>
            <w:r w:rsidRPr="5C5C63CB">
              <w:rPr>
                <w:lang w:val="en-GB"/>
              </w:rPr>
              <w:t>Changes to reflect Version 1.6</w:t>
            </w:r>
            <w:r w:rsidR="6C5952DC" w:rsidRPr="5C5C63CB">
              <w:rPr>
                <w:lang w:val="en-GB"/>
              </w:rPr>
              <w:t xml:space="preserve">.1 </w:t>
            </w:r>
          </w:p>
        </w:tc>
      </w:tr>
      <w:tr w:rsidR="00E32999" w:rsidRPr="00547382" w14:paraId="37B49B58" w14:textId="77777777" w:rsidTr="5C5C63CB">
        <w:trPr>
          <w:trHeight w:val="300"/>
        </w:trPr>
        <w:tc>
          <w:tcPr>
            <w:tcW w:w="1713" w:type="dxa"/>
          </w:tcPr>
          <w:p w14:paraId="1E89307E" w14:textId="64E22B49" w:rsidR="00E32999" w:rsidRPr="00D63B52" w:rsidRDefault="00E32999" w:rsidP="00C369B3">
            <w:pPr>
              <w:rPr>
                <w:lang w:val="en-GB"/>
              </w:rPr>
            </w:pPr>
            <w:r w:rsidRPr="2EEA7FE3">
              <w:rPr>
                <w:lang w:val="en-GB"/>
              </w:rPr>
              <w:t xml:space="preserve">2.1 </w:t>
            </w:r>
            <w:r w:rsidR="0081797A" w:rsidRPr="2EEA7FE3">
              <w:rPr>
                <w:lang w:val="en-GB"/>
              </w:rPr>
              <w:t>July 25,</w:t>
            </w:r>
            <w:r w:rsidR="00D21CB1" w:rsidRPr="2EEA7FE3">
              <w:rPr>
                <w:lang w:val="en-GB"/>
              </w:rPr>
              <w:t xml:space="preserve"> </w:t>
            </w:r>
            <w:r w:rsidRPr="2EEA7FE3">
              <w:rPr>
                <w:lang w:val="en-GB"/>
              </w:rPr>
              <w:t>2022</w:t>
            </w:r>
          </w:p>
        </w:tc>
        <w:tc>
          <w:tcPr>
            <w:tcW w:w="6917" w:type="dxa"/>
          </w:tcPr>
          <w:p w14:paraId="1016046E" w14:textId="3340BEB0" w:rsidR="00E32999" w:rsidRPr="00D63B52" w:rsidRDefault="00E32999" w:rsidP="00D63B52">
            <w:pPr>
              <w:spacing w:line="259" w:lineRule="auto"/>
              <w:rPr>
                <w:lang w:val="en-GB"/>
              </w:rPr>
            </w:pPr>
            <w:r w:rsidRPr="2EEA7FE3">
              <w:rPr>
                <w:lang w:val="en-GB"/>
              </w:rPr>
              <w:t>Changes to reflect Version 1.</w:t>
            </w:r>
            <w:r w:rsidR="00300A27" w:rsidRPr="2EEA7FE3">
              <w:rPr>
                <w:lang w:val="en-GB"/>
              </w:rPr>
              <w:t>6</w:t>
            </w:r>
          </w:p>
        </w:tc>
      </w:tr>
      <w:tr w:rsidR="0093608E" w:rsidRPr="00547382" w14:paraId="5C2E526D" w14:textId="77777777" w:rsidTr="5C5C63CB">
        <w:tc>
          <w:tcPr>
            <w:tcW w:w="1713" w:type="dxa"/>
          </w:tcPr>
          <w:p w14:paraId="1CC0555B" w14:textId="54A7D0CE" w:rsidR="0093608E" w:rsidRPr="00D63B52" w:rsidRDefault="00B7228C" w:rsidP="00C369B3">
            <w:pPr>
              <w:rPr>
                <w:lang w:val="en-GB"/>
              </w:rPr>
            </w:pPr>
            <w:r w:rsidRPr="00D63B52">
              <w:rPr>
                <w:lang w:val="en-GB"/>
              </w:rPr>
              <w:t>2.0</w:t>
            </w:r>
            <w:r w:rsidR="0093608E" w:rsidRPr="00D63B52">
              <w:rPr>
                <w:lang w:val="en-GB"/>
              </w:rPr>
              <w:t xml:space="preserve"> </w:t>
            </w:r>
            <w:r w:rsidR="008A100D">
              <w:rPr>
                <w:lang w:val="en-GB"/>
              </w:rPr>
              <w:t>De</w:t>
            </w:r>
            <w:r w:rsidR="00C369B3">
              <w:rPr>
                <w:lang w:val="en-GB"/>
              </w:rPr>
              <w:t>c</w:t>
            </w:r>
            <w:r w:rsidR="7C62219F" w:rsidRPr="00D63B52">
              <w:rPr>
                <w:lang w:val="en-GB"/>
              </w:rPr>
              <w:t xml:space="preserve"> </w:t>
            </w:r>
            <w:r w:rsidR="008A100D">
              <w:rPr>
                <w:lang w:val="en-GB"/>
              </w:rPr>
              <w:t>3</w:t>
            </w:r>
            <w:r w:rsidR="7C62219F" w:rsidRPr="00D63B52">
              <w:rPr>
                <w:lang w:val="en-GB"/>
              </w:rPr>
              <w:t>, 2018</w:t>
            </w:r>
          </w:p>
        </w:tc>
        <w:tc>
          <w:tcPr>
            <w:tcW w:w="6917" w:type="dxa"/>
          </w:tcPr>
          <w:p w14:paraId="19974B3E" w14:textId="547AE8D9" w:rsidR="0093608E" w:rsidRPr="00D63B52" w:rsidRDefault="7C62219F" w:rsidP="00D63B52">
            <w:pPr>
              <w:spacing w:line="259" w:lineRule="auto"/>
              <w:rPr>
                <w:lang w:val="en-GB"/>
              </w:rPr>
            </w:pPr>
            <w:r w:rsidRPr="00D63B52">
              <w:rPr>
                <w:lang w:val="en-GB"/>
              </w:rPr>
              <w:t>Changes for LXI Self Certification</w:t>
            </w:r>
          </w:p>
        </w:tc>
      </w:tr>
      <w:tr w:rsidR="00F97B3A" w:rsidRPr="00547382" w14:paraId="7C94EEA3" w14:textId="77777777" w:rsidTr="5C5C63CB">
        <w:tc>
          <w:tcPr>
            <w:tcW w:w="1713" w:type="dxa"/>
          </w:tcPr>
          <w:p w14:paraId="46047068" w14:textId="67C69B6F" w:rsidR="00F97B3A" w:rsidRPr="00E15F41" w:rsidRDefault="00F97B3A" w:rsidP="001D787F">
            <w:pPr>
              <w:rPr>
                <w:lang w:val="en-GB"/>
              </w:rPr>
            </w:pPr>
            <w:r w:rsidRPr="00E15F41">
              <w:rPr>
                <w:lang w:val="en-GB"/>
              </w:rPr>
              <w:t xml:space="preserve">1.5 </w:t>
            </w:r>
            <w:r w:rsidR="00E15F41">
              <w:rPr>
                <w:lang w:val="en-GB"/>
              </w:rPr>
              <w:t xml:space="preserve">Nov </w:t>
            </w:r>
            <w:r w:rsidR="001D787F">
              <w:rPr>
                <w:lang w:val="en-GB"/>
              </w:rPr>
              <w:t>8</w:t>
            </w:r>
            <w:r w:rsidR="00E15F41">
              <w:rPr>
                <w:lang w:val="en-GB"/>
              </w:rPr>
              <w:t>, 2016</w:t>
            </w:r>
          </w:p>
        </w:tc>
        <w:tc>
          <w:tcPr>
            <w:tcW w:w="6917" w:type="dxa"/>
          </w:tcPr>
          <w:p w14:paraId="33591C06" w14:textId="77777777" w:rsidR="00F97B3A" w:rsidRPr="00E15F41" w:rsidRDefault="00F97B3A" w:rsidP="002672B3">
            <w:pPr>
              <w:rPr>
                <w:lang w:val="en-GB"/>
              </w:rPr>
            </w:pPr>
            <w:r w:rsidRPr="00E15F41">
              <w:rPr>
                <w:lang w:val="en-GB"/>
              </w:rPr>
              <w:t>Changes to reflect Version 1.5</w:t>
            </w:r>
          </w:p>
        </w:tc>
      </w:tr>
      <w:tr w:rsidR="00942483" w:rsidRPr="00547382" w14:paraId="550A96BD" w14:textId="77777777" w:rsidTr="5C5C63CB">
        <w:tc>
          <w:tcPr>
            <w:tcW w:w="1713" w:type="dxa"/>
          </w:tcPr>
          <w:p w14:paraId="7893E8F5" w14:textId="77777777" w:rsidR="00942483" w:rsidRPr="00942483" w:rsidRDefault="006F4B59" w:rsidP="002672B3">
            <w:r>
              <w:t>1.4</w:t>
            </w:r>
            <w:r w:rsidR="00FB0448">
              <w:t xml:space="preserve"> </w:t>
            </w:r>
            <w:r>
              <w:t xml:space="preserve">Mar </w:t>
            </w:r>
            <w:r w:rsidR="00FB0448">
              <w:t>6</w:t>
            </w:r>
            <w:r w:rsidR="00942483">
              <w:t>, 201</w:t>
            </w:r>
            <w:r>
              <w:t>1</w:t>
            </w:r>
          </w:p>
        </w:tc>
        <w:tc>
          <w:tcPr>
            <w:tcW w:w="6917" w:type="dxa"/>
          </w:tcPr>
          <w:p w14:paraId="5D5D080C" w14:textId="77777777" w:rsidR="00942483" w:rsidRPr="00942483" w:rsidRDefault="006F4B59" w:rsidP="002672B3">
            <w:r>
              <w:t>Changes to bring document up to latest changes and decisions regarding the publication of LXI Device Specification 2011.</w:t>
            </w:r>
            <w:r w:rsidR="00083E59">
              <w:t xml:space="preserve">  Changed the word product to device in most cases.</w:t>
            </w:r>
            <w:r w:rsidR="00CD452E">
              <w:t xml:space="preserve">  Updated Appendix for Applications for conformance.  Updated dates for PVE and NVS.</w:t>
            </w:r>
          </w:p>
        </w:tc>
      </w:tr>
      <w:tr w:rsidR="006F4B59" w:rsidRPr="00547382" w14:paraId="4E7E91B6" w14:textId="77777777" w:rsidTr="5C5C63CB">
        <w:tc>
          <w:tcPr>
            <w:tcW w:w="1713" w:type="dxa"/>
          </w:tcPr>
          <w:p w14:paraId="1245BD76" w14:textId="77777777" w:rsidR="006F4B59" w:rsidRPr="00942483" w:rsidRDefault="006F4B59" w:rsidP="00E279C5">
            <w:r>
              <w:t>1.3 Dec 16, 2010</w:t>
            </w:r>
          </w:p>
        </w:tc>
        <w:tc>
          <w:tcPr>
            <w:tcW w:w="6917" w:type="dxa"/>
          </w:tcPr>
          <w:p w14:paraId="18820175" w14:textId="77777777" w:rsidR="006F4B59" w:rsidRPr="00942483" w:rsidRDefault="006F4B59" w:rsidP="00E279C5">
            <w:r>
              <w:t>Minor changes to dates and applications for conformance in appendix</w:t>
            </w:r>
          </w:p>
        </w:tc>
      </w:tr>
      <w:tr w:rsidR="006F4B59" w:rsidRPr="00547382" w14:paraId="6120ECD5" w14:textId="77777777" w:rsidTr="5C5C63CB">
        <w:tc>
          <w:tcPr>
            <w:tcW w:w="1713" w:type="dxa"/>
          </w:tcPr>
          <w:p w14:paraId="68A8D366" w14:textId="77777777" w:rsidR="006F4B59" w:rsidRPr="00942483" w:rsidRDefault="006F4B59" w:rsidP="001C5AF1">
            <w:r>
              <w:t>1.2 Aug 8, 2010</w:t>
            </w:r>
          </w:p>
        </w:tc>
        <w:tc>
          <w:tcPr>
            <w:tcW w:w="6917" w:type="dxa"/>
          </w:tcPr>
          <w:p w14:paraId="2FC2D98E" w14:textId="77777777" w:rsidR="006F4B59" w:rsidRPr="00942483" w:rsidRDefault="006F4B59" w:rsidP="001C5AF1">
            <w:r>
              <w:t>Modifications conformance dates and technical justification</w:t>
            </w:r>
          </w:p>
        </w:tc>
      </w:tr>
      <w:tr w:rsidR="006F4B59" w:rsidRPr="00547382" w14:paraId="0E0619C7" w14:textId="77777777" w:rsidTr="5C5C63CB">
        <w:tc>
          <w:tcPr>
            <w:tcW w:w="1713" w:type="dxa"/>
          </w:tcPr>
          <w:p w14:paraId="472A95D3" w14:textId="77777777" w:rsidR="006F4B59" w:rsidRDefault="006F4B59" w:rsidP="00FF582C">
            <w:r>
              <w:t>1.1 June 3, 2010</w:t>
            </w:r>
          </w:p>
        </w:tc>
        <w:tc>
          <w:tcPr>
            <w:tcW w:w="6917" w:type="dxa"/>
          </w:tcPr>
          <w:p w14:paraId="47C28F73" w14:textId="77777777" w:rsidR="006F4B59" w:rsidRPr="001639E2" w:rsidRDefault="006F4B59" w:rsidP="00FF582C">
            <w:pPr>
              <w:rPr>
                <w:szCs w:val="20"/>
              </w:rPr>
            </w:pPr>
            <w:r w:rsidRPr="001639E2">
              <w:rPr>
                <w:szCs w:val="20"/>
              </w:rPr>
              <w:t>Modifications to adapt to new versions of the LXI Standard – LXI Device Specification 2010 and LXI Wired Trigger Bus and Terminator Specification</w:t>
            </w:r>
          </w:p>
        </w:tc>
      </w:tr>
      <w:tr w:rsidR="006F4B59" w:rsidRPr="00547382" w14:paraId="4884951F" w14:textId="77777777" w:rsidTr="5C5C63CB">
        <w:tc>
          <w:tcPr>
            <w:tcW w:w="1713" w:type="dxa"/>
          </w:tcPr>
          <w:p w14:paraId="1B17A975" w14:textId="77777777" w:rsidR="006F4B59" w:rsidRPr="001639E2" w:rsidRDefault="006F4B59" w:rsidP="00FF582C">
            <w:pPr>
              <w:rPr>
                <w:lang w:val="en-GB"/>
              </w:rPr>
            </w:pPr>
            <w:r w:rsidRPr="001639E2">
              <w:rPr>
                <w:lang w:val="en-GB"/>
              </w:rPr>
              <w:t>1.0 Aug 20, 2009</w:t>
            </w:r>
          </w:p>
        </w:tc>
        <w:tc>
          <w:tcPr>
            <w:tcW w:w="6917" w:type="dxa"/>
          </w:tcPr>
          <w:p w14:paraId="75CCAFE3" w14:textId="77777777" w:rsidR="006F4B59" w:rsidRPr="001639E2" w:rsidRDefault="006F4B59" w:rsidP="00FF582C">
            <w:pPr>
              <w:rPr>
                <w:b/>
                <w:lang w:val="en-GB"/>
              </w:rPr>
            </w:pPr>
            <w:r>
              <w:t>Draft from LXI Conformance Committee</w:t>
            </w:r>
          </w:p>
        </w:tc>
      </w:tr>
    </w:tbl>
    <w:p w14:paraId="21599144" w14:textId="77777777" w:rsidR="0051799A" w:rsidRDefault="0051799A" w:rsidP="005B38CB">
      <w:pPr>
        <w:rPr>
          <w:b/>
        </w:rPr>
      </w:pPr>
    </w:p>
    <w:p w14:paraId="0426B0BA" w14:textId="77777777" w:rsidR="0051799A" w:rsidRDefault="0051799A" w:rsidP="005B38CB">
      <w:pPr>
        <w:rPr>
          <w:b/>
        </w:rPr>
      </w:pPr>
    </w:p>
    <w:p w14:paraId="5B568CEF" w14:textId="77777777" w:rsidR="001A5CB0" w:rsidRDefault="008B392C" w:rsidP="00DF6C10">
      <w:pPr>
        <w:rPr>
          <w:b/>
        </w:rPr>
      </w:pPr>
      <w:bookmarkStart w:id="8" w:name="_Toc106617108"/>
      <w:bookmarkStart w:id="9" w:name="_Toc111252902"/>
      <w:bookmarkStart w:id="10" w:name="_Toc111980570"/>
      <w:bookmarkStart w:id="11" w:name="_Toc113432786"/>
      <w:bookmarkStart w:id="12" w:name="_Toc113776886"/>
      <w:r>
        <w:rPr>
          <w:b/>
        </w:rPr>
        <w:br w:type="page"/>
      </w:r>
    </w:p>
    <w:bookmarkEnd w:id="8"/>
    <w:bookmarkEnd w:id="9"/>
    <w:bookmarkEnd w:id="10"/>
    <w:bookmarkEnd w:id="11"/>
    <w:bookmarkEnd w:id="12"/>
    <w:p w14:paraId="7162CA30" w14:textId="75EBB752" w:rsidR="00417471" w:rsidRDefault="00936681">
      <w:pPr>
        <w:pStyle w:val="Verzeichnis1"/>
        <w:tabs>
          <w:tab w:val="right" w:leader="dot" w:pos="8630"/>
        </w:tabs>
        <w:rPr>
          <w:rFonts w:asciiTheme="minorHAnsi" w:eastAsiaTheme="minorEastAsia" w:hAnsiTheme="minorHAnsi" w:cstheme="minorBidi"/>
          <w:b w:val="0"/>
          <w:bCs w:val="0"/>
          <w:caps w:val="0"/>
          <w:noProof/>
          <w:sz w:val="22"/>
          <w:szCs w:val="22"/>
          <w:lang w:val="de-DE" w:eastAsia="de-DE"/>
        </w:rPr>
      </w:pPr>
      <w:r>
        <w:lastRenderedPageBreak/>
        <w:fldChar w:fldCharType="begin"/>
      </w:r>
      <w:r>
        <w:instrText xml:space="preserve"> TOC \o "1-3" \h \z \u </w:instrText>
      </w:r>
      <w:r>
        <w:fldChar w:fldCharType="separate"/>
      </w:r>
      <w:hyperlink w:anchor="_Toc157429879" w:history="1">
        <w:r w:rsidR="00417471" w:rsidRPr="007B43F5">
          <w:rPr>
            <w:rStyle w:val="Hyperlink"/>
            <w:noProof/>
          </w:rPr>
          <w:t>LXI Consortium Policy for Certifying Conformance to LXI Consortium Standards</w:t>
        </w:r>
        <w:r w:rsidR="00417471">
          <w:rPr>
            <w:noProof/>
            <w:webHidden/>
          </w:rPr>
          <w:tab/>
        </w:r>
        <w:r w:rsidR="00417471">
          <w:rPr>
            <w:noProof/>
            <w:webHidden/>
          </w:rPr>
          <w:fldChar w:fldCharType="begin"/>
        </w:r>
        <w:r w:rsidR="00417471">
          <w:rPr>
            <w:noProof/>
            <w:webHidden/>
          </w:rPr>
          <w:instrText xml:space="preserve"> PAGEREF _Toc157429879 \h </w:instrText>
        </w:r>
        <w:r w:rsidR="00417471">
          <w:rPr>
            <w:noProof/>
            <w:webHidden/>
          </w:rPr>
        </w:r>
        <w:r w:rsidR="00417471">
          <w:rPr>
            <w:noProof/>
            <w:webHidden/>
          </w:rPr>
          <w:fldChar w:fldCharType="separate"/>
        </w:r>
        <w:r w:rsidR="00417471">
          <w:rPr>
            <w:noProof/>
            <w:webHidden/>
          </w:rPr>
          <w:t>2</w:t>
        </w:r>
        <w:r w:rsidR="00417471">
          <w:rPr>
            <w:noProof/>
            <w:webHidden/>
          </w:rPr>
          <w:fldChar w:fldCharType="end"/>
        </w:r>
      </w:hyperlink>
    </w:p>
    <w:p w14:paraId="75F37823" w14:textId="73D6AFD8" w:rsidR="00417471" w:rsidRDefault="00417471">
      <w:pPr>
        <w:pStyle w:val="Verzeichnis1"/>
        <w:tabs>
          <w:tab w:val="right" w:leader="dot" w:pos="8630"/>
        </w:tabs>
        <w:rPr>
          <w:rFonts w:asciiTheme="minorHAnsi" w:eastAsiaTheme="minorEastAsia" w:hAnsiTheme="minorHAnsi" w:cstheme="minorBidi"/>
          <w:b w:val="0"/>
          <w:bCs w:val="0"/>
          <w:caps w:val="0"/>
          <w:noProof/>
          <w:sz w:val="22"/>
          <w:szCs w:val="22"/>
          <w:lang w:val="de-DE" w:eastAsia="de-DE"/>
        </w:rPr>
      </w:pPr>
      <w:hyperlink w:anchor="_Toc157429880" w:history="1">
        <w:r w:rsidRPr="007B43F5">
          <w:rPr>
            <w:rStyle w:val="Hyperlink"/>
            <w:noProof/>
          </w:rPr>
          <w:t>Revision history</w:t>
        </w:r>
        <w:r>
          <w:rPr>
            <w:noProof/>
            <w:webHidden/>
          </w:rPr>
          <w:tab/>
        </w:r>
        <w:r>
          <w:rPr>
            <w:noProof/>
            <w:webHidden/>
          </w:rPr>
          <w:fldChar w:fldCharType="begin"/>
        </w:r>
        <w:r>
          <w:rPr>
            <w:noProof/>
            <w:webHidden/>
          </w:rPr>
          <w:instrText xml:space="preserve"> PAGEREF _Toc157429880 \h </w:instrText>
        </w:r>
        <w:r>
          <w:rPr>
            <w:noProof/>
            <w:webHidden/>
          </w:rPr>
        </w:r>
        <w:r>
          <w:rPr>
            <w:noProof/>
            <w:webHidden/>
          </w:rPr>
          <w:fldChar w:fldCharType="separate"/>
        </w:r>
        <w:r>
          <w:rPr>
            <w:noProof/>
            <w:webHidden/>
          </w:rPr>
          <w:t>3</w:t>
        </w:r>
        <w:r>
          <w:rPr>
            <w:noProof/>
            <w:webHidden/>
          </w:rPr>
          <w:fldChar w:fldCharType="end"/>
        </w:r>
      </w:hyperlink>
    </w:p>
    <w:p w14:paraId="1854DBB7" w14:textId="0B389403" w:rsidR="00417471" w:rsidRDefault="00417471">
      <w:pPr>
        <w:pStyle w:val="Verzeichnis1"/>
        <w:tabs>
          <w:tab w:val="left" w:pos="400"/>
          <w:tab w:val="right" w:leader="dot" w:pos="8630"/>
        </w:tabs>
        <w:rPr>
          <w:rFonts w:asciiTheme="minorHAnsi" w:eastAsiaTheme="minorEastAsia" w:hAnsiTheme="minorHAnsi" w:cstheme="minorBidi"/>
          <w:b w:val="0"/>
          <w:bCs w:val="0"/>
          <w:caps w:val="0"/>
          <w:noProof/>
          <w:sz w:val="22"/>
          <w:szCs w:val="22"/>
          <w:lang w:val="de-DE" w:eastAsia="de-DE"/>
        </w:rPr>
      </w:pPr>
      <w:hyperlink w:anchor="_Toc157429881" w:history="1">
        <w:r w:rsidRPr="007B43F5">
          <w:rPr>
            <w:rStyle w:val="Hyperlink"/>
            <w:noProof/>
          </w:rPr>
          <w:t>1</w:t>
        </w:r>
        <w:r>
          <w:rPr>
            <w:rFonts w:asciiTheme="minorHAnsi" w:eastAsiaTheme="minorEastAsia" w:hAnsiTheme="minorHAnsi" w:cstheme="minorBidi"/>
            <w:b w:val="0"/>
            <w:bCs w:val="0"/>
            <w:caps w:val="0"/>
            <w:noProof/>
            <w:sz w:val="22"/>
            <w:szCs w:val="22"/>
            <w:lang w:val="de-DE" w:eastAsia="de-DE"/>
          </w:rPr>
          <w:tab/>
        </w:r>
        <w:r w:rsidRPr="007B43F5">
          <w:rPr>
            <w:rStyle w:val="Hyperlink"/>
            <w:noProof/>
          </w:rPr>
          <w:t>Overview</w:t>
        </w:r>
        <w:r>
          <w:rPr>
            <w:noProof/>
            <w:webHidden/>
          </w:rPr>
          <w:tab/>
        </w:r>
        <w:r>
          <w:rPr>
            <w:noProof/>
            <w:webHidden/>
          </w:rPr>
          <w:fldChar w:fldCharType="begin"/>
        </w:r>
        <w:r>
          <w:rPr>
            <w:noProof/>
            <w:webHidden/>
          </w:rPr>
          <w:instrText xml:space="preserve"> PAGEREF _Toc157429881 \h </w:instrText>
        </w:r>
        <w:r>
          <w:rPr>
            <w:noProof/>
            <w:webHidden/>
          </w:rPr>
        </w:r>
        <w:r>
          <w:rPr>
            <w:noProof/>
            <w:webHidden/>
          </w:rPr>
          <w:fldChar w:fldCharType="separate"/>
        </w:r>
        <w:r>
          <w:rPr>
            <w:noProof/>
            <w:webHidden/>
          </w:rPr>
          <w:t>6</w:t>
        </w:r>
        <w:r>
          <w:rPr>
            <w:noProof/>
            <w:webHidden/>
          </w:rPr>
          <w:fldChar w:fldCharType="end"/>
        </w:r>
      </w:hyperlink>
    </w:p>
    <w:p w14:paraId="0A7DBED8" w14:textId="542A4AF7" w:rsidR="00417471" w:rsidRDefault="00417471">
      <w:pPr>
        <w:pStyle w:val="Verzeichnis2"/>
        <w:tabs>
          <w:tab w:val="left" w:pos="800"/>
          <w:tab w:val="right" w:leader="dot" w:pos="8630"/>
        </w:tabs>
        <w:rPr>
          <w:rFonts w:asciiTheme="minorHAnsi" w:eastAsiaTheme="minorEastAsia" w:hAnsiTheme="minorHAnsi" w:cstheme="minorBidi"/>
          <w:smallCaps w:val="0"/>
          <w:noProof/>
          <w:sz w:val="22"/>
          <w:szCs w:val="22"/>
          <w:lang w:val="de-DE" w:eastAsia="de-DE"/>
        </w:rPr>
      </w:pPr>
      <w:hyperlink w:anchor="_Toc157429882" w:history="1">
        <w:r w:rsidRPr="007B43F5">
          <w:rPr>
            <w:rStyle w:val="Hyperlink"/>
            <w:noProof/>
          </w:rPr>
          <w:t>1.1</w:t>
        </w:r>
        <w:r>
          <w:rPr>
            <w:rFonts w:asciiTheme="minorHAnsi" w:eastAsiaTheme="minorEastAsia" w:hAnsiTheme="minorHAnsi" w:cstheme="minorBidi"/>
            <w:smallCaps w:val="0"/>
            <w:noProof/>
            <w:sz w:val="22"/>
            <w:szCs w:val="22"/>
            <w:lang w:val="de-DE" w:eastAsia="de-DE"/>
          </w:rPr>
          <w:tab/>
        </w:r>
        <w:r w:rsidRPr="007B43F5">
          <w:rPr>
            <w:rStyle w:val="Hyperlink"/>
            <w:noProof/>
          </w:rPr>
          <w:t>Purpose and Scope of this Document</w:t>
        </w:r>
        <w:r>
          <w:rPr>
            <w:noProof/>
            <w:webHidden/>
          </w:rPr>
          <w:tab/>
        </w:r>
        <w:r>
          <w:rPr>
            <w:noProof/>
            <w:webHidden/>
          </w:rPr>
          <w:fldChar w:fldCharType="begin"/>
        </w:r>
        <w:r>
          <w:rPr>
            <w:noProof/>
            <w:webHidden/>
          </w:rPr>
          <w:instrText xml:space="preserve"> PAGEREF _Toc157429882 \h </w:instrText>
        </w:r>
        <w:r>
          <w:rPr>
            <w:noProof/>
            <w:webHidden/>
          </w:rPr>
        </w:r>
        <w:r>
          <w:rPr>
            <w:noProof/>
            <w:webHidden/>
          </w:rPr>
          <w:fldChar w:fldCharType="separate"/>
        </w:r>
        <w:r>
          <w:rPr>
            <w:noProof/>
            <w:webHidden/>
          </w:rPr>
          <w:t>6</w:t>
        </w:r>
        <w:r>
          <w:rPr>
            <w:noProof/>
            <w:webHidden/>
          </w:rPr>
          <w:fldChar w:fldCharType="end"/>
        </w:r>
      </w:hyperlink>
    </w:p>
    <w:p w14:paraId="150F2343" w14:textId="74347BC3" w:rsidR="00417471" w:rsidRDefault="00417471">
      <w:pPr>
        <w:pStyle w:val="Verzeichnis2"/>
        <w:tabs>
          <w:tab w:val="left" w:pos="800"/>
          <w:tab w:val="right" w:leader="dot" w:pos="8630"/>
        </w:tabs>
        <w:rPr>
          <w:rFonts w:asciiTheme="minorHAnsi" w:eastAsiaTheme="minorEastAsia" w:hAnsiTheme="minorHAnsi" w:cstheme="minorBidi"/>
          <w:smallCaps w:val="0"/>
          <w:noProof/>
          <w:sz w:val="22"/>
          <w:szCs w:val="22"/>
          <w:lang w:val="de-DE" w:eastAsia="de-DE"/>
        </w:rPr>
      </w:pPr>
      <w:hyperlink w:anchor="_Toc157429883" w:history="1">
        <w:r w:rsidRPr="007B43F5">
          <w:rPr>
            <w:rStyle w:val="Hyperlink"/>
            <w:noProof/>
          </w:rPr>
          <w:t>1.2</w:t>
        </w:r>
        <w:r>
          <w:rPr>
            <w:rFonts w:asciiTheme="minorHAnsi" w:eastAsiaTheme="minorEastAsia" w:hAnsiTheme="minorHAnsi" w:cstheme="minorBidi"/>
            <w:smallCaps w:val="0"/>
            <w:noProof/>
            <w:sz w:val="22"/>
            <w:szCs w:val="22"/>
            <w:lang w:val="de-DE" w:eastAsia="de-DE"/>
          </w:rPr>
          <w:tab/>
        </w:r>
        <w:r w:rsidRPr="007B43F5">
          <w:rPr>
            <w:rStyle w:val="Hyperlink"/>
            <w:noProof/>
          </w:rPr>
          <w:t>Relationship to LXI Consortium Legal Policies</w:t>
        </w:r>
        <w:r>
          <w:rPr>
            <w:noProof/>
            <w:webHidden/>
          </w:rPr>
          <w:tab/>
        </w:r>
        <w:r>
          <w:rPr>
            <w:noProof/>
            <w:webHidden/>
          </w:rPr>
          <w:fldChar w:fldCharType="begin"/>
        </w:r>
        <w:r>
          <w:rPr>
            <w:noProof/>
            <w:webHidden/>
          </w:rPr>
          <w:instrText xml:space="preserve"> PAGEREF _Toc157429883 \h </w:instrText>
        </w:r>
        <w:r>
          <w:rPr>
            <w:noProof/>
            <w:webHidden/>
          </w:rPr>
        </w:r>
        <w:r>
          <w:rPr>
            <w:noProof/>
            <w:webHidden/>
          </w:rPr>
          <w:fldChar w:fldCharType="separate"/>
        </w:r>
        <w:r>
          <w:rPr>
            <w:noProof/>
            <w:webHidden/>
          </w:rPr>
          <w:t>6</w:t>
        </w:r>
        <w:r>
          <w:rPr>
            <w:noProof/>
            <w:webHidden/>
          </w:rPr>
          <w:fldChar w:fldCharType="end"/>
        </w:r>
      </w:hyperlink>
    </w:p>
    <w:p w14:paraId="00C87D10" w14:textId="7BE9F8F4" w:rsidR="00417471" w:rsidRDefault="00417471">
      <w:pPr>
        <w:pStyle w:val="Verzeichnis2"/>
        <w:tabs>
          <w:tab w:val="left" w:pos="800"/>
          <w:tab w:val="right" w:leader="dot" w:pos="8630"/>
        </w:tabs>
        <w:rPr>
          <w:rFonts w:asciiTheme="minorHAnsi" w:eastAsiaTheme="minorEastAsia" w:hAnsiTheme="minorHAnsi" w:cstheme="minorBidi"/>
          <w:smallCaps w:val="0"/>
          <w:noProof/>
          <w:sz w:val="22"/>
          <w:szCs w:val="22"/>
          <w:lang w:val="de-DE" w:eastAsia="de-DE"/>
        </w:rPr>
      </w:pPr>
      <w:hyperlink w:anchor="_Toc157429884" w:history="1">
        <w:r w:rsidRPr="007B43F5">
          <w:rPr>
            <w:rStyle w:val="Hyperlink"/>
            <w:noProof/>
          </w:rPr>
          <w:t>1.3</w:t>
        </w:r>
        <w:r>
          <w:rPr>
            <w:rFonts w:asciiTheme="minorHAnsi" w:eastAsiaTheme="minorEastAsia" w:hAnsiTheme="minorHAnsi" w:cstheme="minorBidi"/>
            <w:smallCaps w:val="0"/>
            <w:noProof/>
            <w:sz w:val="22"/>
            <w:szCs w:val="22"/>
            <w:lang w:val="de-DE" w:eastAsia="de-DE"/>
          </w:rPr>
          <w:tab/>
        </w:r>
        <w:r w:rsidRPr="007B43F5">
          <w:rPr>
            <w:rStyle w:val="Hyperlink"/>
            <w:noProof/>
          </w:rPr>
          <w:t>Definition of the Term ‘LXI Standard’</w:t>
        </w:r>
        <w:r>
          <w:rPr>
            <w:noProof/>
            <w:webHidden/>
          </w:rPr>
          <w:tab/>
        </w:r>
        <w:r>
          <w:rPr>
            <w:noProof/>
            <w:webHidden/>
          </w:rPr>
          <w:fldChar w:fldCharType="begin"/>
        </w:r>
        <w:r>
          <w:rPr>
            <w:noProof/>
            <w:webHidden/>
          </w:rPr>
          <w:instrText xml:space="preserve"> PAGEREF _Toc157429884 \h </w:instrText>
        </w:r>
        <w:r>
          <w:rPr>
            <w:noProof/>
            <w:webHidden/>
          </w:rPr>
        </w:r>
        <w:r>
          <w:rPr>
            <w:noProof/>
            <w:webHidden/>
          </w:rPr>
          <w:fldChar w:fldCharType="separate"/>
        </w:r>
        <w:r>
          <w:rPr>
            <w:noProof/>
            <w:webHidden/>
          </w:rPr>
          <w:t>6</w:t>
        </w:r>
        <w:r>
          <w:rPr>
            <w:noProof/>
            <w:webHidden/>
          </w:rPr>
          <w:fldChar w:fldCharType="end"/>
        </w:r>
      </w:hyperlink>
    </w:p>
    <w:p w14:paraId="26727960" w14:textId="2401AA79" w:rsidR="00417471" w:rsidRDefault="00417471">
      <w:pPr>
        <w:pStyle w:val="Verzeichnis1"/>
        <w:tabs>
          <w:tab w:val="left" w:pos="400"/>
          <w:tab w:val="right" w:leader="dot" w:pos="8630"/>
        </w:tabs>
        <w:rPr>
          <w:rFonts w:asciiTheme="minorHAnsi" w:eastAsiaTheme="minorEastAsia" w:hAnsiTheme="minorHAnsi" w:cstheme="minorBidi"/>
          <w:b w:val="0"/>
          <w:bCs w:val="0"/>
          <w:caps w:val="0"/>
          <w:noProof/>
          <w:sz w:val="22"/>
          <w:szCs w:val="22"/>
          <w:lang w:val="de-DE" w:eastAsia="de-DE"/>
        </w:rPr>
      </w:pPr>
      <w:hyperlink w:anchor="_Toc157429885" w:history="1">
        <w:r w:rsidRPr="007B43F5">
          <w:rPr>
            <w:rStyle w:val="Hyperlink"/>
            <w:noProof/>
          </w:rPr>
          <w:t>2</w:t>
        </w:r>
        <w:r>
          <w:rPr>
            <w:rFonts w:asciiTheme="minorHAnsi" w:eastAsiaTheme="minorEastAsia" w:hAnsiTheme="minorHAnsi" w:cstheme="minorBidi"/>
            <w:b w:val="0"/>
            <w:bCs w:val="0"/>
            <w:caps w:val="0"/>
            <w:noProof/>
            <w:sz w:val="22"/>
            <w:szCs w:val="22"/>
            <w:lang w:val="de-DE" w:eastAsia="de-DE"/>
          </w:rPr>
          <w:tab/>
        </w:r>
        <w:r w:rsidRPr="007B43F5">
          <w:rPr>
            <w:rStyle w:val="Hyperlink"/>
            <w:noProof/>
          </w:rPr>
          <w:t>General Conformance Specifications</w:t>
        </w:r>
        <w:r>
          <w:rPr>
            <w:noProof/>
            <w:webHidden/>
          </w:rPr>
          <w:tab/>
        </w:r>
        <w:r>
          <w:rPr>
            <w:noProof/>
            <w:webHidden/>
          </w:rPr>
          <w:fldChar w:fldCharType="begin"/>
        </w:r>
        <w:r>
          <w:rPr>
            <w:noProof/>
            <w:webHidden/>
          </w:rPr>
          <w:instrText xml:space="preserve"> PAGEREF _Toc157429885 \h </w:instrText>
        </w:r>
        <w:r>
          <w:rPr>
            <w:noProof/>
            <w:webHidden/>
          </w:rPr>
        </w:r>
        <w:r>
          <w:rPr>
            <w:noProof/>
            <w:webHidden/>
          </w:rPr>
          <w:fldChar w:fldCharType="separate"/>
        </w:r>
        <w:r>
          <w:rPr>
            <w:noProof/>
            <w:webHidden/>
          </w:rPr>
          <w:t>7</w:t>
        </w:r>
        <w:r>
          <w:rPr>
            <w:noProof/>
            <w:webHidden/>
          </w:rPr>
          <w:fldChar w:fldCharType="end"/>
        </w:r>
      </w:hyperlink>
    </w:p>
    <w:p w14:paraId="10A711F3" w14:textId="6A328AC0" w:rsidR="00417471" w:rsidRDefault="00417471">
      <w:pPr>
        <w:pStyle w:val="Verzeichnis2"/>
        <w:tabs>
          <w:tab w:val="left" w:pos="800"/>
          <w:tab w:val="right" w:leader="dot" w:pos="8630"/>
        </w:tabs>
        <w:rPr>
          <w:rFonts w:asciiTheme="minorHAnsi" w:eastAsiaTheme="minorEastAsia" w:hAnsiTheme="minorHAnsi" w:cstheme="minorBidi"/>
          <w:smallCaps w:val="0"/>
          <w:noProof/>
          <w:sz w:val="22"/>
          <w:szCs w:val="22"/>
          <w:lang w:val="de-DE" w:eastAsia="de-DE"/>
        </w:rPr>
      </w:pPr>
      <w:hyperlink w:anchor="_Toc157429886" w:history="1">
        <w:r w:rsidRPr="007B43F5">
          <w:rPr>
            <w:rStyle w:val="Hyperlink"/>
            <w:noProof/>
          </w:rPr>
          <w:t>2.1</w:t>
        </w:r>
        <w:r>
          <w:rPr>
            <w:rFonts w:asciiTheme="minorHAnsi" w:eastAsiaTheme="minorEastAsia" w:hAnsiTheme="minorHAnsi" w:cstheme="minorBidi"/>
            <w:smallCaps w:val="0"/>
            <w:noProof/>
            <w:sz w:val="22"/>
            <w:szCs w:val="22"/>
            <w:lang w:val="de-DE" w:eastAsia="de-DE"/>
          </w:rPr>
          <w:tab/>
        </w:r>
        <w:r w:rsidRPr="007B43F5">
          <w:rPr>
            <w:rStyle w:val="Hyperlink"/>
            <w:noProof/>
          </w:rPr>
          <w:t>Introduction</w:t>
        </w:r>
        <w:r>
          <w:rPr>
            <w:noProof/>
            <w:webHidden/>
          </w:rPr>
          <w:tab/>
        </w:r>
        <w:r>
          <w:rPr>
            <w:noProof/>
            <w:webHidden/>
          </w:rPr>
          <w:fldChar w:fldCharType="begin"/>
        </w:r>
        <w:r>
          <w:rPr>
            <w:noProof/>
            <w:webHidden/>
          </w:rPr>
          <w:instrText xml:space="preserve"> PAGEREF _Toc157429886 \h </w:instrText>
        </w:r>
        <w:r>
          <w:rPr>
            <w:noProof/>
            <w:webHidden/>
          </w:rPr>
        </w:r>
        <w:r>
          <w:rPr>
            <w:noProof/>
            <w:webHidden/>
          </w:rPr>
          <w:fldChar w:fldCharType="separate"/>
        </w:r>
        <w:r>
          <w:rPr>
            <w:noProof/>
            <w:webHidden/>
          </w:rPr>
          <w:t>7</w:t>
        </w:r>
        <w:r>
          <w:rPr>
            <w:noProof/>
            <w:webHidden/>
          </w:rPr>
          <w:fldChar w:fldCharType="end"/>
        </w:r>
      </w:hyperlink>
    </w:p>
    <w:p w14:paraId="74684D7C" w14:textId="34898A26" w:rsidR="00417471" w:rsidRDefault="00417471">
      <w:pPr>
        <w:pStyle w:val="Verzeichnis2"/>
        <w:tabs>
          <w:tab w:val="left" w:pos="800"/>
          <w:tab w:val="right" w:leader="dot" w:pos="8630"/>
        </w:tabs>
        <w:rPr>
          <w:rFonts w:asciiTheme="minorHAnsi" w:eastAsiaTheme="minorEastAsia" w:hAnsiTheme="minorHAnsi" w:cstheme="minorBidi"/>
          <w:smallCaps w:val="0"/>
          <w:noProof/>
          <w:sz w:val="22"/>
          <w:szCs w:val="22"/>
          <w:lang w:val="de-DE" w:eastAsia="de-DE"/>
        </w:rPr>
      </w:pPr>
      <w:hyperlink w:anchor="_Toc157429887" w:history="1">
        <w:r w:rsidRPr="007B43F5">
          <w:rPr>
            <w:rStyle w:val="Hyperlink"/>
            <w:noProof/>
          </w:rPr>
          <w:t>2.2</w:t>
        </w:r>
        <w:r>
          <w:rPr>
            <w:rFonts w:asciiTheme="minorHAnsi" w:eastAsiaTheme="minorEastAsia" w:hAnsiTheme="minorHAnsi" w:cstheme="minorBidi"/>
            <w:smallCaps w:val="0"/>
            <w:noProof/>
            <w:sz w:val="22"/>
            <w:szCs w:val="22"/>
            <w:lang w:val="de-DE" w:eastAsia="de-DE"/>
          </w:rPr>
          <w:tab/>
        </w:r>
        <w:r w:rsidRPr="007B43F5">
          <w:rPr>
            <w:rStyle w:val="Hyperlink"/>
            <w:noProof/>
          </w:rPr>
          <w:t>Intent of the Conformance Specifications</w:t>
        </w:r>
        <w:r>
          <w:rPr>
            <w:noProof/>
            <w:webHidden/>
          </w:rPr>
          <w:tab/>
        </w:r>
        <w:r>
          <w:rPr>
            <w:noProof/>
            <w:webHidden/>
          </w:rPr>
          <w:fldChar w:fldCharType="begin"/>
        </w:r>
        <w:r>
          <w:rPr>
            <w:noProof/>
            <w:webHidden/>
          </w:rPr>
          <w:instrText xml:space="preserve"> PAGEREF _Toc157429887 \h </w:instrText>
        </w:r>
        <w:r>
          <w:rPr>
            <w:noProof/>
            <w:webHidden/>
          </w:rPr>
        </w:r>
        <w:r>
          <w:rPr>
            <w:noProof/>
            <w:webHidden/>
          </w:rPr>
          <w:fldChar w:fldCharType="separate"/>
        </w:r>
        <w:r>
          <w:rPr>
            <w:noProof/>
            <w:webHidden/>
          </w:rPr>
          <w:t>7</w:t>
        </w:r>
        <w:r>
          <w:rPr>
            <w:noProof/>
            <w:webHidden/>
          </w:rPr>
          <w:fldChar w:fldCharType="end"/>
        </w:r>
      </w:hyperlink>
    </w:p>
    <w:p w14:paraId="60718B10" w14:textId="2F1FD6E7" w:rsidR="00417471" w:rsidRDefault="00417471">
      <w:pPr>
        <w:pStyle w:val="Verzeichnis2"/>
        <w:tabs>
          <w:tab w:val="left" w:pos="800"/>
          <w:tab w:val="right" w:leader="dot" w:pos="8630"/>
        </w:tabs>
        <w:rPr>
          <w:rFonts w:asciiTheme="minorHAnsi" w:eastAsiaTheme="minorEastAsia" w:hAnsiTheme="minorHAnsi" w:cstheme="minorBidi"/>
          <w:smallCaps w:val="0"/>
          <w:noProof/>
          <w:sz w:val="22"/>
          <w:szCs w:val="22"/>
          <w:lang w:val="de-DE" w:eastAsia="de-DE"/>
        </w:rPr>
      </w:pPr>
      <w:hyperlink w:anchor="_Toc157429888" w:history="1">
        <w:r w:rsidRPr="007B43F5">
          <w:rPr>
            <w:rStyle w:val="Hyperlink"/>
            <w:noProof/>
          </w:rPr>
          <w:t>2.3</w:t>
        </w:r>
        <w:r>
          <w:rPr>
            <w:rFonts w:asciiTheme="minorHAnsi" w:eastAsiaTheme="minorEastAsia" w:hAnsiTheme="minorHAnsi" w:cstheme="minorBidi"/>
            <w:smallCaps w:val="0"/>
            <w:noProof/>
            <w:sz w:val="22"/>
            <w:szCs w:val="22"/>
            <w:lang w:val="de-DE" w:eastAsia="de-DE"/>
          </w:rPr>
          <w:tab/>
        </w:r>
        <w:r w:rsidRPr="007B43F5">
          <w:rPr>
            <w:rStyle w:val="Hyperlink"/>
            <w:noProof/>
          </w:rPr>
          <w:t>General Conformance Process</w:t>
        </w:r>
        <w:r>
          <w:rPr>
            <w:noProof/>
            <w:webHidden/>
          </w:rPr>
          <w:tab/>
        </w:r>
        <w:r>
          <w:rPr>
            <w:noProof/>
            <w:webHidden/>
          </w:rPr>
          <w:fldChar w:fldCharType="begin"/>
        </w:r>
        <w:r>
          <w:rPr>
            <w:noProof/>
            <w:webHidden/>
          </w:rPr>
          <w:instrText xml:space="preserve"> PAGEREF _Toc157429888 \h </w:instrText>
        </w:r>
        <w:r>
          <w:rPr>
            <w:noProof/>
            <w:webHidden/>
          </w:rPr>
        </w:r>
        <w:r>
          <w:rPr>
            <w:noProof/>
            <w:webHidden/>
          </w:rPr>
          <w:fldChar w:fldCharType="separate"/>
        </w:r>
        <w:r>
          <w:rPr>
            <w:noProof/>
            <w:webHidden/>
          </w:rPr>
          <w:t>7</w:t>
        </w:r>
        <w:r>
          <w:rPr>
            <w:noProof/>
            <w:webHidden/>
          </w:rPr>
          <w:fldChar w:fldCharType="end"/>
        </w:r>
      </w:hyperlink>
    </w:p>
    <w:p w14:paraId="7EF0D487" w14:textId="32AB98BD" w:rsidR="00417471" w:rsidRDefault="00417471">
      <w:pPr>
        <w:pStyle w:val="Verzeichnis3"/>
        <w:tabs>
          <w:tab w:val="left" w:pos="1200"/>
          <w:tab w:val="right" w:leader="dot" w:pos="8630"/>
        </w:tabs>
        <w:rPr>
          <w:rFonts w:asciiTheme="minorHAnsi" w:eastAsiaTheme="minorEastAsia" w:hAnsiTheme="minorHAnsi" w:cstheme="minorBidi"/>
          <w:iCs w:val="0"/>
          <w:noProof/>
          <w:sz w:val="22"/>
          <w:szCs w:val="22"/>
          <w:lang w:val="de-DE" w:eastAsia="de-DE"/>
        </w:rPr>
      </w:pPr>
      <w:hyperlink w:anchor="_Toc157429889" w:history="1">
        <w:r w:rsidRPr="007B43F5">
          <w:rPr>
            <w:rStyle w:val="Hyperlink"/>
            <w:noProof/>
            <w14:scene3d>
              <w14:camera w14:prst="orthographicFront"/>
              <w14:lightRig w14:rig="threePt" w14:dir="t">
                <w14:rot w14:lat="0" w14:lon="0" w14:rev="0"/>
              </w14:lightRig>
            </w14:scene3d>
          </w:rPr>
          <w:t>2.3.1</w:t>
        </w:r>
        <w:r>
          <w:rPr>
            <w:rFonts w:asciiTheme="minorHAnsi" w:eastAsiaTheme="minorEastAsia" w:hAnsiTheme="minorHAnsi" w:cstheme="minorBidi"/>
            <w:iCs w:val="0"/>
            <w:noProof/>
            <w:sz w:val="22"/>
            <w:szCs w:val="22"/>
            <w:lang w:val="de-DE" w:eastAsia="de-DE"/>
          </w:rPr>
          <w:tab/>
        </w:r>
        <w:r w:rsidRPr="007B43F5">
          <w:rPr>
            <w:rStyle w:val="Hyperlink"/>
            <w:noProof/>
          </w:rPr>
          <w:t>Introduction</w:t>
        </w:r>
        <w:r>
          <w:rPr>
            <w:noProof/>
            <w:webHidden/>
          </w:rPr>
          <w:tab/>
        </w:r>
        <w:r>
          <w:rPr>
            <w:noProof/>
            <w:webHidden/>
          </w:rPr>
          <w:fldChar w:fldCharType="begin"/>
        </w:r>
        <w:r>
          <w:rPr>
            <w:noProof/>
            <w:webHidden/>
          </w:rPr>
          <w:instrText xml:space="preserve"> PAGEREF _Toc157429889 \h </w:instrText>
        </w:r>
        <w:r>
          <w:rPr>
            <w:noProof/>
            <w:webHidden/>
          </w:rPr>
        </w:r>
        <w:r>
          <w:rPr>
            <w:noProof/>
            <w:webHidden/>
          </w:rPr>
          <w:fldChar w:fldCharType="separate"/>
        </w:r>
        <w:r>
          <w:rPr>
            <w:noProof/>
            <w:webHidden/>
          </w:rPr>
          <w:t>7</w:t>
        </w:r>
        <w:r>
          <w:rPr>
            <w:noProof/>
            <w:webHidden/>
          </w:rPr>
          <w:fldChar w:fldCharType="end"/>
        </w:r>
      </w:hyperlink>
    </w:p>
    <w:p w14:paraId="78163893" w14:textId="38F533AF" w:rsidR="00417471" w:rsidRDefault="00417471">
      <w:pPr>
        <w:pStyle w:val="Verzeichnis3"/>
        <w:tabs>
          <w:tab w:val="left" w:pos="1200"/>
          <w:tab w:val="right" w:leader="dot" w:pos="8630"/>
        </w:tabs>
        <w:rPr>
          <w:rFonts w:asciiTheme="minorHAnsi" w:eastAsiaTheme="minorEastAsia" w:hAnsiTheme="minorHAnsi" w:cstheme="minorBidi"/>
          <w:iCs w:val="0"/>
          <w:noProof/>
          <w:sz w:val="22"/>
          <w:szCs w:val="22"/>
          <w:lang w:val="de-DE" w:eastAsia="de-DE"/>
        </w:rPr>
      </w:pPr>
      <w:hyperlink w:anchor="_Toc157429890" w:history="1">
        <w:r w:rsidRPr="007B43F5">
          <w:rPr>
            <w:rStyle w:val="Hyperlink"/>
            <w:noProof/>
            <w14:scene3d>
              <w14:camera w14:prst="orthographicFront"/>
              <w14:lightRig w14:rig="threePt" w14:dir="t">
                <w14:rot w14:lat="0" w14:lon="0" w14:rev="0"/>
              </w14:lightRig>
            </w14:scene3d>
          </w:rPr>
          <w:t>2.3.2</w:t>
        </w:r>
        <w:r>
          <w:rPr>
            <w:rFonts w:asciiTheme="minorHAnsi" w:eastAsiaTheme="minorEastAsia" w:hAnsiTheme="minorHAnsi" w:cstheme="minorBidi"/>
            <w:iCs w:val="0"/>
            <w:noProof/>
            <w:sz w:val="22"/>
            <w:szCs w:val="22"/>
            <w:lang w:val="de-DE" w:eastAsia="de-DE"/>
          </w:rPr>
          <w:tab/>
        </w:r>
        <w:r w:rsidRPr="007B43F5">
          <w:rPr>
            <w:rStyle w:val="Hyperlink"/>
            <w:noProof/>
          </w:rPr>
          <w:t>Perform vendor In-House Testing.</w:t>
        </w:r>
        <w:r>
          <w:rPr>
            <w:noProof/>
            <w:webHidden/>
          </w:rPr>
          <w:tab/>
        </w:r>
        <w:r>
          <w:rPr>
            <w:noProof/>
            <w:webHidden/>
          </w:rPr>
          <w:fldChar w:fldCharType="begin"/>
        </w:r>
        <w:r>
          <w:rPr>
            <w:noProof/>
            <w:webHidden/>
          </w:rPr>
          <w:instrText xml:space="preserve"> PAGEREF _Toc157429890 \h </w:instrText>
        </w:r>
        <w:r>
          <w:rPr>
            <w:noProof/>
            <w:webHidden/>
          </w:rPr>
        </w:r>
        <w:r>
          <w:rPr>
            <w:noProof/>
            <w:webHidden/>
          </w:rPr>
          <w:fldChar w:fldCharType="separate"/>
        </w:r>
        <w:r>
          <w:rPr>
            <w:noProof/>
            <w:webHidden/>
          </w:rPr>
          <w:t>7</w:t>
        </w:r>
        <w:r>
          <w:rPr>
            <w:noProof/>
            <w:webHidden/>
          </w:rPr>
          <w:fldChar w:fldCharType="end"/>
        </w:r>
      </w:hyperlink>
    </w:p>
    <w:p w14:paraId="07855139" w14:textId="183D865F" w:rsidR="00417471" w:rsidRDefault="00417471">
      <w:pPr>
        <w:pStyle w:val="Verzeichnis3"/>
        <w:tabs>
          <w:tab w:val="left" w:pos="1200"/>
          <w:tab w:val="right" w:leader="dot" w:pos="8630"/>
        </w:tabs>
        <w:rPr>
          <w:rFonts w:asciiTheme="minorHAnsi" w:eastAsiaTheme="minorEastAsia" w:hAnsiTheme="minorHAnsi" w:cstheme="minorBidi"/>
          <w:iCs w:val="0"/>
          <w:noProof/>
          <w:sz w:val="22"/>
          <w:szCs w:val="22"/>
          <w:lang w:val="de-DE" w:eastAsia="de-DE"/>
        </w:rPr>
      </w:pPr>
      <w:hyperlink w:anchor="_Toc157429891" w:history="1">
        <w:r w:rsidRPr="007B43F5">
          <w:rPr>
            <w:rStyle w:val="Hyperlink"/>
            <w:noProof/>
            <w14:scene3d>
              <w14:camera w14:prst="orthographicFront"/>
              <w14:lightRig w14:rig="threePt" w14:dir="t">
                <w14:rot w14:lat="0" w14:lon="0" w14:rev="0"/>
              </w14:lightRig>
            </w14:scene3d>
          </w:rPr>
          <w:t>2.3.3</w:t>
        </w:r>
        <w:r>
          <w:rPr>
            <w:rFonts w:asciiTheme="minorHAnsi" w:eastAsiaTheme="minorEastAsia" w:hAnsiTheme="minorHAnsi" w:cstheme="minorBidi"/>
            <w:iCs w:val="0"/>
            <w:noProof/>
            <w:sz w:val="22"/>
            <w:szCs w:val="22"/>
            <w:lang w:val="de-DE" w:eastAsia="de-DE"/>
          </w:rPr>
          <w:tab/>
        </w:r>
        <w:r w:rsidRPr="007B43F5">
          <w:rPr>
            <w:rStyle w:val="Hyperlink"/>
            <w:noProof/>
          </w:rPr>
          <w:t>Fulfill LXI Standard specific Conformance Requirements</w:t>
        </w:r>
        <w:r>
          <w:rPr>
            <w:noProof/>
            <w:webHidden/>
          </w:rPr>
          <w:tab/>
        </w:r>
        <w:r>
          <w:rPr>
            <w:noProof/>
            <w:webHidden/>
          </w:rPr>
          <w:fldChar w:fldCharType="begin"/>
        </w:r>
        <w:r>
          <w:rPr>
            <w:noProof/>
            <w:webHidden/>
          </w:rPr>
          <w:instrText xml:space="preserve"> PAGEREF _Toc157429891 \h </w:instrText>
        </w:r>
        <w:r>
          <w:rPr>
            <w:noProof/>
            <w:webHidden/>
          </w:rPr>
        </w:r>
        <w:r>
          <w:rPr>
            <w:noProof/>
            <w:webHidden/>
          </w:rPr>
          <w:fldChar w:fldCharType="separate"/>
        </w:r>
        <w:r>
          <w:rPr>
            <w:noProof/>
            <w:webHidden/>
          </w:rPr>
          <w:t>7</w:t>
        </w:r>
        <w:r>
          <w:rPr>
            <w:noProof/>
            <w:webHidden/>
          </w:rPr>
          <w:fldChar w:fldCharType="end"/>
        </w:r>
      </w:hyperlink>
    </w:p>
    <w:p w14:paraId="2089A7E3" w14:textId="55E9CC75" w:rsidR="00417471" w:rsidRDefault="00417471">
      <w:pPr>
        <w:pStyle w:val="Verzeichnis3"/>
        <w:tabs>
          <w:tab w:val="left" w:pos="1200"/>
          <w:tab w:val="right" w:leader="dot" w:pos="8630"/>
        </w:tabs>
        <w:rPr>
          <w:rFonts w:asciiTheme="minorHAnsi" w:eastAsiaTheme="minorEastAsia" w:hAnsiTheme="minorHAnsi" w:cstheme="minorBidi"/>
          <w:iCs w:val="0"/>
          <w:noProof/>
          <w:sz w:val="22"/>
          <w:szCs w:val="22"/>
          <w:lang w:val="de-DE" w:eastAsia="de-DE"/>
        </w:rPr>
      </w:pPr>
      <w:hyperlink w:anchor="_Toc157429892" w:history="1">
        <w:r w:rsidRPr="007B43F5">
          <w:rPr>
            <w:rStyle w:val="Hyperlink"/>
            <w:noProof/>
            <w14:scene3d>
              <w14:camera w14:prst="orthographicFront"/>
              <w14:lightRig w14:rig="threePt" w14:dir="t">
                <w14:rot w14:lat="0" w14:lon="0" w14:rev="0"/>
              </w14:lightRig>
            </w14:scene3d>
          </w:rPr>
          <w:t>2.3.4</w:t>
        </w:r>
        <w:r>
          <w:rPr>
            <w:rFonts w:asciiTheme="minorHAnsi" w:eastAsiaTheme="minorEastAsia" w:hAnsiTheme="minorHAnsi" w:cstheme="minorBidi"/>
            <w:iCs w:val="0"/>
            <w:noProof/>
            <w:sz w:val="22"/>
            <w:szCs w:val="22"/>
            <w:lang w:val="de-DE" w:eastAsia="de-DE"/>
          </w:rPr>
          <w:tab/>
        </w:r>
        <w:r w:rsidRPr="007B43F5">
          <w:rPr>
            <w:rStyle w:val="Hyperlink"/>
            <w:noProof/>
          </w:rPr>
          <w:t>Submit required Documentation.</w:t>
        </w:r>
        <w:r>
          <w:rPr>
            <w:noProof/>
            <w:webHidden/>
          </w:rPr>
          <w:tab/>
        </w:r>
        <w:r>
          <w:rPr>
            <w:noProof/>
            <w:webHidden/>
          </w:rPr>
          <w:fldChar w:fldCharType="begin"/>
        </w:r>
        <w:r>
          <w:rPr>
            <w:noProof/>
            <w:webHidden/>
          </w:rPr>
          <w:instrText xml:space="preserve"> PAGEREF _Toc157429892 \h </w:instrText>
        </w:r>
        <w:r>
          <w:rPr>
            <w:noProof/>
            <w:webHidden/>
          </w:rPr>
        </w:r>
        <w:r>
          <w:rPr>
            <w:noProof/>
            <w:webHidden/>
          </w:rPr>
          <w:fldChar w:fldCharType="separate"/>
        </w:r>
        <w:r>
          <w:rPr>
            <w:noProof/>
            <w:webHidden/>
          </w:rPr>
          <w:t>7</w:t>
        </w:r>
        <w:r>
          <w:rPr>
            <w:noProof/>
            <w:webHidden/>
          </w:rPr>
          <w:fldChar w:fldCharType="end"/>
        </w:r>
      </w:hyperlink>
    </w:p>
    <w:p w14:paraId="5BFA816F" w14:textId="0E169400" w:rsidR="00417471" w:rsidRDefault="00417471">
      <w:pPr>
        <w:pStyle w:val="Verzeichnis3"/>
        <w:tabs>
          <w:tab w:val="left" w:pos="1200"/>
          <w:tab w:val="right" w:leader="dot" w:pos="8630"/>
        </w:tabs>
        <w:rPr>
          <w:rFonts w:asciiTheme="minorHAnsi" w:eastAsiaTheme="minorEastAsia" w:hAnsiTheme="minorHAnsi" w:cstheme="minorBidi"/>
          <w:iCs w:val="0"/>
          <w:noProof/>
          <w:sz w:val="22"/>
          <w:szCs w:val="22"/>
          <w:lang w:val="de-DE" w:eastAsia="de-DE"/>
        </w:rPr>
      </w:pPr>
      <w:hyperlink w:anchor="_Toc157429893" w:history="1">
        <w:r w:rsidRPr="007B43F5">
          <w:rPr>
            <w:rStyle w:val="Hyperlink"/>
            <w:noProof/>
            <w14:scene3d>
              <w14:camera w14:prst="orthographicFront"/>
              <w14:lightRig w14:rig="threePt" w14:dir="t">
                <w14:rot w14:lat="0" w14:lon="0" w14:rev="0"/>
              </w14:lightRig>
            </w14:scene3d>
          </w:rPr>
          <w:t>2.3.5</w:t>
        </w:r>
        <w:r>
          <w:rPr>
            <w:rFonts w:asciiTheme="minorHAnsi" w:eastAsiaTheme="minorEastAsia" w:hAnsiTheme="minorHAnsi" w:cstheme="minorBidi"/>
            <w:iCs w:val="0"/>
            <w:noProof/>
            <w:sz w:val="22"/>
            <w:szCs w:val="22"/>
            <w:lang w:val="de-DE" w:eastAsia="de-DE"/>
          </w:rPr>
          <w:tab/>
        </w:r>
        <w:r w:rsidRPr="007B43F5">
          <w:rPr>
            <w:rStyle w:val="Hyperlink"/>
            <w:noProof/>
          </w:rPr>
          <w:t>Actions by LXI Conformance Committee and Board of Directors</w:t>
        </w:r>
        <w:r>
          <w:rPr>
            <w:noProof/>
            <w:webHidden/>
          </w:rPr>
          <w:tab/>
        </w:r>
        <w:r>
          <w:rPr>
            <w:noProof/>
            <w:webHidden/>
          </w:rPr>
          <w:fldChar w:fldCharType="begin"/>
        </w:r>
        <w:r>
          <w:rPr>
            <w:noProof/>
            <w:webHidden/>
          </w:rPr>
          <w:instrText xml:space="preserve"> PAGEREF _Toc157429893 \h </w:instrText>
        </w:r>
        <w:r>
          <w:rPr>
            <w:noProof/>
            <w:webHidden/>
          </w:rPr>
        </w:r>
        <w:r>
          <w:rPr>
            <w:noProof/>
            <w:webHidden/>
          </w:rPr>
          <w:fldChar w:fldCharType="separate"/>
        </w:r>
        <w:r>
          <w:rPr>
            <w:noProof/>
            <w:webHidden/>
          </w:rPr>
          <w:t>8</w:t>
        </w:r>
        <w:r>
          <w:rPr>
            <w:noProof/>
            <w:webHidden/>
          </w:rPr>
          <w:fldChar w:fldCharType="end"/>
        </w:r>
      </w:hyperlink>
    </w:p>
    <w:p w14:paraId="34447497" w14:textId="42095A41" w:rsidR="00417471" w:rsidRDefault="00417471">
      <w:pPr>
        <w:pStyle w:val="Verzeichnis3"/>
        <w:tabs>
          <w:tab w:val="left" w:pos="1200"/>
          <w:tab w:val="right" w:leader="dot" w:pos="8630"/>
        </w:tabs>
        <w:rPr>
          <w:rFonts w:asciiTheme="minorHAnsi" w:eastAsiaTheme="minorEastAsia" w:hAnsiTheme="minorHAnsi" w:cstheme="minorBidi"/>
          <w:iCs w:val="0"/>
          <w:noProof/>
          <w:sz w:val="22"/>
          <w:szCs w:val="22"/>
          <w:lang w:val="de-DE" w:eastAsia="de-DE"/>
        </w:rPr>
      </w:pPr>
      <w:hyperlink w:anchor="_Toc157429894" w:history="1">
        <w:r w:rsidRPr="007B43F5">
          <w:rPr>
            <w:rStyle w:val="Hyperlink"/>
            <w:noProof/>
            <w14:scene3d>
              <w14:camera w14:prst="orthographicFront"/>
              <w14:lightRig w14:rig="threePt" w14:dir="t">
                <w14:rot w14:lat="0" w14:lon="0" w14:rev="0"/>
              </w14:lightRig>
            </w14:scene3d>
          </w:rPr>
          <w:t>2.3.6</w:t>
        </w:r>
        <w:r>
          <w:rPr>
            <w:rFonts w:asciiTheme="minorHAnsi" w:eastAsiaTheme="minorEastAsia" w:hAnsiTheme="minorHAnsi" w:cstheme="minorBidi"/>
            <w:iCs w:val="0"/>
            <w:noProof/>
            <w:sz w:val="22"/>
            <w:szCs w:val="22"/>
            <w:lang w:val="de-DE" w:eastAsia="de-DE"/>
          </w:rPr>
          <w:tab/>
        </w:r>
        <w:r w:rsidRPr="007B43F5">
          <w:rPr>
            <w:rStyle w:val="Hyperlink"/>
            <w:noProof/>
          </w:rPr>
          <w:t>Conformant Devices Registry</w:t>
        </w:r>
        <w:r>
          <w:rPr>
            <w:noProof/>
            <w:webHidden/>
          </w:rPr>
          <w:tab/>
        </w:r>
        <w:r>
          <w:rPr>
            <w:noProof/>
            <w:webHidden/>
          </w:rPr>
          <w:fldChar w:fldCharType="begin"/>
        </w:r>
        <w:r>
          <w:rPr>
            <w:noProof/>
            <w:webHidden/>
          </w:rPr>
          <w:instrText xml:space="preserve"> PAGEREF _Toc157429894 \h </w:instrText>
        </w:r>
        <w:r>
          <w:rPr>
            <w:noProof/>
            <w:webHidden/>
          </w:rPr>
        </w:r>
        <w:r>
          <w:rPr>
            <w:noProof/>
            <w:webHidden/>
          </w:rPr>
          <w:fldChar w:fldCharType="separate"/>
        </w:r>
        <w:r>
          <w:rPr>
            <w:noProof/>
            <w:webHidden/>
          </w:rPr>
          <w:t>8</w:t>
        </w:r>
        <w:r>
          <w:rPr>
            <w:noProof/>
            <w:webHidden/>
          </w:rPr>
          <w:fldChar w:fldCharType="end"/>
        </w:r>
      </w:hyperlink>
    </w:p>
    <w:p w14:paraId="41398299" w14:textId="65A12F60" w:rsidR="00417471" w:rsidRDefault="00417471">
      <w:pPr>
        <w:pStyle w:val="Verzeichnis2"/>
        <w:tabs>
          <w:tab w:val="left" w:pos="800"/>
          <w:tab w:val="right" w:leader="dot" w:pos="8630"/>
        </w:tabs>
        <w:rPr>
          <w:rFonts w:asciiTheme="minorHAnsi" w:eastAsiaTheme="minorEastAsia" w:hAnsiTheme="minorHAnsi" w:cstheme="minorBidi"/>
          <w:smallCaps w:val="0"/>
          <w:noProof/>
          <w:sz w:val="22"/>
          <w:szCs w:val="22"/>
          <w:lang w:val="de-DE" w:eastAsia="de-DE"/>
        </w:rPr>
      </w:pPr>
      <w:hyperlink w:anchor="_Toc157429895" w:history="1">
        <w:r w:rsidRPr="007B43F5">
          <w:rPr>
            <w:rStyle w:val="Hyperlink"/>
            <w:noProof/>
          </w:rPr>
          <w:t>2.4</w:t>
        </w:r>
        <w:r>
          <w:rPr>
            <w:rFonts w:asciiTheme="minorHAnsi" w:eastAsiaTheme="minorEastAsia" w:hAnsiTheme="minorHAnsi" w:cstheme="minorBidi"/>
            <w:smallCaps w:val="0"/>
            <w:noProof/>
            <w:sz w:val="22"/>
            <w:szCs w:val="22"/>
            <w:lang w:val="de-DE" w:eastAsia="de-DE"/>
          </w:rPr>
          <w:tab/>
        </w:r>
        <w:r w:rsidRPr="007B43F5">
          <w:rPr>
            <w:rStyle w:val="Hyperlink"/>
            <w:noProof/>
          </w:rPr>
          <w:t>Conformance Certification Testing Methods</w:t>
        </w:r>
        <w:r>
          <w:rPr>
            <w:noProof/>
            <w:webHidden/>
          </w:rPr>
          <w:tab/>
        </w:r>
        <w:r>
          <w:rPr>
            <w:noProof/>
            <w:webHidden/>
          </w:rPr>
          <w:fldChar w:fldCharType="begin"/>
        </w:r>
        <w:r>
          <w:rPr>
            <w:noProof/>
            <w:webHidden/>
          </w:rPr>
          <w:instrText xml:space="preserve"> PAGEREF _Toc157429895 \h </w:instrText>
        </w:r>
        <w:r>
          <w:rPr>
            <w:noProof/>
            <w:webHidden/>
          </w:rPr>
        </w:r>
        <w:r>
          <w:rPr>
            <w:noProof/>
            <w:webHidden/>
          </w:rPr>
          <w:fldChar w:fldCharType="separate"/>
        </w:r>
        <w:r>
          <w:rPr>
            <w:noProof/>
            <w:webHidden/>
          </w:rPr>
          <w:t>9</w:t>
        </w:r>
        <w:r>
          <w:rPr>
            <w:noProof/>
            <w:webHidden/>
          </w:rPr>
          <w:fldChar w:fldCharType="end"/>
        </w:r>
      </w:hyperlink>
    </w:p>
    <w:p w14:paraId="5653F4D5" w14:textId="6A202EE7" w:rsidR="00417471" w:rsidRDefault="00417471">
      <w:pPr>
        <w:pStyle w:val="Verzeichnis3"/>
        <w:tabs>
          <w:tab w:val="left" w:pos="1200"/>
          <w:tab w:val="right" w:leader="dot" w:pos="8630"/>
        </w:tabs>
        <w:rPr>
          <w:rFonts w:asciiTheme="minorHAnsi" w:eastAsiaTheme="minorEastAsia" w:hAnsiTheme="minorHAnsi" w:cstheme="minorBidi"/>
          <w:iCs w:val="0"/>
          <w:noProof/>
          <w:sz w:val="22"/>
          <w:szCs w:val="22"/>
          <w:lang w:val="de-DE" w:eastAsia="de-DE"/>
        </w:rPr>
      </w:pPr>
      <w:hyperlink w:anchor="_Toc157429896" w:history="1">
        <w:r w:rsidRPr="007B43F5">
          <w:rPr>
            <w:rStyle w:val="Hyperlink"/>
            <w:noProof/>
            <w14:scene3d>
              <w14:camera w14:prst="orthographicFront"/>
              <w14:lightRig w14:rig="threePt" w14:dir="t">
                <w14:rot w14:lat="0" w14:lon="0" w14:rev="0"/>
              </w14:lightRig>
            </w14:scene3d>
          </w:rPr>
          <w:t>2.4.1</w:t>
        </w:r>
        <w:r>
          <w:rPr>
            <w:rFonts w:asciiTheme="minorHAnsi" w:eastAsiaTheme="minorEastAsia" w:hAnsiTheme="minorHAnsi" w:cstheme="minorBidi"/>
            <w:iCs w:val="0"/>
            <w:noProof/>
            <w:sz w:val="22"/>
            <w:szCs w:val="22"/>
            <w:lang w:val="de-DE" w:eastAsia="de-DE"/>
          </w:rPr>
          <w:tab/>
        </w:r>
        <w:r w:rsidRPr="007B43F5">
          <w:rPr>
            <w:rStyle w:val="Hyperlink"/>
            <w:noProof/>
          </w:rPr>
          <w:t>Introduction</w:t>
        </w:r>
        <w:r>
          <w:rPr>
            <w:noProof/>
            <w:webHidden/>
          </w:rPr>
          <w:tab/>
        </w:r>
        <w:r>
          <w:rPr>
            <w:noProof/>
            <w:webHidden/>
          </w:rPr>
          <w:fldChar w:fldCharType="begin"/>
        </w:r>
        <w:r>
          <w:rPr>
            <w:noProof/>
            <w:webHidden/>
          </w:rPr>
          <w:instrText xml:space="preserve"> PAGEREF _Toc157429896 \h </w:instrText>
        </w:r>
        <w:r>
          <w:rPr>
            <w:noProof/>
            <w:webHidden/>
          </w:rPr>
        </w:r>
        <w:r>
          <w:rPr>
            <w:noProof/>
            <w:webHidden/>
          </w:rPr>
          <w:fldChar w:fldCharType="separate"/>
        </w:r>
        <w:r>
          <w:rPr>
            <w:noProof/>
            <w:webHidden/>
          </w:rPr>
          <w:t>9</w:t>
        </w:r>
        <w:r>
          <w:rPr>
            <w:noProof/>
            <w:webHidden/>
          </w:rPr>
          <w:fldChar w:fldCharType="end"/>
        </w:r>
      </w:hyperlink>
    </w:p>
    <w:p w14:paraId="6DE473A1" w14:textId="58EFA618" w:rsidR="00417471" w:rsidRDefault="00417471">
      <w:pPr>
        <w:pStyle w:val="Verzeichnis3"/>
        <w:tabs>
          <w:tab w:val="left" w:pos="1200"/>
          <w:tab w:val="right" w:leader="dot" w:pos="8630"/>
        </w:tabs>
        <w:rPr>
          <w:rFonts w:asciiTheme="minorHAnsi" w:eastAsiaTheme="minorEastAsia" w:hAnsiTheme="minorHAnsi" w:cstheme="minorBidi"/>
          <w:iCs w:val="0"/>
          <w:noProof/>
          <w:sz w:val="22"/>
          <w:szCs w:val="22"/>
          <w:lang w:val="de-DE" w:eastAsia="de-DE"/>
        </w:rPr>
      </w:pPr>
      <w:hyperlink w:anchor="_Toc157429897" w:history="1">
        <w:r w:rsidRPr="007B43F5">
          <w:rPr>
            <w:rStyle w:val="Hyperlink"/>
            <w:noProof/>
            <w14:scene3d>
              <w14:camera w14:prst="orthographicFront"/>
              <w14:lightRig w14:rig="threePt" w14:dir="t">
                <w14:rot w14:lat="0" w14:lon="0" w14:rev="0"/>
              </w14:lightRig>
            </w14:scene3d>
          </w:rPr>
          <w:t>2.4.2</w:t>
        </w:r>
        <w:r>
          <w:rPr>
            <w:rFonts w:asciiTheme="minorHAnsi" w:eastAsiaTheme="minorEastAsia" w:hAnsiTheme="minorHAnsi" w:cstheme="minorBidi"/>
            <w:iCs w:val="0"/>
            <w:noProof/>
            <w:sz w:val="22"/>
            <w:szCs w:val="22"/>
            <w:lang w:val="de-DE" w:eastAsia="de-DE"/>
          </w:rPr>
          <w:tab/>
        </w:r>
        <w:r w:rsidRPr="007B43F5">
          <w:rPr>
            <w:rStyle w:val="Hyperlink"/>
            <w:noProof/>
          </w:rPr>
          <w:t>Self-Certification</w:t>
        </w:r>
        <w:r>
          <w:rPr>
            <w:noProof/>
            <w:webHidden/>
          </w:rPr>
          <w:tab/>
        </w:r>
        <w:r>
          <w:rPr>
            <w:noProof/>
            <w:webHidden/>
          </w:rPr>
          <w:fldChar w:fldCharType="begin"/>
        </w:r>
        <w:r>
          <w:rPr>
            <w:noProof/>
            <w:webHidden/>
          </w:rPr>
          <w:instrText xml:space="preserve"> PAGEREF _Toc157429897 \h </w:instrText>
        </w:r>
        <w:r>
          <w:rPr>
            <w:noProof/>
            <w:webHidden/>
          </w:rPr>
        </w:r>
        <w:r>
          <w:rPr>
            <w:noProof/>
            <w:webHidden/>
          </w:rPr>
          <w:fldChar w:fldCharType="separate"/>
        </w:r>
        <w:r>
          <w:rPr>
            <w:noProof/>
            <w:webHidden/>
          </w:rPr>
          <w:t>9</w:t>
        </w:r>
        <w:r>
          <w:rPr>
            <w:noProof/>
            <w:webHidden/>
          </w:rPr>
          <w:fldChar w:fldCharType="end"/>
        </w:r>
      </w:hyperlink>
    </w:p>
    <w:p w14:paraId="7034E909" w14:textId="2B75351C" w:rsidR="00417471" w:rsidRDefault="00417471">
      <w:pPr>
        <w:pStyle w:val="Verzeichnis3"/>
        <w:tabs>
          <w:tab w:val="left" w:pos="1200"/>
          <w:tab w:val="right" w:leader="dot" w:pos="8630"/>
        </w:tabs>
        <w:rPr>
          <w:rFonts w:asciiTheme="minorHAnsi" w:eastAsiaTheme="minorEastAsia" w:hAnsiTheme="minorHAnsi" w:cstheme="minorBidi"/>
          <w:iCs w:val="0"/>
          <w:noProof/>
          <w:sz w:val="22"/>
          <w:szCs w:val="22"/>
          <w:lang w:val="de-DE" w:eastAsia="de-DE"/>
        </w:rPr>
      </w:pPr>
      <w:hyperlink w:anchor="_Toc157429898" w:history="1">
        <w:r w:rsidRPr="007B43F5">
          <w:rPr>
            <w:rStyle w:val="Hyperlink"/>
            <w:noProof/>
            <w14:scene3d>
              <w14:camera w14:prst="orthographicFront"/>
              <w14:lightRig w14:rig="threePt" w14:dir="t">
                <w14:rot w14:lat="0" w14:lon="0" w14:rev="0"/>
              </w14:lightRig>
            </w14:scene3d>
          </w:rPr>
          <w:t>2.4.3</w:t>
        </w:r>
        <w:r>
          <w:rPr>
            <w:rFonts w:asciiTheme="minorHAnsi" w:eastAsiaTheme="minorEastAsia" w:hAnsiTheme="minorHAnsi" w:cstheme="minorBidi"/>
            <w:iCs w:val="0"/>
            <w:noProof/>
            <w:sz w:val="22"/>
            <w:szCs w:val="22"/>
            <w:lang w:val="de-DE" w:eastAsia="de-DE"/>
          </w:rPr>
          <w:tab/>
        </w:r>
        <w:r w:rsidRPr="007B43F5">
          <w:rPr>
            <w:rStyle w:val="Hyperlink"/>
            <w:noProof/>
          </w:rPr>
          <w:t>Certification by an authorized Test Laboratory</w:t>
        </w:r>
        <w:r>
          <w:rPr>
            <w:noProof/>
            <w:webHidden/>
          </w:rPr>
          <w:tab/>
        </w:r>
        <w:r>
          <w:rPr>
            <w:noProof/>
            <w:webHidden/>
          </w:rPr>
          <w:fldChar w:fldCharType="begin"/>
        </w:r>
        <w:r>
          <w:rPr>
            <w:noProof/>
            <w:webHidden/>
          </w:rPr>
          <w:instrText xml:space="preserve"> PAGEREF _Toc157429898 \h </w:instrText>
        </w:r>
        <w:r>
          <w:rPr>
            <w:noProof/>
            <w:webHidden/>
          </w:rPr>
        </w:r>
        <w:r>
          <w:rPr>
            <w:noProof/>
            <w:webHidden/>
          </w:rPr>
          <w:fldChar w:fldCharType="separate"/>
        </w:r>
        <w:r>
          <w:rPr>
            <w:noProof/>
            <w:webHidden/>
          </w:rPr>
          <w:t>9</w:t>
        </w:r>
        <w:r>
          <w:rPr>
            <w:noProof/>
            <w:webHidden/>
          </w:rPr>
          <w:fldChar w:fldCharType="end"/>
        </w:r>
      </w:hyperlink>
    </w:p>
    <w:p w14:paraId="38DD00B8" w14:textId="38FDAEB2" w:rsidR="00417471" w:rsidRDefault="00417471">
      <w:pPr>
        <w:pStyle w:val="Verzeichnis3"/>
        <w:tabs>
          <w:tab w:val="left" w:pos="1200"/>
          <w:tab w:val="right" w:leader="dot" w:pos="8630"/>
        </w:tabs>
        <w:rPr>
          <w:rFonts w:asciiTheme="minorHAnsi" w:eastAsiaTheme="minorEastAsia" w:hAnsiTheme="minorHAnsi" w:cstheme="minorBidi"/>
          <w:iCs w:val="0"/>
          <w:noProof/>
          <w:sz w:val="22"/>
          <w:szCs w:val="22"/>
          <w:lang w:val="de-DE" w:eastAsia="de-DE"/>
        </w:rPr>
      </w:pPr>
      <w:hyperlink w:anchor="_Toc157429899" w:history="1">
        <w:r w:rsidRPr="007B43F5">
          <w:rPr>
            <w:rStyle w:val="Hyperlink"/>
            <w:noProof/>
            <w14:scene3d>
              <w14:camera w14:prst="orthographicFront"/>
              <w14:lightRig w14:rig="threePt" w14:dir="t">
                <w14:rot w14:lat="0" w14:lon="0" w14:rev="0"/>
              </w14:lightRig>
            </w14:scene3d>
          </w:rPr>
          <w:t>2.4.4</w:t>
        </w:r>
        <w:r>
          <w:rPr>
            <w:rFonts w:asciiTheme="minorHAnsi" w:eastAsiaTheme="minorEastAsia" w:hAnsiTheme="minorHAnsi" w:cstheme="minorBidi"/>
            <w:iCs w:val="0"/>
            <w:noProof/>
            <w:sz w:val="22"/>
            <w:szCs w:val="22"/>
            <w:lang w:val="de-DE" w:eastAsia="de-DE"/>
          </w:rPr>
          <w:tab/>
        </w:r>
        <w:r w:rsidRPr="007B43F5">
          <w:rPr>
            <w:rStyle w:val="Hyperlink"/>
            <w:noProof/>
          </w:rPr>
          <w:t>Certification by Technical Justification</w:t>
        </w:r>
        <w:r>
          <w:rPr>
            <w:noProof/>
            <w:webHidden/>
          </w:rPr>
          <w:tab/>
        </w:r>
        <w:r>
          <w:rPr>
            <w:noProof/>
            <w:webHidden/>
          </w:rPr>
          <w:fldChar w:fldCharType="begin"/>
        </w:r>
        <w:r>
          <w:rPr>
            <w:noProof/>
            <w:webHidden/>
          </w:rPr>
          <w:instrText xml:space="preserve"> PAGEREF _Toc157429899 \h </w:instrText>
        </w:r>
        <w:r>
          <w:rPr>
            <w:noProof/>
            <w:webHidden/>
          </w:rPr>
        </w:r>
        <w:r>
          <w:rPr>
            <w:noProof/>
            <w:webHidden/>
          </w:rPr>
          <w:fldChar w:fldCharType="separate"/>
        </w:r>
        <w:r>
          <w:rPr>
            <w:noProof/>
            <w:webHidden/>
          </w:rPr>
          <w:t>9</w:t>
        </w:r>
        <w:r>
          <w:rPr>
            <w:noProof/>
            <w:webHidden/>
          </w:rPr>
          <w:fldChar w:fldCharType="end"/>
        </w:r>
      </w:hyperlink>
    </w:p>
    <w:p w14:paraId="117175D4" w14:textId="4C917775" w:rsidR="00417471" w:rsidRDefault="00417471">
      <w:pPr>
        <w:pStyle w:val="Verzeichnis2"/>
        <w:tabs>
          <w:tab w:val="left" w:pos="800"/>
          <w:tab w:val="right" w:leader="dot" w:pos="8630"/>
        </w:tabs>
        <w:rPr>
          <w:rFonts w:asciiTheme="minorHAnsi" w:eastAsiaTheme="minorEastAsia" w:hAnsiTheme="minorHAnsi" w:cstheme="minorBidi"/>
          <w:smallCaps w:val="0"/>
          <w:noProof/>
          <w:sz w:val="22"/>
          <w:szCs w:val="22"/>
          <w:lang w:val="de-DE" w:eastAsia="de-DE"/>
        </w:rPr>
      </w:pPr>
      <w:hyperlink w:anchor="_Toc157429900" w:history="1">
        <w:r w:rsidRPr="007B43F5">
          <w:rPr>
            <w:rStyle w:val="Hyperlink"/>
            <w:noProof/>
          </w:rPr>
          <w:t>2.5</w:t>
        </w:r>
        <w:r>
          <w:rPr>
            <w:rFonts w:asciiTheme="minorHAnsi" w:eastAsiaTheme="minorEastAsia" w:hAnsiTheme="minorHAnsi" w:cstheme="minorBidi"/>
            <w:smallCaps w:val="0"/>
            <w:noProof/>
            <w:sz w:val="22"/>
            <w:szCs w:val="22"/>
            <w:lang w:val="de-DE" w:eastAsia="de-DE"/>
          </w:rPr>
          <w:tab/>
        </w:r>
        <w:r w:rsidRPr="007B43F5">
          <w:rPr>
            <w:rStyle w:val="Hyperlink"/>
            <w:noProof/>
          </w:rPr>
          <w:t>Conformance Grievance Process</w:t>
        </w:r>
        <w:r>
          <w:rPr>
            <w:noProof/>
            <w:webHidden/>
          </w:rPr>
          <w:tab/>
        </w:r>
        <w:r>
          <w:rPr>
            <w:noProof/>
            <w:webHidden/>
          </w:rPr>
          <w:fldChar w:fldCharType="begin"/>
        </w:r>
        <w:r>
          <w:rPr>
            <w:noProof/>
            <w:webHidden/>
          </w:rPr>
          <w:instrText xml:space="preserve"> PAGEREF _Toc157429900 \h </w:instrText>
        </w:r>
        <w:r>
          <w:rPr>
            <w:noProof/>
            <w:webHidden/>
          </w:rPr>
        </w:r>
        <w:r>
          <w:rPr>
            <w:noProof/>
            <w:webHidden/>
          </w:rPr>
          <w:fldChar w:fldCharType="separate"/>
        </w:r>
        <w:r>
          <w:rPr>
            <w:noProof/>
            <w:webHidden/>
          </w:rPr>
          <w:t>10</w:t>
        </w:r>
        <w:r>
          <w:rPr>
            <w:noProof/>
            <w:webHidden/>
          </w:rPr>
          <w:fldChar w:fldCharType="end"/>
        </w:r>
      </w:hyperlink>
    </w:p>
    <w:p w14:paraId="48C1F778" w14:textId="1A3D3FFC" w:rsidR="00417471" w:rsidRDefault="00417471">
      <w:pPr>
        <w:pStyle w:val="Verzeichnis3"/>
        <w:tabs>
          <w:tab w:val="left" w:pos="1200"/>
          <w:tab w:val="right" w:leader="dot" w:pos="8630"/>
        </w:tabs>
        <w:rPr>
          <w:rFonts w:asciiTheme="minorHAnsi" w:eastAsiaTheme="minorEastAsia" w:hAnsiTheme="minorHAnsi" w:cstheme="minorBidi"/>
          <w:iCs w:val="0"/>
          <w:noProof/>
          <w:sz w:val="22"/>
          <w:szCs w:val="22"/>
          <w:lang w:val="de-DE" w:eastAsia="de-DE"/>
        </w:rPr>
      </w:pPr>
      <w:hyperlink w:anchor="_Toc157429901" w:history="1">
        <w:r w:rsidRPr="007B43F5">
          <w:rPr>
            <w:rStyle w:val="Hyperlink"/>
            <w:noProof/>
            <w14:scene3d>
              <w14:camera w14:prst="orthographicFront"/>
              <w14:lightRig w14:rig="threePt" w14:dir="t">
                <w14:rot w14:lat="0" w14:lon="0" w14:rev="0"/>
              </w14:lightRig>
            </w14:scene3d>
          </w:rPr>
          <w:t>2.5.1</w:t>
        </w:r>
        <w:r>
          <w:rPr>
            <w:rFonts w:asciiTheme="minorHAnsi" w:eastAsiaTheme="minorEastAsia" w:hAnsiTheme="minorHAnsi" w:cstheme="minorBidi"/>
            <w:iCs w:val="0"/>
            <w:noProof/>
            <w:sz w:val="22"/>
            <w:szCs w:val="22"/>
            <w:lang w:val="de-DE" w:eastAsia="de-DE"/>
          </w:rPr>
          <w:tab/>
        </w:r>
        <w:r w:rsidRPr="007B43F5">
          <w:rPr>
            <w:rStyle w:val="Hyperlink"/>
            <w:noProof/>
          </w:rPr>
          <w:t>Introduction</w:t>
        </w:r>
        <w:r>
          <w:rPr>
            <w:noProof/>
            <w:webHidden/>
          </w:rPr>
          <w:tab/>
        </w:r>
        <w:r>
          <w:rPr>
            <w:noProof/>
            <w:webHidden/>
          </w:rPr>
          <w:fldChar w:fldCharType="begin"/>
        </w:r>
        <w:r>
          <w:rPr>
            <w:noProof/>
            <w:webHidden/>
          </w:rPr>
          <w:instrText xml:space="preserve"> PAGEREF _Toc157429901 \h </w:instrText>
        </w:r>
        <w:r>
          <w:rPr>
            <w:noProof/>
            <w:webHidden/>
          </w:rPr>
        </w:r>
        <w:r>
          <w:rPr>
            <w:noProof/>
            <w:webHidden/>
          </w:rPr>
          <w:fldChar w:fldCharType="separate"/>
        </w:r>
        <w:r>
          <w:rPr>
            <w:noProof/>
            <w:webHidden/>
          </w:rPr>
          <w:t>10</w:t>
        </w:r>
        <w:r>
          <w:rPr>
            <w:noProof/>
            <w:webHidden/>
          </w:rPr>
          <w:fldChar w:fldCharType="end"/>
        </w:r>
      </w:hyperlink>
    </w:p>
    <w:p w14:paraId="543F8BF0" w14:textId="055D2B63" w:rsidR="00417471" w:rsidRDefault="00417471">
      <w:pPr>
        <w:pStyle w:val="Verzeichnis3"/>
        <w:tabs>
          <w:tab w:val="left" w:pos="1200"/>
          <w:tab w:val="right" w:leader="dot" w:pos="8630"/>
        </w:tabs>
        <w:rPr>
          <w:rFonts w:asciiTheme="minorHAnsi" w:eastAsiaTheme="minorEastAsia" w:hAnsiTheme="minorHAnsi" w:cstheme="minorBidi"/>
          <w:iCs w:val="0"/>
          <w:noProof/>
          <w:sz w:val="22"/>
          <w:szCs w:val="22"/>
          <w:lang w:val="de-DE" w:eastAsia="de-DE"/>
        </w:rPr>
      </w:pPr>
      <w:hyperlink w:anchor="_Toc157429902" w:history="1">
        <w:r w:rsidRPr="007B43F5">
          <w:rPr>
            <w:rStyle w:val="Hyperlink"/>
            <w:noProof/>
            <w14:scene3d>
              <w14:camera w14:prst="orthographicFront"/>
              <w14:lightRig w14:rig="threePt" w14:dir="t">
                <w14:rot w14:lat="0" w14:lon="0" w14:rev="0"/>
              </w14:lightRig>
            </w14:scene3d>
          </w:rPr>
          <w:t>2.5.2</w:t>
        </w:r>
        <w:r>
          <w:rPr>
            <w:rFonts w:asciiTheme="minorHAnsi" w:eastAsiaTheme="minorEastAsia" w:hAnsiTheme="minorHAnsi" w:cstheme="minorBidi"/>
            <w:iCs w:val="0"/>
            <w:noProof/>
            <w:sz w:val="22"/>
            <w:szCs w:val="22"/>
            <w:lang w:val="de-DE" w:eastAsia="de-DE"/>
          </w:rPr>
          <w:tab/>
        </w:r>
        <w:r w:rsidRPr="007B43F5">
          <w:rPr>
            <w:rStyle w:val="Hyperlink"/>
            <w:noProof/>
          </w:rPr>
          <w:t>Raising Concerns</w:t>
        </w:r>
        <w:r>
          <w:rPr>
            <w:noProof/>
            <w:webHidden/>
          </w:rPr>
          <w:tab/>
        </w:r>
        <w:r>
          <w:rPr>
            <w:noProof/>
            <w:webHidden/>
          </w:rPr>
          <w:fldChar w:fldCharType="begin"/>
        </w:r>
        <w:r>
          <w:rPr>
            <w:noProof/>
            <w:webHidden/>
          </w:rPr>
          <w:instrText xml:space="preserve"> PAGEREF _Toc157429902 \h </w:instrText>
        </w:r>
        <w:r>
          <w:rPr>
            <w:noProof/>
            <w:webHidden/>
          </w:rPr>
        </w:r>
        <w:r>
          <w:rPr>
            <w:noProof/>
            <w:webHidden/>
          </w:rPr>
          <w:fldChar w:fldCharType="separate"/>
        </w:r>
        <w:r>
          <w:rPr>
            <w:noProof/>
            <w:webHidden/>
          </w:rPr>
          <w:t>10</w:t>
        </w:r>
        <w:r>
          <w:rPr>
            <w:noProof/>
            <w:webHidden/>
          </w:rPr>
          <w:fldChar w:fldCharType="end"/>
        </w:r>
      </w:hyperlink>
    </w:p>
    <w:p w14:paraId="24E84BC2" w14:textId="1AF50ED5" w:rsidR="00417471" w:rsidRDefault="00417471">
      <w:pPr>
        <w:pStyle w:val="Verzeichnis3"/>
        <w:tabs>
          <w:tab w:val="left" w:pos="1200"/>
          <w:tab w:val="right" w:leader="dot" w:pos="8630"/>
        </w:tabs>
        <w:rPr>
          <w:rFonts w:asciiTheme="minorHAnsi" w:eastAsiaTheme="minorEastAsia" w:hAnsiTheme="minorHAnsi" w:cstheme="minorBidi"/>
          <w:iCs w:val="0"/>
          <w:noProof/>
          <w:sz w:val="22"/>
          <w:szCs w:val="22"/>
          <w:lang w:val="de-DE" w:eastAsia="de-DE"/>
        </w:rPr>
      </w:pPr>
      <w:hyperlink w:anchor="_Toc157429903" w:history="1">
        <w:r w:rsidRPr="007B43F5">
          <w:rPr>
            <w:rStyle w:val="Hyperlink"/>
            <w:noProof/>
            <w14:scene3d>
              <w14:camera w14:prst="orthographicFront"/>
              <w14:lightRig w14:rig="threePt" w14:dir="t">
                <w14:rot w14:lat="0" w14:lon="0" w14:rev="0"/>
              </w14:lightRig>
            </w14:scene3d>
          </w:rPr>
          <w:t>2.5.3</w:t>
        </w:r>
        <w:r>
          <w:rPr>
            <w:rFonts w:asciiTheme="minorHAnsi" w:eastAsiaTheme="minorEastAsia" w:hAnsiTheme="minorHAnsi" w:cstheme="minorBidi"/>
            <w:iCs w:val="0"/>
            <w:noProof/>
            <w:sz w:val="22"/>
            <w:szCs w:val="22"/>
            <w:lang w:val="de-DE" w:eastAsia="de-DE"/>
          </w:rPr>
          <w:tab/>
        </w:r>
        <w:r w:rsidRPr="007B43F5">
          <w:rPr>
            <w:rStyle w:val="Hyperlink"/>
            <w:noProof/>
          </w:rPr>
          <w:t>LXI Consortium Evaluation of Concerns</w:t>
        </w:r>
        <w:r>
          <w:rPr>
            <w:noProof/>
            <w:webHidden/>
          </w:rPr>
          <w:tab/>
        </w:r>
        <w:r>
          <w:rPr>
            <w:noProof/>
            <w:webHidden/>
          </w:rPr>
          <w:fldChar w:fldCharType="begin"/>
        </w:r>
        <w:r>
          <w:rPr>
            <w:noProof/>
            <w:webHidden/>
          </w:rPr>
          <w:instrText xml:space="preserve"> PAGEREF _Toc157429903 \h </w:instrText>
        </w:r>
        <w:r>
          <w:rPr>
            <w:noProof/>
            <w:webHidden/>
          </w:rPr>
        </w:r>
        <w:r>
          <w:rPr>
            <w:noProof/>
            <w:webHidden/>
          </w:rPr>
          <w:fldChar w:fldCharType="separate"/>
        </w:r>
        <w:r>
          <w:rPr>
            <w:noProof/>
            <w:webHidden/>
          </w:rPr>
          <w:t>10</w:t>
        </w:r>
        <w:r>
          <w:rPr>
            <w:noProof/>
            <w:webHidden/>
          </w:rPr>
          <w:fldChar w:fldCharType="end"/>
        </w:r>
      </w:hyperlink>
    </w:p>
    <w:p w14:paraId="7EAF1595" w14:textId="6B3EB900" w:rsidR="00417471" w:rsidRDefault="00417471">
      <w:pPr>
        <w:pStyle w:val="Verzeichnis3"/>
        <w:tabs>
          <w:tab w:val="left" w:pos="1200"/>
          <w:tab w:val="right" w:leader="dot" w:pos="8630"/>
        </w:tabs>
        <w:rPr>
          <w:rFonts w:asciiTheme="minorHAnsi" w:eastAsiaTheme="minorEastAsia" w:hAnsiTheme="minorHAnsi" w:cstheme="minorBidi"/>
          <w:iCs w:val="0"/>
          <w:noProof/>
          <w:sz w:val="22"/>
          <w:szCs w:val="22"/>
          <w:lang w:val="de-DE" w:eastAsia="de-DE"/>
        </w:rPr>
      </w:pPr>
      <w:hyperlink w:anchor="_Toc157429904" w:history="1">
        <w:r w:rsidRPr="007B43F5">
          <w:rPr>
            <w:rStyle w:val="Hyperlink"/>
            <w:noProof/>
            <w14:scene3d>
              <w14:camera w14:prst="orthographicFront"/>
              <w14:lightRig w14:rig="threePt" w14:dir="t">
                <w14:rot w14:lat="0" w14:lon="0" w14:rev="0"/>
              </w14:lightRig>
            </w14:scene3d>
          </w:rPr>
          <w:t>2.5.4</w:t>
        </w:r>
        <w:r>
          <w:rPr>
            <w:rFonts w:asciiTheme="minorHAnsi" w:eastAsiaTheme="minorEastAsia" w:hAnsiTheme="minorHAnsi" w:cstheme="minorBidi"/>
            <w:iCs w:val="0"/>
            <w:noProof/>
            <w:sz w:val="22"/>
            <w:szCs w:val="22"/>
            <w:lang w:val="de-DE" w:eastAsia="de-DE"/>
          </w:rPr>
          <w:tab/>
        </w:r>
        <w:r w:rsidRPr="007B43F5">
          <w:rPr>
            <w:rStyle w:val="Hyperlink"/>
            <w:noProof/>
          </w:rPr>
          <w:t>Arbitration</w:t>
        </w:r>
        <w:r>
          <w:rPr>
            <w:noProof/>
            <w:webHidden/>
          </w:rPr>
          <w:tab/>
        </w:r>
        <w:r>
          <w:rPr>
            <w:noProof/>
            <w:webHidden/>
          </w:rPr>
          <w:fldChar w:fldCharType="begin"/>
        </w:r>
        <w:r>
          <w:rPr>
            <w:noProof/>
            <w:webHidden/>
          </w:rPr>
          <w:instrText xml:space="preserve"> PAGEREF _Toc157429904 \h </w:instrText>
        </w:r>
        <w:r>
          <w:rPr>
            <w:noProof/>
            <w:webHidden/>
          </w:rPr>
        </w:r>
        <w:r>
          <w:rPr>
            <w:noProof/>
            <w:webHidden/>
          </w:rPr>
          <w:fldChar w:fldCharType="separate"/>
        </w:r>
        <w:r>
          <w:rPr>
            <w:noProof/>
            <w:webHidden/>
          </w:rPr>
          <w:t>11</w:t>
        </w:r>
        <w:r>
          <w:rPr>
            <w:noProof/>
            <w:webHidden/>
          </w:rPr>
          <w:fldChar w:fldCharType="end"/>
        </w:r>
      </w:hyperlink>
    </w:p>
    <w:p w14:paraId="1DDBF99B" w14:textId="713C9CE0" w:rsidR="00417471" w:rsidRDefault="00417471">
      <w:pPr>
        <w:pStyle w:val="Verzeichnis3"/>
        <w:tabs>
          <w:tab w:val="left" w:pos="1200"/>
          <w:tab w:val="right" w:leader="dot" w:pos="8630"/>
        </w:tabs>
        <w:rPr>
          <w:rFonts w:asciiTheme="minorHAnsi" w:eastAsiaTheme="minorEastAsia" w:hAnsiTheme="minorHAnsi" w:cstheme="minorBidi"/>
          <w:iCs w:val="0"/>
          <w:noProof/>
          <w:sz w:val="22"/>
          <w:szCs w:val="22"/>
          <w:lang w:val="de-DE" w:eastAsia="de-DE"/>
        </w:rPr>
      </w:pPr>
      <w:hyperlink w:anchor="_Toc157429905" w:history="1">
        <w:r w:rsidRPr="007B43F5">
          <w:rPr>
            <w:rStyle w:val="Hyperlink"/>
            <w:noProof/>
            <w14:scene3d>
              <w14:camera w14:prst="orthographicFront"/>
              <w14:lightRig w14:rig="threePt" w14:dir="t">
                <w14:rot w14:lat="0" w14:lon="0" w14:rev="0"/>
              </w14:lightRig>
            </w14:scene3d>
          </w:rPr>
          <w:t>2.5.5</w:t>
        </w:r>
        <w:r>
          <w:rPr>
            <w:rFonts w:asciiTheme="minorHAnsi" w:eastAsiaTheme="minorEastAsia" w:hAnsiTheme="minorHAnsi" w:cstheme="minorBidi"/>
            <w:iCs w:val="0"/>
            <w:noProof/>
            <w:sz w:val="22"/>
            <w:szCs w:val="22"/>
            <w:lang w:val="de-DE" w:eastAsia="de-DE"/>
          </w:rPr>
          <w:tab/>
        </w:r>
        <w:r w:rsidRPr="007B43F5">
          <w:rPr>
            <w:rStyle w:val="Hyperlink"/>
            <w:noProof/>
          </w:rPr>
          <w:t>Censure</w:t>
        </w:r>
        <w:r>
          <w:rPr>
            <w:noProof/>
            <w:webHidden/>
          </w:rPr>
          <w:tab/>
        </w:r>
        <w:r>
          <w:rPr>
            <w:noProof/>
            <w:webHidden/>
          </w:rPr>
          <w:fldChar w:fldCharType="begin"/>
        </w:r>
        <w:r>
          <w:rPr>
            <w:noProof/>
            <w:webHidden/>
          </w:rPr>
          <w:instrText xml:space="preserve"> PAGEREF _Toc157429905 \h </w:instrText>
        </w:r>
        <w:r>
          <w:rPr>
            <w:noProof/>
            <w:webHidden/>
          </w:rPr>
        </w:r>
        <w:r>
          <w:rPr>
            <w:noProof/>
            <w:webHidden/>
          </w:rPr>
          <w:fldChar w:fldCharType="separate"/>
        </w:r>
        <w:r>
          <w:rPr>
            <w:noProof/>
            <w:webHidden/>
          </w:rPr>
          <w:t>13</w:t>
        </w:r>
        <w:r>
          <w:rPr>
            <w:noProof/>
            <w:webHidden/>
          </w:rPr>
          <w:fldChar w:fldCharType="end"/>
        </w:r>
      </w:hyperlink>
    </w:p>
    <w:p w14:paraId="1B03682F" w14:textId="4366F2E8" w:rsidR="00417471" w:rsidRDefault="00417471">
      <w:pPr>
        <w:pStyle w:val="Verzeichnis3"/>
        <w:tabs>
          <w:tab w:val="left" w:pos="1200"/>
          <w:tab w:val="right" w:leader="dot" w:pos="8630"/>
        </w:tabs>
        <w:rPr>
          <w:rFonts w:asciiTheme="minorHAnsi" w:eastAsiaTheme="minorEastAsia" w:hAnsiTheme="minorHAnsi" w:cstheme="minorBidi"/>
          <w:iCs w:val="0"/>
          <w:noProof/>
          <w:sz w:val="22"/>
          <w:szCs w:val="22"/>
          <w:lang w:val="de-DE" w:eastAsia="de-DE"/>
        </w:rPr>
      </w:pPr>
      <w:hyperlink w:anchor="_Toc157429906" w:history="1">
        <w:r w:rsidRPr="007B43F5">
          <w:rPr>
            <w:rStyle w:val="Hyperlink"/>
            <w:noProof/>
            <w14:scene3d>
              <w14:camera w14:prst="orthographicFront"/>
              <w14:lightRig w14:rig="threePt" w14:dir="t">
                <w14:rot w14:lat="0" w14:lon="0" w14:rev="0"/>
              </w14:lightRig>
            </w14:scene3d>
          </w:rPr>
          <w:t>2.5.6</w:t>
        </w:r>
        <w:r>
          <w:rPr>
            <w:rFonts w:asciiTheme="minorHAnsi" w:eastAsiaTheme="minorEastAsia" w:hAnsiTheme="minorHAnsi" w:cstheme="minorBidi"/>
            <w:iCs w:val="0"/>
            <w:noProof/>
            <w:sz w:val="22"/>
            <w:szCs w:val="22"/>
            <w:lang w:val="de-DE" w:eastAsia="de-DE"/>
          </w:rPr>
          <w:tab/>
        </w:r>
        <w:r w:rsidRPr="007B43F5">
          <w:rPr>
            <w:rStyle w:val="Hyperlink"/>
            <w:noProof/>
          </w:rPr>
          <w:t>Closure</w:t>
        </w:r>
        <w:r>
          <w:rPr>
            <w:noProof/>
            <w:webHidden/>
          </w:rPr>
          <w:tab/>
        </w:r>
        <w:r>
          <w:rPr>
            <w:noProof/>
            <w:webHidden/>
          </w:rPr>
          <w:fldChar w:fldCharType="begin"/>
        </w:r>
        <w:r>
          <w:rPr>
            <w:noProof/>
            <w:webHidden/>
          </w:rPr>
          <w:instrText xml:space="preserve"> PAGEREF _Toc157429906 \h </w:instrText>
        </w:r>
        <w:r>
          <w:rPr>
            <w:noProof/>
            <w:webHidden/>
          </w:rPr>
        </w:r>
        <w:r>
          <w:rPr>
            <w:noProof/>
            <w:webHidden/>
          </w:rPr>
          <w:fldChar w:fldCharType="separate"/>
        </w:r>
        <w:r>
          <w:rPr>
            <w:noProof/>
            <w:webHidden/>
          </w:rPr>
          <w:t>13</w:t>
        </w:r>
        <w:r>
          <w:rPr>
            <w:noProof/>
            <w:webHidden/>
          </w:rPr>
          <w:fldChar w:fldCharType="end"/>
        </w:r>
      </w:hyperlink>
    </w:p>
    <w:p w14:paraId="6CC08161" w14:textId="49EEA0B6" w:rsidR="00417471" w:rsidRDefault="00417471">
      <w:pPr>
        <w:pStyle w:val="Verzeichnis1"/>
        <w:tabs>
          <w:tab w:val="left" w:pos="400"/>
          <w:tab w:val="right" w:leader="dot" w:pos="8630"/>
        </w:tabs>
        <w:rPr>
          <w:rFonts w:asciiTheme="minorHAnsi" w:eastAsiaTheme="minorEastAsia" w:hAnsiTheme="minorHAnsi" w:cstheme="minorBidi"/>
          <w:b w:val="0"/>
          <w:bCs w:val="0"/>
          <w:caps w:val="0"/>
          <w:noProof/>
          <w:sz w:val="22"/>
          <w:szCs w:val="22"/>
          <w:lang w:val="de-DE" w:eastAsia="de-DE"/>
        </w:rPr>
      </w:pPr>
      <w:hyperlink w:anchor="_Toc157429907" w:history="1">
        <w:r w:rsidRPr="007B43F5">
          <w:rPr>
            <w:rStyle w:val="Hyperlink"/>
            <w:noProof/>
            <w:lang w:val="en-GB"/>
          </w:rPr>
          <w:t>3</w:t>
        </w:r>
        <w:r>
          <w:rPr>
            <w:rFonts w:asciiTheme="minorHAnsi" w:eastAsiaTheme="minorEastAsia" w:hAnsiTheme="minorHAnsi" w:cstheme="minorBidi"/>
            <w:b w:val="0"/>
            <w:bCs w:val="0"/>
            <w:caps w:val="0"/>
            <w:noProof/>
            <w:sz w:val="22"/>
            <w:szCs w:val="22"/>
            <w:lang w:val="de-DE" w:eastAsia="de-DE"/>
          </w:rPr>
          <w:tab/>
        </w:r>
        <w:r w:rsidRPr="007B43F5">
          <w:rPr>
            <w:rStyle w:val="Hyperlink"/>
            <w:noProof/>
            <w:lang w:val="en-GB"/>
          </w:rPr>
          <w:t xml:space="preserve">Conformance to </w:t>
        </w:r>
        <w:r w:rsidRPr="007B43F5">
          <w:rPr>
            <w:rStyle w:val="Hyperlink"/>
            <w:i/>
            <w:noProof/>
            <w:lang w:val="en-GB"/>
          </w:rPr>
          <w:t>LXI Wired Trigger Bus Cable and Terminator Specifications</w:t>
        </w:r>
        <w:r>
          <w:rPr>
            <w:noProof/>
            <w:webHidden/>
          </w:rPr>
          <w:tab/>
        </w:r>
        <w:r>
          <w:rPr>
            <w:noProof/>
            <w:webHidden/>
          </w:rPr>
          <w:fldChar w:fldCharType="begin"/>
        </w:r>
        <w:r>
          <w:rPr>
            <w:noProof/>
            <w:webHidden/>
          </w:rPr>
          <w:instrText xml:space="preserve"> PAGEREF _Toc157429907 \h </w:instrText>
        </w:r>
        <w:r>
          <w:rPr>
            <w:noProof/>
            <w:webHidden/>
          </w:rPr>
        </w:r>
        <w:r>
          <w:rPr>
            <w:noProof/>
            <w:webHidden/>
          </w:rPr>
          <w:fldChar w:fldCharType="separate"/>
        </w:r>
        <w:r>
          <w:rPr>
            <w:noProof/>
            <w:webHidden/>
          </w:rPr>
          <w:t>14</w:t>
        </w:r>
        <w:r>
          <w:rPr>
            <w:noProof/>
            <w:webHidden/>
          </w:rPr>
          <w:fldChar w:fldCharType="end"/>
        </w:r>
      </w:hyperlink>
    </w:p>
    <w:p w14:paraId="303049D2" w14:textId="5239BA80" w:rsidR="00417471" w:rsidRDefault="00417471">
      <w:pPr>
        <w:pStyle w:val="Verzeichnis2"/>
        <w:tabs>
          <w:tab w:val="left" w:pos="800"/>
          <w:tab w:val="right" w:leader="dot" w:pos="8630"/>
        </w:tabs>
        <w:rPr>
          <w:rFonts w:asciiTheme="minorHAnsi" w:eastAsiaTheme="minorEastAsia" w:hAnsiTheme="minorHAnsi" w:cstheme="minorBidi"/>
          <w:smallCaps w:val="0"/>
          <w:noProof/>
          <w:sz w:val="22"/>
          <w:szCs w:val="22"/>
          <w:lang w:val="de-DE" w:eastAsia="de-DE"/>
        </w:rPr>
      </w:pPr>
      <w:hyperlink w:anchor="_Toc157429908" w:history="1">
        <w:r w:rsidRPr="007B43F5">
          <w:rPr>
            <w:rStyle w:val="Hyperlink"/>
            <w:noProof/>
            <w:lang w:val="en-GB"/>
          </w:rPr>
          <w:t>3.1</w:t>
        </w:r>
        <w:r>
          <w:rPr>
            <w:rFonts w:asciiTheme="minorHAnsi" w:eastAsiaTheme="minorEastAsia" w:hAnsiTheme="minorHAnsi" w:cstheme="minorBidi"/>
            <w:smallCaps w:val="0"/>
            <w:noProof/>
            <w:sz w:val="22"/>
            <w:szCs w:val="22"/>
            <w:lang w:val="de-DE" w:eastAsia="de-DE"/>
          </w:rPr>
          <w:tab/>
        </w:r>
        <w:r w:rsidRPr="007B43F5">
          <w:rPr>
            <w:rStyle w:val="Hyperlink"/>
            <w:noProof/>
            <w:lang w:val="en-GB"/>
          </w:rPr>
          <w:t>Introduction</w:t>
        </w:r>
        <w:r>
          <w:rPr>
            <w:noProof/>
            <w:webHidden/>
          </w:rPr>
          <w:tab/>
        </w:r>
        <w:r>
          <w:rPr>
            <w:noProof/>
            <w:webHidden/>
          </w:rPr>
          <w:fldChar w:fldCharType="begin"/>
        </w:r>
        <w:r>
          <w:rPr>
            <w:noProof/>
            <w:webHidden/>
          </w:rPr>
          <w:instrText xml:space="preserve"> PAGEREF _Toc157429908 \h </w:instrText>
        </w:r>
        <w:r>
          <w:rPr>
            <w:noProof/>
            <w:webHidden/>
          </w:rPr>
        </w:r>
        <w:r>
          <w:rPr>
            <w:noProof/>
            <w:webHidden/>
          </w:rPr>
          <w:fldChar w:fldCharType="separate"/>
        </w:r>
        <w:r>
          <w:rPr>
            <w:noProof/>
            <w:webHidden/>
          </w:rPr>
          <w:t>14</w:t>
        </w:r>
        <w:r>
          <w:rPr>
            <w:noProof/>
            <w:webHidden/>
          </w:rPr>
          <w:fldChar w:fldCharType="end"/>
        </w:r>
      </w:hyperlink>
    </w:p>
    <w:p w14:paraId="478CC033" w14:textId="01428E4B" w:rsidR="00417471" w:rsidRDefault="00417471">
      <w:pPr>
        <w:pStyle w:val="Verzeichnis2"/>
        <w:tabs>
          <w:tab w:val="left" w:pos="800"/>
          <w:tab w:val="right" w:leader="dot" w:pos="8630"/>
        </w:tabs>
        <w:rPr>
          <w:rFonts w:asciiTheme="minorHAnsi" w:eastAsiaTheme="minorEastAsia" w:hAnsiTheme="minorHAnsi" w:cstheme="minorBidi"/>
          <w:smallCaps w:val="0"/>
          <w:noProof/>
          <w:sz w:val="22"/>
          <w:szCs w:val="22"/>
          <w:lang w:val="de-DE" w:eastAsia="de-DE"/>
        </w:rPr>
      </w:pPr>
      <w:hyperlink w:anchor="_Toc157429909" w:history="1">
        <w:r w:rsidRPr="007B43F5">
          <w:rPr>
            <w:rStyle w:val="Hyperlink"/>
            <w:noProof/>
            <w:lang w:val="en-GB"/>
          </w:rPr>
          <w:t>3.2</w:t>
        </w:r>
        <w:r>
          <w:rPr>
            <w:rFonts w:asciiTheme="minorHAnsi" w:eastAsiaTheme="minorEastAsia" w:hAnsiTheme="minorHAnsi" w:cstheme="minorBidi"/>
            <w:smallCaps w:val="0"/>
            <w:noProof/>
            <w:sz w:val="22"/>
            <w:szCs w:val="22"/>
            <w:lang w:val="de-DE" w:eastAsia="de-DE"/>
          </w:rPr>
          <w:tab/>
        </w:r>
        <w:r w:rsidRPr="007B43F5">
          <w:rPr>
            <w:rStyle w:val="Hyperlink"/>
            <w:noProof/>
            <w:lang w:val="en-GB"/>
          </w:rPr>
          <w:t>Version specific Conformance Restrictions</w:t>
        </w:r>
        <w:r>
          <w:rPr>
            <w:noProof/>
            <w:webHidden/>
          </w:rPr>
          <w:tab/>
        </w:r>
        <w:r>
          <w:rPr>
            <w:noProof/>
            <w:webHidden/>
          </w:rPr>
          <w:fldChar w:fldCharType="begin"/>
        </w:r>
        <w:r>
          <w:rPr>
            <w:noProof/>
            <w:webHidden/>
          </w:rPr>
          <w:instrText xml:space="preserve"> PAGEREF _Toc157429909 \h </w:instrText>
        </w:r>
        <w:r>
          <w:rPr>
            <w:noProof/>
            <w:webHidden/>
          </w:rPr>
        </w:r>
        <w:r>
          <w:rPr>
            <w:noProof/>
            <w:webHidden/>
          </w:rPr>
          <w:fldChar w:fldCharType="separate"/>
        </w:r>
        <w:r>
          <w:rPr>
            <w:noProof/>
            <w:webHidden/>
          </w:rPr>
          <w:t>14</w:t>
        </w:r>
        <w:r>
          <w:rPr>
            <w:noProof/>
            <w:webHidden/>
          </w:rPr>
          <w:fldChar w:fldCharType="end"/>
        </w:r>
      </w:hyperlink>
    </w:p>
    <w:p w14:paraId="7DB6463B" w14:textId="19DB7DDB" w:rsidR="00417471" w:rsidRDefault="00417471">
      <w:pPr>
        <w:pStyle w:val="Verzeichnis2"/>
        <w:tabs>
          <w:tab w:val="left" w:pos="800"/>
          <w:tab w:val="right" w:leader="dot" w:pos="8630"/>
        </w:tabs>
        <w:rPr>
          <w:rFonts w:asciiTheme="minorHAnsi" w:eastAsiaTheme="minorEastAsia" w:hAnsiTheme="minorHAnsi" w:cstheme="minorBidi"/>
          <w:smallCaps w:val="0"/>
          <w:noProof/>
          <w:sz w:val="22"/>
          <w:szCs w:val="22"/>
          <w:lang w:val="de-DE" w:eastAsia="de-DE"/>
        </w:rPr>
      </w:pPr>
      <w:hyperlink w:anchor="_Toc157429910" w:history="1">
        <w:r w:rsidRPr="007B43F5">
          <w:rPr>
            <w:rStyle w:val="Hyperlink"/>
            <w:noProof/>
            <w:lang w:val="en-GB"/>
          </w:rPr>
          <w:t>3.3</w:t>
        </w:r>
        <w:r>
          <w:rPr>
            <w:rFonts w:asciiTheme="minorHAnsi" w:eastAsiaTheme="minorEastAsia" w:hAnsiTheme="minorHAnsi" w:cstheme="minorBidi"/>
            <w:smallCaps w:val="0"/>
            <w:noProof/>
            <w:sz w:val="22"/>
            <w:szCs w:val="22"/>
            <w:lang w:val="de-DE" w:eastAsia="de-DE"/>
          </w:rPr>
          <w:tab/>
        </w:r>
        <w:r w:rsidRPr="007B43F5">
          <w:rPr>
            <w:rStyle w:val="Hyperlink"/>
            <w:noProof/>
            <w:lang w:val="en-GB"/>
          </w:rPr>
          <w:t xml:space="preserve">Conformance Requirements specific to the LXI Standard </w:t>
        </w:r>
        <w:r w:rsidRPr="007B43F5">
          <w:rPr>
            <w:rStyle w:val="Hyperlink"/>
            <w:i/>
            <w:noProof/>
            <w:lang w:val="en-GB"/>
          </w:rPr>
          <w:t>LXI Wired Trigger Bus Cable and Terminator Specification</w:t>
        </w:r>
        <w:r>
          <w:rPr>
            <w:noProof/>
            <w:webHidden/>
          </w:rPr>
          <w:tab/>
        </w:r>
        <w:r>
          <w:rPr>
            <w:noProof/>
            <w:webHidden/>
          </w:rPr>
          <w:fldChar w:fldCharType="begin"/>
        </w:r>
        <w:r>
          <w:rPr>
            <w:noProof/>
            <w:webHidden/>
          </w:rPr>
          <w:instrText xml:space="preserve"> PAGEREF _Toc157429910 \h </w:instrText>
        </w:r>
        <w:r>
          <w:rPr>
            <w:noProof/>
            <w:webHidden/>
          </w:rPr>
        </w:r>
        <w:r>
          <w:rPr>
            <w:noProof/>
            <w:webHidden/>
          </w:rPr>
          <w:fldChar w:fldCharType="separate"/>
        </w:r>
        <w:r>
          <w:rPr>
            <w:noProof/>
            <w:webHidden/>
          </w:rPr>
          <w:t>14</w:t>
        </w:r>
        <w:r>
          <w:rPr>
            <w:noProof/>
            <w:webHidden/>
          </w:rPr>
          <w:fldChar w:fldCharType="end"/>
        </w:r>
      </w:hyperlink>
    </w:p>
    <w:p w14:paraId="54B1403D" w14:textId="36B34709" w:rsidR="00417471" w:rsidRDefault="00417471">
      <w:pPr>
        <w:pStyle w:val="Verzeichnis3"/>
        <w:tabs>
          <w:tab w:val="left" w:pos="1200"/>
          <w:tab w:val="right" w:leader="dot" w:pos="8630"/>
        </w:tabs>
        <w:rPr>
          <w:rFonts w:asciiTheme="minorHAnsi" w:eastAsiaTheme="minorEastAsia" w:hAnsiTheme="minorHAnsi" w:cstheme="minorBidi"/>
          <w:iCs w:val="0"/>
          <w:noProof/>
          <w:sz w:val="22"/>
          <w:szCs w:val="22"/>
          <w:lang w:val="de-DE" w:eastAsia="de-DE"/>
        </w:rPr>
      </w:pPr>
      <w:hyperlink w:anchor="_Toc157429911" w:history="1">
        <w:r w:rsidRPr="007B43F5">
          <w:rPr>
            <w:rStyle w:val="Hyperlink"/>
            <w:noProof/>
            <w:lang w:val="en-GB"/>
            <w14:scene3d>
              <w14:camera w14:prst="orthographicFront"/>
              <w14:lightRig w14:rig="threePt" w14:dir="t">
                <w14:rot w14:lat="0" w14:lon="0" w14:rev="0"/>
              </w14:lightRig>
            </w14:scene3d>
          </w:rPr>
          <w:t>3.3.1</w:t>
        </w:r>
        <w:r>
          <w:rPr>
            <w:rFonts w:asciiTheme="minorHAnsi" w:eastAsiaTheme="minorEastAsia" w:hAnsiTheme="minorHAnsi" w:cstheme="minorBidi"/>
            <w:iCs w:val="0"/>
            <w:noProof/>
            <w:sz w:val="22"/>
            <w:szCs w:val="22"/>
            <w:lang w:val="de-DE" w:eastAsia="de-DE"/>
          </w:rPr>
          <w:tab/>
        </w:r>
        <w:r w:rsidRPr="007B43F5">
          <w:rPr>
            <w:rStyle w:val="Hyperlink"/>
            <w:noProof/>
            <w:lang w:val="en-GB"/>
          </w:rPr>
          <w:t>Conformance Testing</w:t>
        </w:r>
        <w:r>
          <w:rPr>
            <w:noProof/>
            <w:webHidden/>
          </w:rPr>
          <w:tab/>
        </w:r>
        <w:r>
          <w:rPr>
            <w:noProof/>
            <w:webHidden/>
          </w:rPr>
          <w:fldChar w:fldCharType="begin"/>
        </w:r>
        <w:r>
          <w:rPr>
            <w:noProof/>
            <w:webHidden/>
          </w:rPr>
          <w:instrText xml:space="preserve"> PAGEREF _Toc157429911 \h </w:instrText>
        </w:r>
        <w:r>
          <w:rPr>
            <w:noProof/>
            <w:webHidden/>
          </w:rPr>
        </w:r>
        <w:r>
          <w:rPr>
            <w:noProof/>
            <w:webHidden/>
          </w:rPr>
          <w:fldChar w:fldCharType="separate"/>
        </w:r>
        <w:r>
          <w:rPr>
            <w:noProof/>
            <w:webHidden/>
          </w:rPr>
          <w:t>14</w:t>
        </w:r>
        <w:r>
          <w:rPr>
            <w:noProof/>
            <w:webHidden/>
          </w:rPr>
          <w:fldChar w:fldCharType="end"/>
        </w:r>
      </w:hyperlink>
    </w:p>
    <w:p w14:paraId="2EFA5946" w14:textId="7AD5BA09" w:rsidR="00417471" w:rsidRDefault="00417471">
      <w:pPr>
        <w:pStyle w:val="Verzeichnis3"/>
        <w:tabs>
          <w:tab w:val="left" w:pos="1200"/>
          <w:tab w:val="right" w:leader="dot" w:pos="8630"/>
        </w:tabs>
        <w:rPr>
          <w:rFonts w:asciiTheme="minorHAnsi" w:eastAsiaTheme="minorEastAsia" w:hAnsiTheme="minorHAnsi" w:cstheme="minorBidi"/>
          <w:iCs w:val="0"/>
          <w:noProof/>
          <w:sz w:val="22"/>
          <w:szCs w:val="22"/>
          <w:lang w:val="de-DE" w:eastAsia="de-DE"/>
        </w:rPr>
      </w:pPr>
      <w:hyperlink w:anchor="_Toc157429912" w:history="1">
        <w:r w:rsidRPr="007B43F5">
          <w:rPr>
            <w:rStyle w:val="Hyperlink"/>
            <w:noProof/>
            <w:lang w:val="en-GB"/>
            <w14:scene3d>
              <w14:camera w14:prst="orthographicFront"/>
              <w14:lightRig w14:rig="threePt" w14:dir="t">
                <w14:rot w14:lat="0" w14:lon="0" w14:rev="0"/>
              </w14:lightRig>
            </w14:scene3d>
          </w:rPr>
          <w:t>3.3.2</w:t>
        </w:r>
        <w:r>
          <w:rPr>
            <w:rFonts w:asciiTheme="minorHAnsi" w:eastAsiaTheme="minorEastAsia" w:hAnsiTheme="minorHAnsi" w:cstheme="minorBidi"/>
            <w:iCs w:val="0"/>
            <w:noProof/>
            <w:sz w:val="22"/>
            <w:szCs w:val="22"/>
            <w:lang w:val="de-DE" w:eastAsia="de-DE"/>
          </w:rPr>
          <w:tab/>
        </w:r>
        <w:r w:rsidRPr="007B43F5">
          <w:rPr>
            <w:rStyle w:val="Hyperlink"/>
            <w:noProof/>
            <w:lang w:val="en-GB"/>
          </w:rPr>
          <w:t>Additional required Documentation for Conformance Testing.</w:t>
        </w:r>
        <w:r>
          <w:rPr>
            <w:noProof/>
            <w:webHidden/>
          </w:rPr>
          <w:tab/>
        </w:r>
        <w:r>
          <w:rPr>
            <w:noProof/>
            <w:webHidden/>
          </w:rPr>
          <w:fldChar w:fldCharType="begin"/>
        </w:r>
        <w:r>
          <w:rPr>
            <w:noProof/>
            <w:webHidden/>
          </w:rPr>
          <w:instrText xml:space="preserve"> PAGEREF _Toc157429912 \h </w:instrText>
        </w:r>
        <w:r>
          <w:rPr>
            <w:noProof/>
            <w:webHidden/>
          </w:rPr>
        </w:r>
        <w:r>
          <w:rPr>
            <w:noProof/>
            <w:webHidden/>
          </w:rPr>
          <w:fldChar w:fldCharType="separate"/>
        </w:r>
        <w:r>
          <w:rPr>
            <w:noProof/>
            <w:webHidden/>
          </w:rPr>
          <w:t>14</w:t>
        </w:r>
        <w:r>
          <w:rPr>
            <w:noProof/>
            <w:webHidden/>
          </w:rPr>
          <w:fldChar w:fldCharType="end"/>
        </w:r>
      </w:hyperlink>
    </w:p>
    <w:p w14:paraId="553FA899" w14:textId="19B62C9D" w:rsidR="00417471" w:rsidRDefault="00417471">
      <w:pPr>
        <w:pStyle w:val="Verzeichnis1"/>
        <w:tabs>
          <w:tab w:val="left" w:pos="400"/>
          <w:tab w:val="right" w:leader="dot" w:pos="8630"/>
        </w:tabs>
        <w:rPr>
          <w:rFonts w:asciiTheme="minorHAnsi" w:eastAsiaTheme="minorEastAsia" w:hAnsiTheme="minorHAnsi" w:cstheme="minorBidi"/>
          <w:b w:val="0"/>
          <w:bCs w:val="0"/>
          <w:caps w:val="0"/>
          <w:noProof/>
          <w:sz w:val="22"/>
          <w:szCs w:val="22"/>
          <w:lang w:val="de-DE" w:eastAsia="de-DE"/>
        </w:rPr>
      </w:pPr>
      <w:hyperlink w:anchor="_Toc157429913" w:history="1">
        <w:r w:rsidRPr="007B43F5">
          <w:rPr>
            <w:rStyle w:val="Hyperlink"/>
            <w:noProof/>
          </w:rPr>
          <w:t>4</w:t>
        </w:r>
        <w:r>
          <w:rPr>
            <w:rFonts w:asciiTheme="minorHAnsi" w:eastAsiaTheme="minorEastAsia" w:hAnsiTheme="minorHAnsi" w:cstheme="minorBidi"/>
            <w:b w:val="0"/>
            <w:bCs w:val="0"/>
            <w:caps w:val="0"/>
            <w:noProof/>
            <w:sz w:val="22"/>
            <w:szCs w:val="22"/>
            <w:lang w:val="de-DE" w:eastAsia="de-DE"/>
          </w:rPr>
          <w:tab/>
        </w:r>
        <w:r w:rsidRPr="007B43F5">
          <w:rPr>
            <w:rStyle w:val="Hyperlink"/>
            <w:noProof/>
          </w:rPr>
          <w:t xml:space="preserve">Conformance to </w:t>
        </w:r>
        <w:r w:rsidRPr="007B43F5">
          <w:rPr>
            <w:rStyle w:val="Hyperlink"/>
            <w:i/>
            <w:noProof/>
          </w:rPr>
          <w:t>LXI Standard for LXI Devices</w:t>
        </w:r>
        <w:r>
          <w:rPr>
            <w:noProof/>
            <w:webHidden/>
          </w:rPr>
          <w:tab/>
        </w:r>
        <w:r>
          <w:rPr>
            <w:noProof/>
            <w:webHidden/>
          </w:rPr>
          <w:fldChar w:fldCharType="begin"/>
        </w:r>
        <w:r>
          <w:rPr>
            <w:noProof/>
            <w:webHidden/>
          </w:rPr>
          <w:instrText xml:space="preserve"> PAGEREF _Toc157429913 \h </w:instrText>
        </w:r>
        <w:r>
          <w:rPr>
            <w:noProof/>
            <w:webHidden/>
          </w:rPr>
        </w:r>
        <w:r>
          <w:rPr>
            <w:noProof/>
            <w:webHidden/>
          </w:rPr>
          <w:fldChar w:fldCharType="separate"/>
        </w:r>
        <w:r>
          <w:rPr>
            <w:noProof/>
            <w:webHidden/>
          </w:rPr>
          <w:t>15</w:t>
        </w:r>
        <w:r>
          <w:rPr>
            <w:noProof/>
            <w:webHidden/>
          </w:rPr>
          <w:fldChar w:fldCharType="end"/>
        </w:r>
      </w:hyperlink>
    </w:p>
    <w:p w14:paraId="0633CB14" w14:textId="40E67D9C" w:rsidR="00417471" w:rsidRDefault="00417471">
      <w:pPr>
        <w:pStyle w:val="Verzeichnis2"/>
        <w:tabs>
          <w:tab w:val="left" w:pos="800"/>
          <w:tab w:val="right" w:leader="dot" w:pos="8630"/>
        </w:tabs>
        <w:rPr>
          <w:rFonts w:asciiTheme="minorHAnsi" w:eastAsiaTheme="minorEastAsia" w:hAnsiTheme="minorHAnsi" w:cstheme="minorBidi"/>
          <w:smallCaps w:val="0"/>
          <w:noProof/>
          <w:sz w:val="22"/>
          <w:szCs w:val="22"/>
          <w:lang w:val="de-DE" w:eastAsia="de-DE"/>
        </w:rPr>
      </w:pPr>
      <w:hyperlink w:anchor="_Toc157429914" w:history="1">
        <w:r w:rsidRPr="007B43F5">
          <w:rPr>
            <w:rStyle w:val="Hyperlink"/>
            <w:noProof/>
            <w:lang w:val="en-GB"/>
          </w:rPr>
          <w:t>4.1</w:t>
        </w:r>
        <w:r>
          <w:rPr>
            <w:rFonts w:asciiTheme="minorHAnsi" w:eastAsiaTheme="minorEastAsia" w:hAnsiTheme="minorHAnsi" w:cstheme="minorBidi"/>
            <w:smallCaps w:val="0"/>
            <w:noProof/>
            <w:sz w:val="22"/>
            <w:szCs w:val="22"/>
            <w:lang w:val="de-DE" w:eastAsia="de-DE"/>
          </w:rPr>
          <w:tab/>
        </w:r>
        <w:r w:rsidRPr="007B43F5">
          <w:rPr>
            <w:rStyle w:val="Hyperlink"/>
            <w:noProof/>
            <w:lang w:val="en-GB"/>
          </w:rPr>
          <w:t>Introduction</w:t>
        </w:r>
        <w:r>
          <w:rPr>
            <w:noProof/>
            <w:webHidden/>
          </w:rPr>
          <w:tab/>
        </w:r>
        <w:r>
          <w:rPr>
            <w:noProof/>
            <w:webHidden/>
          </w:rPr>
          <w:fldChar w:fldCharType="begin"/>
        </w:r>
        <w:r>
          <w:rPr>
            <w:noProof/>
            <w:webHidden/>
          </w:rPr>
          <w:instrText xml:space="preserve"> PAGEREF _Toc157429914 \h </w:instrText>
        </w:r>
        <w:r>
          <w:rPr>
            <w:noProof/>
            <w:webHidden/>
          </w:rPr>
        </w:r>
        <w:r>
          <w:rPr>
            <w:noProof/>
            <w:webHidden/>
          </w:rPr>
          <w:fldChar w:fldCharType="separate"/>
        </w:r>
        <w:r>
          <w:rPr>
            <w:noProof/>
            <w:webHidden/>
          </w:rPr>
          <w:t>15</w:t>
        </w:r>
        <w:r>
          <w:rPr>
            <w:noProof/>
            <w:webHidden/>
          </w:rPr>
          <w:fldChar w:fldCharType="end"/>
        </w:r>
      </w:hyperlink>
    </w:p>
    <w:p w14:paraId="0C027B69" w14:textId="4A49BABA" w:rsidR="00417471" w:rsidRDefault="00417471">
      <w:pPr>
        <w:pStyle w:val="Verzeichnis2"/>
        <w:tabs>
          <w:tab w:val="left" w:pos="800"/>
          <w:tab w:val="right" w:leader="dot" w:pos="8630"/>
        </w:tabs>
        <w:rPr>
          <w:rFonts w:asciiTheme="minorHAnsi" w:eastAsiaTheme="minorEastAsia" w:hAnsiTheme="minorHAnsi" w:cstheme="minorBidi"/>
          <w:smallCaps w:val="0"/>
          <w:noProof/>
          <w:sz w:val="22"/>
          <w:szCs w:val="22"/>
          <w:lang w:val="de-DE" w:eastAsia="de-DE"/>
        </w:rPr>
      </w:pPr>
      <w:hyperlink w:anchor="_Toc157429915" w:history="1">
        <w:r w:rsidRPr="007B43F5">
          <w:rPr>
            <w:rStyle w:val="Hyperlink"/>
            <w:noProof/>
            <w:lang w:val="en-GB"/>
          </w:rPr>
          <w:t>4.2</w:t>
        </w:r>
        <w:r>
          <w:rPr>
            <w:rFonts w:asciiTheme="minorHAnsi" w:eastAsiaTheme="minorEastAsia" w:hAnsiTheme="minorHAnsi" w:cstheme="minorBidi"/>
            <w:smallCaps w:val="0"/>
            <w:noProof/>
            <w:sz w:val="22"/>
            <w:szCs w:val="22"/>
            <w:lang w:val="de-DE" w:eastAsia="de-DE"/>
          </w:rPr>
          <w:tab/>
        </w:r>
        <w:r w:rsidRPr="007B43F5">
          <w:rPr>
            <w:rStyle w:val="Hyperlink"/>
            <w:noProof/>
            <w:lang w:val="en-GB"/>
          </w:rPr>
          <w:t>Version specific Conformance Restrictions</w:t>
        </w:r>
        <w:r>
          <w:rPr>
            <w:noProof/>
            <w:webHidden/>
          </w:rPr>
          <w:tab/>
        </w:r>
        <w:r>
          <w:rPr>
            <w:noProof/>
            <w:webHidden/>
          </w:rPr>
          <w:fldChar w:fldCharType="begin"/>
        </w:r>
        <w:r>
          <w:rPr>
            <w:noProof/>
            <w:webHidden/>
          </w:rPr>
          <w:instrText xml:space="preserve"> PAGEREF _Toc157429915 \h </w:instrText>
        </w:r>
        <w:r>
          <w:rPr>
            <w:noProof/>
            <w:webHidden/>
          </w:rPr>
        </w:r>
        <w:r>
          <w:rPr>
            <w:noProof/>
            <w:webHidden/>
          </w:rPr>
          <w:fldChar w:fldCharType="separate"/>
        </w:r>
        <w:r>
          <w:rPr>
            <w:noProof/>
            <w:webHidden/>
          </w:rPr>
          <w:t>15</w:t>
        </w:r>
        <w:r>
          <w:rPr>
            <w:noProof/>
            <w:webHidden/>
          </w:rPr>
          <w:fldChar w:fldCharType="end"/>
        </w:r>
      </w:hyperlink>
    </w:p>
    <w:p w14:paraId="56452703" w14:textId="7EB016EF" w:rsidR="00417471" w:rsidRDefault="00417471">
      <w:pPr>
        <w:pStyle w:val="Verzeichnis2"/>
        <w:tabs>
          <w:tab w:val="left" w:pos="800"/>
          <w:tab w:val="right" w:leader="dot" w:pos="8630"/>
        </w:tabs>
        <w:rPr>
          <w:rFonts w:asciiTheme="minorHAnsi" w:eastAsiaTheme="minorEastAsia" w:hAnsiTheme="minorHAnsi" w:cstheme="minorBidi"/>
          <w:smallCaps w:val="0"/>
          <w:noProof/>
          <w:sz w:val="22"/>
          <w:szCs w:val="22"/>
          <w:lang w:val="de-DE" w:eastAsia="de-DE"/>
        </w:rPr>
      </w:pPr>
      <w:hyperlink w:anchor="_Toc157429916" w:history="1">
        <w:r w:rsidRPr="007B43F5">
          <w:rPr>
            <w:rStyle w:val="Hyperlink"/>
            <w:iCs/>
            <w:noProof/>
            <w:lang w:val="en-GB"/>
          </w:rPr>
          <w:t>4.3</w:t>
        </w:r>
        <w:r>
          <w:rPr>
            <w:rFonts w:asciiTheme="minorHAnsi" w:eastAsiaTheme="minorEastAsia" w:hAnsiTheme="minorHAnsi" w:cstheme="minorBidi"/>
            <w:smallCaps w:val="0"/>
            <w:noProof/>
            <w:sz w:val="22"/>
            <w:szCs w:val="22"/>
            <w:lang w:val="de-DE" w:eastAsia="de-DE"/>
          </w:rPr>
          <w:tab/>
        </w:r>
        <w:r w:rsidRPr="007B43F5">
          <w:rPr>
            <w:rStyle w:val="Hyperlink"/>
            <w:noProof/>
            <w:lang w:val="en-GB"/>
          </w:rPr>
          <w:t xml:space="preserve">Conformance Requirements specific to the </w:t>
        </w:r>
        <w:r w:rsidRPr="007B43F5">
          <w:rPr>
            <w:rStyle w:val="Hyperlink"/>
            <w:i/>
            <w:iCs/>
            <w:noProof/>
            <w:lang w:val="en-GB"/>
          </w:rPr>
          <w:t>LXI Device Specification (versions defined in section 5)</w:t>
        </w:r>
        <w:r>
          <w:rPr>
            <w:noProof/>
            <w:webHidden/>
          </w:rPr>
          <w:tab/>
        </w:r>
        <w:r>
          <w:rPr>
            <w:noProof/>
            <w:webHidden/>
          </w:rPr>
          <w:fldChar w:fldCharType="begin"/>
        </w:r>
        <w:r>
          <w:rPr>
            <w:noProof/>
            <w:webHidden/>
          </w:rPr>
          <w:instrText xml:space="preserve"> PAGEREF _Toc157429916 \h </w:instrText>
        </w:r>
        <w:r>
          <w:rPr>
            <w:noProof/>
            <w:webHidden/>
          </w:rPr>
        </w:r>
        <w:r>
          <w:rPr>
            <w:noProof/>
            <w:webHidden/>
          </w:rPr>
          <w:fldChar w:fldCharType="separate"/>
        </w:r>
        <w:r>
          <w:rPr>
            <w:noProof/>
            <w:webHidden/>
          </w:rPr>
          <w:t>15</w:t>
        </w:r>
        <w:r>
          <w:rPr>
            <w:noProof/>
            <w:webHidden/>
          </w:rPr>
          <w:fldChar w:fldCharType="end"/>
        </w:r>
      </w:hyperlink>
    </w:p>
    <w:p w14:paraId="35F67CF3" w14:textId="698D1D51" w:rsidR="00417471" w:rsidRDefault="00417471">
      <w:pPr>
        <w:pStyle w:val="Verzeichnis3"/>
        <w:tabs>
          <w:tab w:val="left" w:pos="1200"/>
          <w:tab w:val="right" w:leader="dot" w:pos="8630"/>
        </w:tabs>
        <w:rPr>
          <w:rFonts w:asciiTheme="minorHAnsi" w:eastAsiaTheme="minorEastAsia" w:hAnsiTheme="minorHAnsi" w:cstheme="minorBidi"/>
          <w:iCs w:val="0"/>
          <w:noProof/>
          <w:sz w:val="22"/>
          <w:szCs w:val="22"/>
          <w:lang w:val="de-DE" w:eastAsia="de-DE"/>
        </w:rPr>
      </w:pPr>
      <w:hyperlink w:anchor="_Toc157429917" w:history="1">
        <w:r w:rsidRPr="007B43F5">
          <w:rPr>
            <w:rStyle w:val="Hyperlink"/>
            <w:noProof/>
            <w:lang w:val="en-GB"/>
            <w14:scene3d>
              <w14:camera w14:prst="orthographicFront"/>
              <w14:lightRig w14:rig="threePt" w14:dir="t">
                <w14:rot w14:lat="0" w14:lon="0" w14:rev="0"/>
              </w14:lightRig>
            </w14:scene3d>
          </w:rPr>
          <w:t>4.3.1</w:t>
        </w:r>
        <w:r>
          <w:rPr>
            <w:rFonts w:asciiTheme="minorHAnsi" w:eastAsiaTheme="minorEastAsia" w:hAnsiTheme="minorHAnsi" w:cstheme="minorBidi"/>
            <w:iCs w:val="0"/>
            <w:noProof/>
            <w:sz w:val="22"/>
            <w:szCs w:val="22"/>
            <w:lang w:val="de-DE" w:eastAsia="de-DE"/>
          </w:rPr>
          <w:tab/>
        </w:r>
        <w:r w:rsidRPr="007B43F5">
          <w:rPr>
            <w:rStyle w:val="Hyperlink"/>
            <w:noProof/>
            <w:lang w:val="en-GB"/>
          </w:rPr>
          <w:t>Conformance Testing</w:t>
        </w:r>
        <w:r>
          <w:rPr>
            <w:noProof/>
            <w:webHidden/>
          </w:rPr>
          <w:tab/>
        </w:r>
        <w:r>
          <w:rPr>
            <w:noProof/>
            <w:webHidden/>
          </w:rPr>
          <w:fldChar w:fldCharType="begin"/>
        </w:r>
        <w:r>
          <w:rPr>
            <w:noProof/>
            <w:webHidden/>
          </w:rPr>
          <w:instrText xml:space="preserve"> PAGEREF _Toc157429917 \h </w:instrText>
        </w:r>
        <w:r>
          <w:rPr>
            <w:noProof/>
            <w:webHidden/>
          </w:rPr>
        </w:r>
        <w:r>
          <w:rPr>
            <w:noProof/>
            <w:webHidden/>
          </w:rPr>
          <w:fldChar w:fldCharType="separate"/>
        </w:r>
        <w:r>
          <w:rPr>
            <w:noProof/>
            <w:webHidden/>
          </w:rPr>
          <w:t>15</w:t>
        </w:r>
        <w:r>
          <w:rPr>
            <w:noProof/>
            <w:webHidden/>
          </w:rPr>
          <w:fldChar w:fldCharType="end"/>
        </w:r>
      </w:hyperlink>
    </w:p>
    <w:p w14:paraId="4C244E78" w14:textId="08D475D3" w:rsidR="00417471" w:rsidRDefault="00417471">
      <w:pPr>
        <w:pStyle w:val="Verzeichnis3"/>
        <w:tabs>
          <w:tab w:val="left" w:pos="1200"/>
          <w:tab w:val="right" w:leader="dot" w:pos="8630"/>
        </w:tabs>
        <w:rPr>
          <w:rFonts w:asciiTheme="minorHAnsi" w:eastAsiaTheme="minorEastAsia" w:hAnsiTheme="minorHAnsi" w:cstheme="minorBidi"/>
          <w:iCs w:val="0"/>
          <w:noProof/>
          <w:sz w:val="22"/>
          <w:szCs w:val="22"/>
          <w:lang w:val="de-DE" w:eastAsia="de-DE"/>
        </w:rPr>
      </w:pPr>
      <w:hyperlink w:anchor="_Toc157429918" w:history="1">
        <w:r w:rsidRPr="007B43F5">
          <w:rPr>
            <w:rStyle w:val="Hyperlink"/>
            <w:noProof/>
            <w:lang w:val="en-GB"/>
            <w14:scene3d>
              <w14:camera w14:prst="orthographicFront"/>
              <w14:lightRig w14:rig="threePt" w14:dir="t">
                <w14:rot w14:lat="0" w14:lon="0" w14:rev="0"/>
              </w14:lightRig>
            </w14:scene3d>
          </w:rPr>
          <w:t>4.3.2</w:t>
        </w:r>
        <w:r>
          <w:rPr>
            <w:rFonts w:asciiTheme="minorHAnsi" w:eastAsiaTheme="minorEastAsia" w:hAnsiTheme="minorHAnsi" w:cstheme="minorBidi"/>
            <w:iCs w:val="0"/>
            <w:noProof/>
            <w:sz w:val="22"/>
            <w:szCs w:val="22"/>
            <w:lang w:val="de-DE" w:eastAsia="de-DE"/>
          </w:rPr>
          <w:tab/>
        </w:r>
        <w:r w:rsidRPr="007B43F5">
          <w:rPr>
            <w:rStyle w:val="Hyperlink"/>
            <w:noProof/>
            <w:lang w:val="en-GB"/>
          </w:rPr>
          <w:t>Additional required documentation for conformance testing.</w:t>
        </w:r>
        <w:r>
          <w:rPr>
            <w:noProof/>
            <w:webHidden/>
          </w:rPr>
          <w:tab/>
        </w:r>
        <w:r>
          <w:rPr>
            <w:noProof/>
            <w:webHidden/>
          </w:rPr>
          <w:fldChar w:fldCharType="begin"/>
        </w:r>
        <w:r>
          <w:rPr>
            <w:noProof/>
            <w:webHidden/>
          </w:rPr>
          <w:instrText xml:space="preserve"> PAGEREF _Toc157429918 \h </w:instrText>
        </w:r>
        <w:r>
          <w:rPr>
            <w:noProof/>
            <w:webHidden/>
          </w:rPr>
        </w:r>
        <w:r>
          <w:rPr>
            <w:noProof/>
            <w:webHidden/>
          </w:rPr>
          <w:fldChar w:fldCharType="separate"/>
        </w:r>
        <w:r>
          <w:rPr>
            <w:noProof/>
            <w:webHidden/>
          </w:rPr>
          <w:t>16</w:t>
        </w:r>
        <w:r>
          <w:rPr>
            <w:noProof/>
            <w:webHidden/>
          </w:rPr>
          <w:fldChar w:fldCharType="end"/>
        </w:r>
      </w:hyperlink>
    </w:p>
    <w:p w14:paraId="27E3236B" w14:textId="2D37922D" w:rsidR="00417471" w:rsidRDefault="00417471">
      <w:pPr>
        <w:pStyle w:val="Verzeichnis3"/>
        <w:tabs>
          <w:tab w:val="left" w:pos="1200"/>
          <w:tab w:val="right" w:leader="dot" w:pos="8630"/>
        </w:tabs>
        <w:rPr>
          <w:rFonts w:asciiTheme="minorHAnsi" w:eastAsiaTheme="minorEastAsia" w:hAnsiTheme="minorHAnsi" w:cstheme="minorBidi"/>
          <w:iCs w:val="0"/>
          <w:noProof/>
          <w:sz w:val="22"/>
          <w:szCs w:val="22"/>
          <w:lang w:val="de-DE" w:eastAsia="de-DE"/>
        </w:rPr>
      </w:pPr>
      <w:hyperlink w:anchor="_Toc157429919" w:history="1">
        <w:r w:rsidRPr="007B43F5">
          <w:rPr>
            <w:rStyle w:val="Hyperlink"/>
            <w:noProof/>
            <w14:scene3d>
              <w14:camera w14:prst="orthographicFront"/>
              <w14:lightRig w14:rig="threePt" w14:dir="t">
                <w14:rot w14:lat="0" w14:lon="0" w14:rev="0"/>
              </w14:lightRig>
            </w14:scene3d>
          </w:rPr>
          <w:t>4.3.3</w:t>
        </w:r>
        <w:r>
          <w:rPr>
            <w:rFonts w:asciiTheme="minorHAnsi" w:eastAsiaTheme="minorEastAsia" w:hAnsiTheme="minorHAnsi" w:cstheme="minorBidi"/>
            <w:iCs w:val="0"/>
            <w:noProof/>
            <w:sz w:val="22"/>
            <w:szCs w:val="22"/>
            <w:lang w:val="de-DE" w:eastAsia="de-DE"/>
          </w:rPr>
          <w:tab/>
        </w:r>
        <w:r w:rsidRPr="007B43F5">
          <w:rPr>
            <w:rStyle w:val="Hyperlink"/>
            <w:noProof/>
          </w:rPr>
          <w:t>Conformance Test Suites for LXI Conformance Testing</w:t>
        </w:r>
        <w:r>
          <w:rPr>
            <w:noProof/>
            <w:webHidden/>
          </w:rPr>
          <w:tab/>
        </w:r>
        <w:r>
          <w:rPr>
            <w:noProof/>
            <w:webHidden/>
          </w:rPr>
          <w:fldChar w:fldCharType="begin"/>
        </w:r>
        <w:r>
          <w:rPr>
            <w:noProof/>
            <w:webHidden/>
          </w:rPr>
          <w:instrText xml:space="preserve"> PAGEREF _Toc157429919 \h </w:instrText>
        </w:r>
        <w:r>
          <w:rPr>
            <w:noProof/>
            <w:webHidden/>
          </w:rPr>
        </w:r>
        <w:r>
          <w:rPr>
            <w:noProof/>
            <w:webHidden/>
          </w:rPr>
          <w:fldChar w:fldCharType="separate"/>
        </w:r>
        <w:r>
          <w:rPr>
            <w:noProof/>
            <w:webHidden/>
          </w:rPr>
          <w:t>16</w:t>
        </w:r>
        <w:r>
          <w:rPr>
            <w:noProof/>
            <w:webHidden/>
          </w:rPr>
          <w:fldChar w:fldCharType="end"/>
        </w:r>
      </w:hyperlink>
    </w:p>
    <w:p w14:paraId="4FD280D5" w14:textId="18C4FF13" w:rsidR="00417471" w:rsidRDefault="00417471">
      <w:pPr>
        <w:pStyle w:val="Verzeichnis3"/>
        <w:tabs>
          <w:tab w:val="left" w:pos="1200"/>
          <w:tab w:val="right" w:leader="dot" w:pos="8630"/>
        </w:tabs>
        <w:rPr>
          <w:rFonts w:asciiTheme="minorHAnsi" w:eastAsiaTheme="minorEastAsia" w:hAnsiTheme="minorHAnsi" w:cstheme="minorBidi"/>
          <w:iCs w:val="0"/>
          <w:noProof/>
          <w:sz w:val="22"/>
          <w:szCs w:val="22"/>
          <w:lang w:val="de-DE" w:eastAsia="de-DE"/>
        </w:rPr>
      </w:pPr>
      <w:hyperlink w:anchor="_Toc157429920" w:history="1">
        <w:r w:rsidRPr="007B43F5">
          <w:rPr>
            <w:rStyle w:val="Hyperlink"/>
            <w:noProof/>
            <w:lang w:val="en-GB"/>
            <w14:scene3d>
              <w14:camera w14:prst="orthographicFront"/>
              <w14:lightRig w14:rig="threePt" w14:dir="t">
                <w14:rot w14:lat="0" w14:lon="0" w14:rev="0"/>
              </w14:lightRig>
            </w14:scene3d>
          </w:rPr>
          <w:t>4.3.4</w:t>
        </w:r>
        <w:r>
          <w:rPr>
            <w:rFonts w:asciiTheme="minorHAnsi" w:eastAsiaTheme="minorEastAsia" w:hAnsiTheme="minorHAnsi" w:cstheme="minorBidi"/>
            <w:iCs w:val="0"/>
            <w:noProof/>
            <w:sz w:val="22"/>
            <w:szCs w:val="22"/>
            <w:lang w:val="de-DE" w:eastAsia="de-DE"/>
          </w:rPr>
          <w:tab/>
        </w:r>
        <w:r w:rsidRPr="007B43F5">
          <w:rPr>
            <w:rStyle w:val="Hyperlink"/>
            <w:noProof/>
            <w:lang w:val="en-GB"/>
          </w:rPr>
          <w:t>Use of the Conformance Test Suites by authorized Test Laboratories.</w:t>
        </w:r>
        <w:r>
          <w:rPr>
            <w:noProof/>
            <w:webHidden/>
          </w:rPr>
          <w:tab/>
        </w:r>
        <w:r>
          <w:rPr>
            <w:noProof/>
            <w:webHidden/>
          </w:rPr>
          <w:fldChar w:fldCharType="begin"/>
        </w:r>
        <w:r>
          <w:rPr>
            <w:noProof/>
            <w:webHidden/>
          </w:rPr>
          <w:instrText xml:space="preserve"> PAGEREF _Toc157429920 \h </w:instrText>
        </w:r>
        <w:r>
          <w:rPr>
            <w:noProof/>
            <w:webHidden/>
          </w:rPr>
        </w:r>
        <w:r>
          <w:rPr>
            <w:noProof/>
            <w:webHidden/>
          </w:rPr>
          <w:fldChar w:fldCharType="separate"/>
        </w:r>
        <w:r>
          <w:rPr>
            <w:noProof/>
            <w:webHidden/>
          </w:rPr>
          <w:t>16</w:t>
        </w:r>
        <w:r>
          <w:rPr>
            <w:noProof/>
            <w:webHidden/>
          </w:rPr>
          <w:fldChar w:fldCharType="end"/>
        </w:r>
      </w:hyperlink>
    </w:p>
    <w:p w14:paraId="59A557B9" w14:textId="798C9E2F" w:rsidR="00417471" w:rsidRDefault="00417471">
      <w:pPr>
        <w:pStyle w:val="Verzeichnis3"/>
        <w:tabs>
          <w:tab w:val="left" w:pos="1200"/>
          <w:tab w:val="right" w:leader="dot" w:pos="8630"/>
        </w:tabs>
        <w:rPr>
          <w:rFonts w:asciiTheme="minorHAnsi" w:eastAsiaTheme="minorEastAsia" w:hAnsiTheme="minorHAnsi" w:cstheme="minorBidi"/>
          <w:iCs w:val="0"/>
          <w:noProof/>
          <w:sz w:val="22"/>
          <w:szCs w:val="22"/>
          <w:lang w:val="de-DE" w:eastAsia="de-DE"/>
        </w:rPr>
      </w:pPr>
      <w:hyperlink w:anchor="_Toc157429921" w:history="1">
        <w:r w:rsidRPr="007B43F5">
          <w:rPr>
            <w:rStyle w:val="Hyperlink"/>
            <w:noProof/>
            <w:lang w:val="en-GB"/>
            <w14:scene3d>
              <w14:camera w14:prst="orthographicFront"/>
              <w14:lightRig w14:rig="threePt" w14:dir="t">
                <w14:rot w14:lat="0" w14:lon="0" w14:rev="0"/>
              </w14:lightRig>
            </w14:scene3d>
          </w:rPr>
          <w:t>4.3.5</w:t>
        </w:r>
        <w:r>
          <w:rPr>
            <w:rFonts w:asciiTheme="minorHAnsi" w:eastAsiaTheme="minorEastAsia" w:hAnsiTheme="minorHAnsi" w:cstheme="minorBidi"/>
            <w:iCs w:val="0"/>
            <w:noProof/>
            <w:sz w:val="22"/>
            <w:szCs w:val="22"/>
            <w:lang w:val="de-DE" w:eastAsia="de-DE"/>
          </w:rPr>
          <w:tab/>
        </w:r>
        <w:r w:rsidRPr="007B43F5">
          <w:rPr>
            <w:rStyle w:val="Hyperlink"/>
            <w:noProof/>
            <w:lang w:val="en-GB"/>
          </w:rPr>
          <w:t>Certification of LXI Devices based on Technical Justification</w:t>
        </w:r>
        <w:r>
          <w:rPr>
            <w:noProof/>
            <w:webHidden/>
          </w:rPr>
          <w:tab/>
        </w:r>
        <w:r>
          <w:rPr>
            <w:noProof/>
            <w:webHidden/>
          </w:rPr>
          <w:fldChar w:fldCharType="begin"/>
        </w:r>
        <w:r>
          <w:rPr>
            <w:noProof/>
            <w:webHidden/>
          </w:rPr>
          <w:instrText xml:space="preserve"> PAGEREF _Toc157429921 \h </w:instrText>
        </w:r>
        <w:r>
          <w:rPr>
            <w:noProof/>
            <w:webHidden/>
          </w:rPr>
        </w:r>
        <w:r>
          <w:rPr>
            <w:noProof/>
            <w:webHidden/>
          </w:rPr>
          <w:fldChar w:fldCharType="separate"/>
        </w:r>
        <w:r>
          <w:rPr>
            <w:noProof/>
            <w:webHidden/>
          </w:rPr>
          <w:t>16</w:t>
        </w:r>
        <w:r>
          <w:rPr>
            <w:noProof/>
            <w:webHidden/>
          </w:rPr>
          <w:fldChar w:fldCharType="end"/>
        </w:r>
      </w:hyperlink>
    </w:p>
    <w:p w14:paraId="37234713" w14:textId="0C3A3575" w:rsidR="00417471" w:rsidRDefault="00417471">
      <w:pPr>
        <w:pStyle w:val="Verzeichnis3"/>
        <w:tabs>
          <w:tab w:val="left" w:pos="1200"/>
          <w:tab w:val="right" w:leader="dot" w:pos="8630"/>
        </w:tabs>
        <w:rPr>
          <w:rFonts w:asciiTheme="minorHAnsi" w:eastAsiaTheme="minorEastAsia" w:hAnsiTheme="minorHAnsi" w:cstheme="minorBidi"/>
          <w:iCs w:val="0"/>
          <w:noProof/>
          <w:sz w:val="22"/>
          <w:szCs w:val="22"/>
          <w:lang w:val="de-DE" w:eastAsia="de-DE"/>
        </w:rPr>
      </w:pPr>
      <w:hyperlink w:anchor="_Toc157429922" w:history="1">
        <w:r w:rsidRPr="007B43F5">
          <w:rPr>
            <w:rStyle w:val="Hyperlink"/>
            <w:noProof/>
            <w:lang w:val="en-GB"/>
            <w14:scene3d>
              <w14:camera w14:prst="orthographicFront"/>
              <w14:lightRig w14:rig="threePt" w14:dir="t">
                <w14:rot w14:lat="0" w14:lon="0" w14:rev="0"/>
              </w14:lightRig>
            </w14:scene3d>
          </w:rPr>
          <w:t>4.3.6</w:t>
        </w:r>
        <w:r>
          <w:rPr>
            <w:rFonts w:asciiTheme="minorHAnsi" w:eastAsiaTheme="minorEastAsia" w:hAnsiTheme="minorHAnsi" w:cstheme="minorBidi"/>
            <w:iCs w:val="0"/>
            <w:noProof/>
            <w:sz w:val="22"/>
            <w:szCs w:val="22"/>
            <w:lang w:val="de-DE" w:eastAsia="de-DE"/>
          </w:rPr>
          <w:tab/>
        </w:r>
        <w:r w:rsidRPr="007B43F5">
          <w:rPr>
            <w:rStyle w:val="Hyperlink"/>
            <w:noProof/>
            <w:lang w:val="en-GB"/>
          </w:rPr>
          <w:t>Self-Certification of LXI Devices</w:t>
        </w:r>
        <w:r>
          <w:rPr>
            <w:noProof/>
            <w:webHidden/>
          </w:rPr>
          <w:tab/>
        </w:r>
        <w:r>
          <w:rPr>
            <w:noProof/>
            <w:webHidden/>
          </w:rPr>
          <w:fldChar w:fldCharType="begin"/>
        </w:r>
        <w:r>
          <w:rPr>
            <w:noProof/>
            <w:webHidden/>
          </w:rPr>
          <w:instrText xml:space="preserve"> PAGEREF _Toc157429922 \h </w:instrText>
        </w:r>
        <w:r>
          <w:rPr>
            <w:noProof/>
            <w:webHidden/>
          </w:rPr>
        </w:r>
        <w:r>
          <w:rPr>
            <w:noProof/>
            <w:webHidden/>
          </w:rPr>
          <w:fldChar w:fldCharType="separate"/>
        </w:r>
        <w:r>
          <w:rPr>
            <w:noProof/>
            <w:webHidden/>
          </w:rPr>
          <w:t>20</w:t>
        </w:r>
        <w:r>
          <w:rPr>
            <w:noProof/>
            <w:webHidden/>
          </w:rPr>
          <w:fldChar w:fldCharType="end"/>
        </w:r>
      </w:hyperlink>
    </w:p>
    <w:p w14:paraId="5F6A68D6" w14:textId="335C8E70" w:rsidR="00417471" w:rsidRDefault="00417471">
      <w:pPr>
        <w:pStyle w:val="Verzeichnis1"/>
        <w:tabs>
          <w:tab w:val="left" w:pos="400"/>
          <w:tab w:val="right" w:leader="dot" w:pos="8630"/>
        </w:tabs>
        <w:rPr>
          <w:rFonts w:asciiTheme="minorHAnsi" w:eastAsiaTheme="minorEastAsia" w:hAnsiTheme="minorHAnsi" w:cstheme="minorBidi"/>
          <w:b w:val="0"/>
          <w:bCs w:val="0"/>
          <w:caps w:val="0"/>
          <w:noProof/>
          <w:sz w:val="22"/>
          <w:szCs w:val="22"/>
          <w:lang w:val="de-DE" w:eastAsia="de-DE"/>
        </w:rPr>
      </w:pPr>
      <w:hyperlink w:anchor="_Toc157429923" w:history="1">
        <w:r w:rsidRPr="007B43F5">
          <w:rPr>
            <w:rStyle w:val="Hyperlink"/>
            <w:noProof/>
            <w:lang w:val="en-GB"/>
          </w:rPr>
          <w:t>5</w:t>
        </w:r>
        <w:r>
          <w:rPr>
            <w:rFonts w:asciiTheme="minorHAnsi" w:eastAsiaTheme="minorEastAsia" w:hAnsiTheme="minorHAnsi" w:cstheme="minorBidi"/>
            <w:b w:val="0"/>
            <w:bCs w:val="0"/>
            <w:caps w:val="0"/>
            <w:noProof/>
            <w:sz w:val="22"/>
            <w:szCs w:val="22"/>
            <w:lang w:val="de-DE" w:eastAsia="de-DE"/>
          </w:rPr>
          <w:tab/>
        </w:r>
        <w:r w:rsidRPr="007B43F5">
          <w:rPr>
            <w:rStyle w:val="Hyperlink"/>
            <w:noProof/>
            <w:lang w:val="en-GB"/>
          </w:rPr>
          <w:t>LXI Version Overview</w:t>
        </w:r>
        <w:r>
          <w:rPr>
            <w:noProof/>
            <w:webHidden/>
          </w:rPr>
          <w:tab/>
        </w:r>
        <w:r>
          <w:rPr>
            <w:noProof/>
            <w:webHidden/>
          </w:rPr>
          <w:fldChar w:fldCharType="begin"/>
        </w:r>
        <w:r>
          <w:rPr>
            <w:noProof/>
            <w:webHidden/>
          </w:rPr>
          <w:instrText xml:space="preserve"> PAGEREF _Toc157429923 \h </w:instrText>
        </w:r>
        <w:r>
          <w:rPr>
            <w:noProof/>
            <w:webHidden/>
          </w:rPr>
        </w:r>
        <w:r>
          <w:rPr>
            <w:noProof/>
            <w:webHidden/>
          </w:rPr>
          <w:fldChar w:fldCharType="separate"/>
        </w:r>
        <w:r>
          <w:rPr>
            <w:noProof/>
            <w:webHidden/>
          </w:rPr>
          <w:t>22</w:t>
        </w:r>
        <w:r>
          <w:rPr>
            <w:noProof/>
            <w:webHidden/>
          </w:rPr>
          <w:fldChar w:fldCharType="end"/>
        </w:r>
      </w:hyperlink>
    </w:p>
    <w:p w14:paraId="1044B7C8" w14:textId="66C92877" w:rsidR="00417471" w:rsidRDefault="00417471">
      <w:pPr>
        <w:pStyle w:val="Verzeichnis2"/>
        <w:tabs>
          <w:tab w:val="left" w:pos="800"/>
          <w:tab w:val="right" w:leader="dot" w:pos="8630"/>
        </w:tabs>
        <w:rPr>
          <w:rFonts w:asciiTheme="minorHAnsi" w:eastAsiaTheme="minorEastAsia" w:hAnsiTheme="minorHAnsi" w:cstheme="minorBidi"/>
          <w:smallCaps w:val="0"/>
          <w:noProof/>
          <w:sz w:val="22"/>
          <w:szCs w:val="22"/>
          <w:lang w:val="de-DE" w:eastAsia="de-DE"/>
        </w:rPr>
      </w:pPr>
      <w:hyperlink w:anchor="_Toc157429924" w:history="1">
        <w:r w:rsidRPr="007B43F5">
          <w:rPr>
            <w:rStyle w:val="Hyperlink"/>
            <w:noProof/>
          </w:rPr>
          <w:t>5.1</w:t>
        </w:r>
        <w:r>
          <w:rPr>
            <w:rFonts w:asciiTheme="minorHAnsi" w:eastAsiaTheme="minorEastAsia" w:hAnsiTheme="minorHAnsi" w:cstheme="minorBidi"/>
            <w:smallCaps w:val="0"/>
            <w:noProof/>
            <w:sz w:val="22"/>
            <w:szCs w:val="22"/>
            <w:lang w:val="de-DE" w:eastAsia="de-DE"/>
          </w:rPr>
          <w:tab/>
        </w:r>
        <w:r w:rsidRPr="007B43F5">
          <w:rPr>
            <w:rStyle w:val="Hyperlink"/>
            <w:noProof/>
          </w:rPr>
          <w:t>LXI Device Specification 2023, Version 1.6</w:t>
        </w:r>
        <w:r>
          <w:rPr>
            <w:noProof/>
            <w:webHidden/>
          </w:rPr>
          <w:tab/>
        </w:r>
        <w:r>
          <w:rPr>
            <w:noProof/>
            <w:webHidden/>
          </w:rPr>
          <w:fldChar w:fldCharType="begin"/>
        </w:r>
        <w:r>
          <w:rPr>
            <w:noProof/>
            <w:webHidden/>
          </w:rPr>
          <w:instrText xml:space="preserve"> PAGEREF _Toc157429924 \h </w:instrText>
        </w:r>
        <w:r>
          <w:rPr>
            <w:noProof/>
            <w:webHidden/>
          </w:rPr>
        </w:r>
        <w:r>
          <w:rPr>
            <w:noProof/>
            <w:webHidden/>
          </w:rPr>
          <w:fldChar w:fldCharType="separate"/>
        </w:r>
        <w:r>
          <w:rPr>
            <w:noProof/>
            <w:webHidden/>
          </w:rPr>
          <w:t>22</w:t>
        </w:r>
        <w:r>
          <w:rPr>
            <w:noProof/>
            <w:webHidden/>
          </w:rPr>
          <w:fldChar w:fldCharType="end"/>
        </w:r>
      </w:hyperlink>
    </w:p>
    <w:p w14:paraId="374B258F" w14:textId="69A14A0D" w:rsidR="00417471" w:rsidRDefault="00417471">
      <w:pPr>
        <w:pStyle w:val="Verzeichnis2"/>
        <w:tabs>
          <w:tab w:val="left" w:pos="800"/>
          <w:tab w:val="right" w:leader="dot" w:pos="8630"/>
        </w:tabs>
        <w:rPr>
          <w:rFonts w:asciiTheme="minorHAnsi" w:eastAsiaTheme="minorEastAsia" w:hAnsiTheme="minorHAnsi" w:cstheme="minorBidi"/>
          <w:smallCaps w:val="0"/>
          <w:noProof/>
          <w:sz w:val="22"/>
          <w:szCs w:val="22"/>
          <w:lang w:val="de-DE" w:eastAsia="de-DE"/>
        </w:rPr>
      </w:pPr>
      <w:hyperlink w:anchor="_Toc157429925" w:history="1">
        <w:r w:rsidRPr="007B43F5">
          <w:rPr>
            <w:rStyle w:val="Hyperlink"/>
            <w:noProof/>
          </w:rPr>
          <w:t>5.2</w:t>
        </w:r>
        <w:r>
          <w:rPr>
            <w:rFonts w:asciiTheme="minorHAnsi" w:eastAsiaTheme="minorEastAsia" w:hAnsiTheme="minorHAnsi" w:cstheme="minorBidi"/>
            <w:smallCaps w:val="0"/>
            <w:noProof/>
            <w:sz w:val="22"/>
            <w:szCs w:val="22"/>
            <w:lang w:val="de-DE" w:eastAsia="de-DE"/>
          </w:rPr>
          <w:tab/>
        </w:r>
        <w:r w:rsidRPr="007B43F5">
          <w:rPr>
            <w:rStyle w:val="Hyperlink"/>
            <w:noProof/>
          </w:rPr>
          <w:t>LXI Device Specification 2016, Version 1.5</w:t>
        </w:r>
        <w:r>
          <w:rPr>
            <w:noProof/>
            <w:webHidden/>
          </w:rPr>
          <w:tab/>
        </w:r>
        <w:r>
          <w:rPr>
            <w:noProof/>
            <w:webHidden/>
          </w:rPr>
          <w:fldChar w:fldCharType="begin"/>
        </w:r>
        <w:r>
          <w:rPr>
            <w:noProof/>
            <w:webHidden/>
          </w:rPr>
          <w:instrText xml:space="preserve"> PAGEREF _Toc157429925 \h </w:instrText>
        </w:r>
        <w:r>
          <w:rPr>
            <w:noProof/>
            <w:webHidden/>
          </w:rPr>
        </w:r>
        <w:r>
          <w:rPr>
            <w:noProof/>
            <w:webHidden/>
          </w:rPr>
          <w:fldChar w:fldCharType="separate"/>
        </w:r>
        <w:r>
          <w:rPr>
            <w:noProof/>
            <w:webHidden/>
          </w:rPr>
          <w:t>22</w:t>
        </w:r>
        <w:r>
          <w:rPr>
            <w:noProof/>
            <w:webHidden/>
          </w:rPr>
          <w:fldChar w:fldCharType="end"/>
        </w:r>
      </w:hyperlink>
    </w:p>
    <w:p w14:paraId="58ECB7BD" w14:textId="5D4624E9" w:rsidR="00417471" w:rsidRDefault="00417471">
      <w:pPr>
        <w:pStyle w:val="Verzeichnis2"/>
        <w:tabs>
          <w:tab w:val="left" w:pos="800"/>
          <w:tab w:val="right" w:leader="dot" w:pos="8630"/>
        </w:tabs>
        <w:rPr>
          <w:rFonts w:asciiTheme="minorHAnsi" w:eastAsiaTheme="minorEastAsia" w:hAnsiTheme="minorHAnsi" w:cstheme="minorBidi"/>
          <w:smallCaps w:val="0"/>
          <w:noProof/>
          <w:sz w:val="22"/>
          <w:szCs w:val="22"/>
          <w:lang w:val="de-DE" w:eastAsia="de-DE"/>
        </w:rPr>
      </w:pPr>
      <w:hyperlink w:anchor="_Toc157429926" w:history="1">
        <w:r w:rsidRPr="007B43F5">
          <w:rPr>
            <w:rStyle w:val="Hyperlink"/>
            <w:noProof/>
          </w:rPr>
          <w:t>5.3</w:t>
        </w:r>
        <w:r>
          <w:rPr>
            <w:rFonts w:asciiTheme="minorHAnsi" w:eastAsiaTheme="minorEastAsia" w:hAnsiTheme="minorHAnsi" w:cstheme="minorBidi"/>
            <w:smallCaps w:val="0"/>
            <w:noProof/>
            <w:sz w:val="22"/>
            <w:szCs w:val="22"/>
            <w:lang w:val="de-DE" w:eastAsia="de-DE"/>
          </w:rPr>
          <w:tab/>
        </w:r>
        <w:r w:rsidRPr="007B43F5">
          <w:rPr>
            <w:rStyle w:val="Hyperlink"/>
            <w:noProof/>
          </w:rPr>
          <w:t>LXI Device Specification 2011, Version 1.4</w:t>
        </w:r>
        <w:r>
          <w:rPr>
            <w:noProof/>
            <w:webHidden/>
          </w:rPr>
          <w:tab/>
        </w:r>
        <w:r>
          <w:rPr>
            <w:noProof/>
            <w:webHidden/>
          </w:rPr>
          <w:fldChar w:fldCharType="begin"/>
        </w:r>
        <w:r>
          <w:rPr>
            <w:noProof/>
            <w:webHidden/>
          </w:rPr>
          <w:instrText xml:space="preserve"> PAGEREF _Toc157429926 \h </w:instrText>
        </w:r>
        <w:r>
          <w:rPr>
            <w:noProof/>
            <w:webHidden/>
          </w:rPr>
        </w:r>
        <w:r>
          <w:rPr>
            <w:noProof/>
            <w:webHidden/>
          </w:rPr>
          <w:fldChar w:fldCharType="separate"/>
        </w:r>
        <w:r>
          <w:rPr>
            <w:noProof/>
            <w:webHidden/>
          </w:rPr>
          <w:t>22</w:t>
        </w:r>
        <w:r>
          <w:rPr>
            <w:noProof/>
            <w:webHidden/>
          </w:rPr>
          <w:fldChar w:fldCharType="end"/>
        </w:r>
      </w:hyperlink>
    </w:p>
    <w:p w14:paraId="5405BE02" w14:textId="4D91E749" w:rsidR="00A122A9" w:rsidRPr="00C67620" w:rsidRDefault="00936681" w:rsidP="00AC3D61">
      <w:pPr>
        <w:pStyle w:val="berschrift1"/>
      </w:pPr>
      <w:r>
        <w:lastRenderedPageBreak/>
        <w:fldChar w:fldCharType="end"/>
      </w:r>
      <w:bookmarkStart w:id="13" w:name="_Toc128656062"/>
      <w:bookmarkStart w:id="14" w:name="_Toc104968357"/>
      <w:bookmarkStart w:id="15" w:name="_Toc105500727"/>
      <w:bookmarkStart w:id="16" w:name="_Toc105501125"/>
      <w:bookmarkStart w:id="17" w:name="_Toc106617109"/>
      <w:bookmarkStart w:id="18" w:name="_Toc111020957"/>
      <w:bookmarkStart w:id="19" w:name="_Toc111252903"/>
      <w:bookmarkStart w:id="20" w:name="_Toc111980571"/>
      <w:bookmarkStart w:id="21" w:name="_Toc112300359"/>
      <w:bookmarkStart w:id="22" w:name="_Toc113353238"/>
      <w:bookmarkStart w:id="23" w:name="_Toc113776887"/>
      <w:bookmarkStart w:id="24" w:name="_Toc157429881"/>
      <w:r w:rsidR="00AC3D61">
        <w:t>Overview</w:t>
      </w:r>
      <w:bookmarkEnd w:id="24"/>
      <w:r w:rsidR="00AC3D61">
        <w:t xml:space="preserve"> </w:t>
      </w:r>
      <w:bookmarkEnd w:id="13"/>
    </w:p>
    <w:p w14:paraId="7B574570" w14:textId="77777777" w:rsidR="00A122A9" w:rsidRPr="00C67620" w:rsidRDefault="00A122A9" w:rsidP="00CD2657">
      <w:pPr>
        <w:pStyle w:val="LXIBody"/>
      </w:pPr>
    </w:p>
    <w:p w14:paraId="5E0FDD69" w14:textId="77777777" w:rsidR="00A122A9" w:rsidRDefault="00A122A9" w:rsidP="00135D1C">
      <w:pPr>
        <w:pStyle w:val="berschrift2"/>
      </w:pPr>
      <w:bookmarkStart w:id="25" w:name="_Toc128656065"/>
      <w:bookmarkStart w:id="26" w:name="_Toc157429882"/>
      <w:r w:rsidRPr="00C67620">
        <w:t>Purpose and Scope of this Document</w:t>
      </w:r>
      <w:bookmarkEnd w:id="25"/>
      <w:bookmarkEnd w:id="26"/>
    </w:p>
    <w:p w14:paraId="21ADEB93" w14:textId="77777777" w:rsidR="001F60DE" w:rsidRPr="001F60DE" w:rsidRDefault="004A7FA3" w:rsidP="001F60DE">
      <w:pPr>
        <w:pStyle w:val="Body1"/>
      </w:pPr>
      <w:r>
        <w:t xml:space="preserve">This document specifies the conformance policy of the LXI Consortium. The document includes general policy specifications applicable to all LXI Consortium standards as well as specifications applicable to each of the LXI Consortium standards. </w:t>
      </w:r>
    </w:p>
    <w:p w14:paraId="2833257E" w14:textId="77777777" w:rsidR="004A7FA3" w:rsidRDefault="004A7FA3" w:rsidP="004A7FA3">
      <w:pPr>
        <w:pStyle w:val="berschrift2"/>
      </w:pPr>
      <w:bookmarkStart w:id="27" w:name="_Toc157429883"/>
      <w:r>
        <w:t>Relationship to LXI Consortium Legal Policies</w:t>
      </w:r>
      <w:bookmarkEnd w:id="27"/>
    </w:p>
    <w:p w14:paraId="4D322A5D" w14:textId="77777777" w:rsidR="004A7FA3" w:rsidRDefault="004A7FA3" w:rsidP="004A7FA3">
      <w:pPr>
        <w:pStyle w:val="Body1"/>
      </w:pPr>
      <w:r>
        <w:t xml:space="preserve">This document shall be interpreted in the context of the LXI Consortium document </w:t>
      </w:r>
      <w:r w:rsidRPr="00BE0541">
        <w:rPr>
          <w:b/>
          <w:i/>
        </w:rPr>
        <w:t>LXI Consortium Trademark, Patent and Licensing Policies</w:t>
      </w:r>
      <w:r>
        <w:t xml:space="preserve">. That document specifies the terms under which the LXI trademark and logo may be used as well as requirements relating to intellectual property rights.  </w:t>
      </w:r>
    </w:p>
    <w:p w14:paraId="18901897" w14:textId="77777777" w:rsidR="00311CFF" w:rsidRPr="00311CFF" w:rsidRDefault="00311CFF" w:rsidP="00311CFF">
      <w:pPr>
        <w:pStyle w:val="LXIBody"/>
      </w:pPr>
      <w:r>
        <w:t xml:space="preserve">The document </w:t>
      </w:r>
      <w:r w:rsidRPr="00BE0541">
        <w:rPr>
          <w:b/>
          <w:i/>
        </w:rPr>
        <w:t>LXI Consortium Trademark, Patent and Licensing Policies</w:t>
      </w:r>
      <w:r>
        <w:t xml:space="preserve"> specifies that certification under the conformance specifications of this document must be obtained as a condition for obtaining a license to use the LXI Consortium trademark and logo in connection with any </w:t>
      </w:r>
      <w:r w:rsidR="00083E59">
        <w:t xml:space="preserve">device </w:t>
      </w:r>
      <w:r>
        <w:t>claiming conformance to a standard of the LXI Consortium.</w:t>
      </w:r>
    </w:p>
    <w:p w14:paraId="6B0C146C" w14:textId="77777777" w:rsidR="00D73720" w:rsidRPr="00D73720" w:rsidRDefault="00D73720" w:rsidP="00D73720">
      <w:pPr>
        <w:pStyle w:val="Body1"/>
      </w:pPr>
    </w:p>
    <w:p w14:paraId="49785C95" w14:textId="77777777" w:rsidR="00734C53" w:rsidRDefault="00734C53" w:rsidP="00734C53">
      <w:pPr>
        <w:pStyle w:val="berschrift2"/>
      </w:pPr>
      <w:bookmarkStart w:id="28" w:name="_Toc157429884"/>
      <w:r>
        <w:t xml:space="preserve">Definition of </w:t>
      </w:r>
      <w:r w:rsidR="001F60DE">
        <w:t xml:space="preserve">the </w:t>
      </w:r>
      <w:r w:rsidR="004C158C">
        <w:t>T</w:t>
      </w:r>
      <w:r w:rsidR="001F60DE">
        <w:t>erm</w:t>
      </w:r>
      <w:r>
        <w:t xml:space="preserve"> </w:t>
      </w:r>
      <w:r w:rsidR="001F60DE">
        <w:t>‘</w:t>
      </w:r>
      <w:r>
        <w:t>LXI Standard</w:t>
      </w:r>
      <w:r w:rsidR="001F60DE">
        <w:t>’</w:t>
      </w:r>
      <w:bookmarkEnd w:id="28"/>
    </w:p>
    <w:p w14:paraId="2984A8F5" w14:textId="6702F448" w:rsidR="001F60DE" w:rsidRDefault="00734C53" w:rsidP="00734C53">
      <w:pPr>
        <w:pStyle w:val="Body1"/>
      </w:pPr>
      <w:r>
        <w:t>The term ‘LXI Standard’ shall refer to a</w:t>
      </w:r>
      <w:r w:rsidR="001F60DE">
        <w:t>n approved</w:t>
      </w:r>
      <w:r>
        <w:t xml:space="preserve"> standard</w:t>
      </w:r>
      <w:r w:rsidR="001F60DE">
        <w:t xml:space="preserve"> owned by the LXI Consortium. Copies of these standards may be obtained from the LXI Consortium web site at </w:t>
      </w:r>
      <w:r w:rsidR="00083E59">
        <w:t xml:space="preserve">the following </w:t>
      </w:r>
      <w:r w:rsidR="007443C7">
        <w:t>location</w:t>
      </w:r>
      <w:r w:rsidR="00083E59">
        <w:t xml:space="preserve">: </w:t>
      </w:r>
      <w:hyperlink r:id="rId18" w:history="1">
        <w:r w:rsidR="00083E59" w:rsidRPr="00DA361D">
          <w:rPr>
            <w:rStyle w:val="Hyperlink"/>
          </w:rPr>
          <w:t>http://www.lxistandard.org/Specifications/Default.aspx</w:t>
        </w:r>
      </w:hyperlink>
    </w:p>
    <w:p w14:paraId="615276E6" w14:textId="77777777" w:rsidR="00083E59" w:rsidRPr="00083E59" w:rsidRDefault="00083E59" w:rsidP="00BE0541">
      <w:pPr>
        <w:pStyle w:val="LXIBody"/>
      </w:pPr>
    </w:p>
    <w:p w14:paraId="33A842BA" w14:textId="77777777" w:rsidR="001F60DE" w:rsidRDefault="001F60DE" w:rsidP="00734C53">
      <w:pPr>
        <w:pStyle w:val="Body1"/>
      </w:pPr>
    </w:p>
    <w:p w14:paraId="5914A5FF" w14:textId="77777777" w:rsidR="00A122A9" w:rsidRPr="00B743A0" w:rsidRDefault="00A122A9" w:rsidP="00734C53">
      <w:pPr>
        <w:pStyle w:val="Body1"/>
      </w:pPr>
      <w:bookmarkStart w:id="29" w:name="Transition_mechanisms"/>
      <w:bookmarkEnd w:id="29"/>
    </w:p>
    <w:p w14:paraId="08310BF8" w14:textId="77777777" w:rsidR="00A122A9" w:rsidRPr="00C67620" w:rsidRDefault="00A122A9" w:rsidP="00CD2657">
      <w:pPr>
        <w:pStyle w:val="LXIBody"/>
      </w:pPr>
    </w:p>
    <w:p w14:paraId="5CA4E4E3" w14:textId="77777777" w:rsidR="00296A8C" w:rsidRPr="00C67620" w:rsidRDefault="00296A8C" w:rsidP="00CD2657">
      <w:pPr>
        <w:pStyle w:val="LXIBody"/>
      </w:pPr>
    </w:p>
    <w:p w14:paraId="3CEDB05B" w14:textId="77777777" w:rsidR="00725D1D" w:rsidRPr="00725D1D" w:rsidRDefault="005E1CE3" w:rsidP="00725D1D">
      <w:r w:rsidRPr="00725D1D">
        <w:t xml:space="preserve"> </w:t>
      </w:r>
    </w:p>
    <w:p w14:paraId="05936F60" w14:textId="77777777" w:rsidR="00A122A9" w:rsidRPr="00C67620" w:rsidRDefault="004A7FA3" w:rsidP="00A122A9">
      <w:pPr>
        <w:pStyle w:val="berschrift1"/>
      </w:pPr>
      <w:bookmarkStart w:id="30" w:name="_Toc113979788"/>
      <w:bookmarkStart w:id="31" w:name="_Toc129063202"/>
      <w:bookmarkStart w:id="32" w:name="_Ref207175350"/>
      <w:bookmarkStart w:id="33" w:name="_Ref208114160"/>
      <w:bookmarkStart w:id="34" w:name="_Toc101245612"/>
      <w:bookmarkStart w:id="35" w:name="_Toc103501854"/>
      <w:bookmarkStart w:id="36" w:name="_Toc104621057"/>
      <w:bookmarkStart w:id="37" w:name="_Toc104946148"/>
      <w:bookmarkStart w:id="38" w:name="_Toc104946988"/>
      <w:bookmarkStart w:id="39" w:name="_Toc104947408"/>
      <w:bookmarkStart w:id="40" w:name="_Toc104968695"/>
      <w:bookmarkStart w:id="41" w:name="_Toc105501066"/>
      <w:bookmarkStart w:id="42" w:name="_Toc105501562"/>
      <w:bookmarkStart w:id="43" w:name="_Toc106617579"/>
      <w:bookmarkStart w:id="44" w:name="_Toc111021428"/>
      <w:bookmarkStart w:id="45" w:name="_Toc111253297"/>
      <w:bookmarkStart w:id="46" w:name="_Toc111980868"/>
      <w:bookmarkStart w:id="47" w:name="_Toc101245627"/>
      <w:bookmarkStart w:id="48" w:name="_Toc103501869"/>
      <w:bookmarkStart w:id="49" w:name="_Toc104621072"/>
      <w:bookmarkStart w:id="50" w:name="_Toc104946163"/>
      <w:bookmarkStart w:id="51" w:name="_Toc104947003"/>
      <w:bookmarkStart w:id="52" w:name="_Toc104947423"/>
      <w:bookmarkStart w:id="53" w:name="_Toc104968709"/>
      <w:bookmarkStart w:id="54" w:name="_Toc105501080"/>
      <w:bookmarkStart w:id="55" w:name="_Toc105501576"/>
      <w:bookmarkStart w:id="56" w:name="_Toc106617597"/>
      <w:bookmarkStart w:id="57" w:name="_Toc111021443"/>
      <w:bookmarkStart w:id="58" w:name="_Toc111253313"/>
      <w:bookmarkStart w:id="59" w:name="_Toc112300690"/>
      <w:bookmarkStart w:id="60" w:name="_Toc113353611"/>
      <w:bookmarkStart w:id="61" w:name="_Toc113776926"/>
      <w:bookmarkStart w:id="62" w:name="_Toc157429885"/>
      <w:bookmarkEnd w:id="14"/>
      <w:bookmarkEnd w:id="15"/>
      <w:bookmarkEnd w:id="16"/>
      <w:bookmarkEnd w:id="17"/>
      <w:bookmarkEnd w:id="18"/>
      <w:bookmarkEnd w:id="19"/>
      <w:bookmarkEnd w:id="20"/>
      <w:bookmarkEnd w:id="21"/>
      <w:bookmarkEnd w:id="22"/>
      <w:bookmarkEnd w:id="23"/>
      <w:r>
        <w:lastRenderedPageBreak/>
        <w:t xml:space="preserve">General </w:t>
      </w:r>
      <w:r w:rsidR="00A122A9" w:rsidRPr="00C67620">
        <w:t>Conformance Specifications</w:t>
      </w:r>
      <w:bookmarkEnd w:id="30"/>
      <w:bookmarkEnd w:id="31"/>
      <w:bookmarkEnd w:id="32"/>
      <w:bookmarkEnd w:id="33"/>
      <w:bookmarkEnd w:id="62"/>
    </w:p>
    <w:p w14:paraId="042460F6" w14:textId="77777777" w:rsidR="00A122A9" w:rsidRPr="0055337C" w:rsidRDefault="00A122A9" w:rsidP="008953AF">
      <w:pPr>
        <w:pStyle w:val="berschrift2"/>
        <w:tabs>
          <w:tab w:val="clear" w:pos="756"/>
          <w:tab w:val="num" w:pos="576"/>
        </w:tabs>
        <w:ind w:left="576"/>
      </w:pPr>
      <w:bookmarkStart w:id="63" w:name="_Toc113979789"/>
      <w:bookmarkStart w:id="64" w:name="_Toc129063203"/>
      <w:bookmarkStart w:id="65" w:name="_Toc157429886"/>
      <w:r w:rsidRPr="0055337C">
        <w:t>Introduction</w:t>
      </w:r>
      <w:bookmarkEnd w:id="63"/>
      <w:bookmarkEnd w:id="64"/>
      <w:bookmarkEnd w:id="65"/>
    </w:p>
    <w:p w14:paraId="02A881DB" w14:textId="77777777" w:rsidR="00A122A9" w:rsidRPr="0055337C" w:rsidRDefault="00A122A9" w:rsidP="00A122A9">
      <w:pPr>
        <w:pStyle w:val="LXIBody"/>
      </w:pPr>
      <w:r w:rsidRPr="0055337C">
        <w:t xml:space="preserve">The LXI </w:t>
      </w:r>
      <w:r w:rsidR="000660C9">
        <w:t>c</w:t>
      </w:r>
      <w:r w:rsidRPr="0055337C">
        <w:t xml:space="preserve">onformance </w:t>
      </w:r>
      <w:r w:rsidR="000660C9">
        <w:t>s</w:t>
      </w:r>
      <w:r w:rsidRPr="0055337C">
        <w:t xml:space="preserve">pecifications define the general rules and agreements under which </w:t>
      </w:r>
      <w:r w:rsidR="00BD0851">
        <w:t>vendor</w:t>
      </w:r>
      <w:r w:rsidR="00BD0851" w:rsidRPr="0055337C">
        <w:t xml:space="preserve"> </w:t>
      </w:r>
      <w:r w:rsidRPr="0055337C">
        <w:t xml:space="preserve">shall apply and be granted permission to label their </w:t>
      </w:r>
      <w:r w:rsidR="00083E59">
        <w:t>device</w:t>
      </w:r>
      <w:r w:rsidR="00083E59" w:rsidRPr="0055337C">
        <w:t xml:space="preserve"> </w:t>
      </w:r>
      <w:r w:rsidRPr="0055337C">
        <w:t>with the LXI Logo, use the LXI logo in marketing literature</w:t>
      </w:r>
      <w:r w:rsidR="001460B1">
        <w:t xml:space="preserve"> and other collateral mediums</w:t>
      </w:r>
      <w:r w:rsidRPr="0055337C">
        <w:t>, and advertise their equipment as conformant</w:t>
      </w:r>
      <w:r w:rsidR="001460B1">
        <w:t xml:space="preserve"> to an LXI Standard</w:t>
      </w:r>
      <w:r w:rsidRPr="0055337C">
        <w:t>.</w:t>
      </w:r>
    </w:p>
    <w:p w14:paraId="158A62C9" w14:textId="77777777" w:rsidR="00A122A9" w:rsidRPr="0055337C" w:rsidRDefault="00A122A9" w:rsidP="00A122A9">
      <w:pPr>
        <w:pStyle w:val="LXIBody"/>
      </w:pPr>
      <w:r w:rsidRPr="0055337C">
        <w:t>Regulatory requirements and governmental type approval requirements are outside the scope of the LXI Conformance specifications. It is the sole responsibility of the vendor</w:t>
      </w:r>
      <w:r w:rsidR="001460B1" w:rsidRPr="001460B1">
        <w:t xml:space="preserve"> </w:t>
      </w:r>
      <w:r w:rsidR="001460B1">
        <w:t>claiming</w:t>
      </w:r>
      <w:r w:rsidR="001460B1" w:rsidRPr="001460B1">
        <w:t xml:space="preserve"> </w:t>
      </w:r>
      <w:r w:rsidR="001460B1">
        <w:t>conformance</w:t>
      </w:r>
      <w:r w:rsidRPr="0055337C">
        <w:t xml:space="preserve"> of </w:t>
      </w:r>
      <w:r w:rsidR="00307816" w:rsidRPr="0055337C">
        <w:t>a</w:t>
      </w:r>
      <w:r w:rsidR="003E0D10">
        <w:t xml:space="preserve"> </w:t>
      </w:r>
      <w:r w:rsidR="00083E59">
        <w:t xml:space="preserve">device </w:t>
      </w:r>
      <w:r w:rsidR="003E0D10">
        <w:t>to a standard of the LXI Consortium</w:t>
      </w:r>
      <w:r w:rsidRPr="0055337C">
        <w:t xml:space="preserve"> to fulfill the </w:t>
      </w:r>
      <w:r w:rsidR="003E0D10">
        <w:t>applicable governmental or other industry</w:t>
      </w:r>
      <w:r w:rsidRPr="0055337C">
        <w:t xml:space="preserve"> regulatory requirements before </w:t>
      </w:r>
      <w:r w:rsidR="00083E59">
        <w:t>device</w:t>
      </w:r>
      <w:r w:rsidR="00083E59" w:rsidRPr="0055337C">
        <w:t xml:space="preserve"> </w:t>
      </w:r>
      <w:r w:rsidRPr="0055337C">
        <w:t>launch and use.</w:t>
      </w:r>
    </w:p>
    <w:p w14:paraId="78FC83A6" w14:textId="77777777" w:rsidR="00BD0851" w:rsidRDefault="00A122A9" w:rsidP="00A122A9">
      <w:pPr>
        <w:pStyle w:val="LXIBody"/>
      </w:pPr>
      <w:r w:rsidRPr="0055337C">
        <w:t xml:space="preserve">Passing the LXI Conformance Process demonstrates a certain measure of conformance and interoperability, but </w:t>
      </w:r>
      <w:r w:rsidR="00083E59">
        <w:t>devices</w:t>
      </w:r>
      <w:r w:rsidR="00083E59" w:rsidRPr="0055337C">
        <w:t xml:space="preserve"> </w:t>
      </w:r>
      <w:r w:rsidRPr="0055337C">
        <w:t xml:space="preserve">are not tested for every </w:t>
      </w:r>
      <w:r w:rsidR="00BD0851">
        <w:t xml:space="preserve">rule </w:t>
      </w:r>
      <w:r w:rsidR="002672B3">
        <w:t>in the applicable LXI Standard.</w:t>
      </w:r>
      <w:r w:rsidRPr="0055337C">
        <w:t xml:space="preserve"> </w:t>
      </w:r>
    </w:p>
    <w:p w14:paraId="0A5364DA" w14:textId="77777777" w:rsidR="00A122A9" w:rsidRPr="00BD0851" w:rsidRDefault="00A122A9" w:rsidP="00A122A9">
      <w:pPr>
        <w:pStyle w:val="LXIBody"/>
        <w:rPr>
          <w:b/>
        </w:rPr>
      </w:pPr>
      <w:r w:rsidRPr="00BD0851">
        <w:rPr>
          <w:b/>
        </w:rPr>
        <w:t xml:space="preserve">The vendor has the ultimate responsibility to ensure that </w:t>
      </w:r>
      <w:r w:rsidR="0041390D">
        <w:rPr>
          <w:b/>
        </w:rPr>
        <w:t>it</w:t>
      </w:r>
      <w:r w:rsidR="00B758EF" w:rsidRPr="00BD0851">
        <w:rPr>
          <w:b/>
        </w:rPr>
        <w:t>s</w:t>
      </w:r>
      <w:r w:rsidR="002672B3" w:rsidRPr="00BD0851">
        <w:rPr>
          <w:b/>
        </w:rPr>
        <w:t xml:space="preserve"> </w:t>
      </w:r>
      <w:r w:rsidR="00083E59">
        <w:rPr>
          <w:b/>
        </w:rPr>
        <w:t>device</w:t>
      </w:r>
      <w:r w:rsidR="00083E59" w:rsidRPr="00BD0851">
        <w:rPr>
          <w:b/>
        </w:rPr>
        <w:t xml:space="preserve"> </w:t>
      </w:r>
      <w:r w:rsidRPr="00BD0851">
        <w:rPr>
          <w:b/>
        </w:rPr>
        <w:t>complies with the</w:t>
      </w:r>
      <w:r w:rsidR="002672B3" w:rsidRPr="00BD0851">
        <w:rPr>
          <w:b/>
        </w:rPr>
        <w:t xml:space="preserve"> applicable</w:t>
      </w:r>
      <w:r w:rsidRPr="00BD0851">
        <w:rPr>
          <w:b/>
        </w:rPr>
        <w:t xml:space="preserve"> LXI </w:t>
      </w:r>
      <w:r w:rsidR="002672B3" w:rsidRPr="00BD0851">
        <w:rPr>
          <w:b/>
        </w:rPr>
        <w:t>Standards</w:t>
      </w:r>
      <w:r w:rsidRPr="00BD0851">
        <w:rPr>
          <w:b/>
        </w:rPr>
        <w:t xml:space="preserve"> and interoperates with other </w:t>
      </w:r>
      <w:r w:rsidR="00083E59">
        <w:rPr>
          <w:b/>
        </w:rPr>
        <w:t>devices</w:t>
      </w:r>
      <w:r w:rsidR="00083E59" w:rsidRPr="00BD0851">
        <w:rPr>
          <w:b/>
        </w:rPr>
        <w:t xml:space="preserve"> </w:t>
      </w:r>
      <w:r w:rsidR="002672B3" w:rsidRPr="00BD0851">
        <w:rPr>
          <w:b/>
        </w:rPr>
        <w:t>conforming to the same standards</w:t>
      </w:r>
      <w:r w:rsidRPr="00BD0851">
        <w:rPr>
          <w:b/>
        </w:rPr>
        <w:t>.</w:t>
      </w:r>
    </w:p>
    <w:p w14:paraId="3C50C840" w14:textId="77777777" w:rsidR="00A122A9" w:rsidRPr="0055337C" w:rsidRDefault="00A122A9" w:rsidP="008953AF">
      <w:pPr>
        <w:pStyle w:val="berschrift2"/>
        <w:tabs>
          <w:tab w:val="clear" w:pos="756"/>
          <w:tab w:val="num" w:pos="576"/>
        </w:tabs>
        <w:ind w:left="576"/>
      </w:pPr>
      <w:bookmarkStart w:id="66" w:name="_Toc113979790"/>
      <w:bookmarkStart w:id="67" w:name="_Toc129063204"/>
      <w:bookmarkStart w:id="68" w:name="_Toc157429887"/>
      <w:r w:rsidRPr="0055337C">
        <w:t>Intent of the Conformance Specifications</w:t>
      </w:r>
      <w:bookmarkEnd w:id="66"/>
      <w:bookmarkEnd w:id="67"/>
      <w:bookmarkEnd w:id="68"/>
    </w:p>
    <w:p w14:paraId="021F1CEA" w14:textId="6D8F4056" w:rsidR="0041390D" w:rsidRDefault="00A122A9" w:rsidP="00BD0851">
      <w:pPr>
        <w:pStyle w:val="Body1"/>
      </w:pPr>
      <w:r w:rsidRPr="0055337C">
        <w:t xml:space="preserve">The Conformance Specifications are designed to ensure that the “Interoperability” goal of the LXI Consortium is met to the fullest extent possible while still allowing </w:t>
      </w:r>
      <w:r w:rsidR="00BD0851">
        <w:t>vendors</w:t>
      </w:r>
      <w:r w:rsidR="00BD0851" w:rsidRPr="0055337C">
        <w:t xml:space="preserve"> </w:t>
      </w:r>
      <w:r w:rsidRPr="0055337C">
        <w:t xml:space="preserve">to bring </w:t>
      </w:r>
      <w:r w:rsidR="00083E59">
        <w:t>device</w:t>
      </w:r>
      <w:r w:rsidR="002672B3">
        <w:t>s</w:t>
      </w:r>
      <w:r w:rsidRPr="0055337C">
        <w:t xml:space="preserve"> to market with the minimum of overhead in both time and cost</w:t>
      </w:r>
      <w:r w:rsidR="00E15F41">
        <w:t>.</w:t>
      </w:r>
    </w:p>
    <w:p w14:paraId="7EA4F26E" w14:textId="77777777" w:rsidR="00B758EF" w:rsidRPr="00B758EF" w:rsidRDefault="00B758EF" w:rsidP="00BD0851">
      <w:pPr>
        <w:pStyle w:val="Body1"/>
      </w:pPr>
    </w:p>
    <w:p w14:paraId="18F5535C" w14:textId="77777777" w:rsidR="00A122A9" w:rsidRPr="0055337C" w:rsidRDefault="00A122A9" w:rsidP="008953AF">
      <w:pPr>
        <w:pStyle w:val="berschrift2"/>
        <w:tabs>
          <w:tab w:val="clear" w:pos="756"/>
          <w:tab w:val="num" w:pos="576"/>
        </w:tabs>
        <w:ind w:left="576"/>
      </w:pPr>
      <w:bookmarkStart w:id="69" w:name="_Toc113979791"/>
      <w:bookmarkStart w:id="70" w:name="_Toc129063205"/>
      <w:bookmarkStart w:id="71" w:name="_Ref224975000"/>
      <w:bookmarkStart w:id="72" w:name="_Toc157429888"/>
      <w:r w:rsidRPr="0055337C">
        <w:t>General Conformance Process</w:t>
      </w:r>
      <w:bookmarkEnd w:id="69"/>
      <w:bookmarkEnd w:id="70"/>
      <w:bookmarkEnd w:id="71"/>
      <w:bookmarkEnd w:id="72"/>
    </w:p>
    <w:p w14:paraId="168BC279" w14:textId="77777777" w:rsidR="00DF7094" w:rsidRDefault="00DF7094" w:rsidP="00DF7094">
      <w:pPr>
        <w:pStyle w:val="berschrift3"/>
      </w:pPr>
      <w:bookmarkStart w:id="73" w:name="_Toc157429889"/>
      <w:r w:rsidRPr="00D8436F">
        <w:t>Introduction</w:t>
      </w:r>
      <w:bookmarkStart w:id="74" w:name="_Toc225235144"/>
      <w:bookmarkStart w:id="75" w:name="_Toc229454323"/>
      <w:bookmarkStart w:id="76" w:name="_Toc229454374"/>
      <w:bookmarkStart w:id="77" w:name="_Toc229798966"/>
      <w:bookmarkEnd w:id="73"/>
      <w:bookmarkEnd w:id="74"/>
      <w:bookmarkEnd w:id="75"/>
      <w:bookmarkEnd w:id="76"/>
      <w:bookmarkEnd w:id="77"/>
    </w:p>
    <w:p w14:paraId="0AB04B77" w14:textId="327D65A9" w:rsidR="00A122A9" w:rsidRDefault="00A122A9" w:rsidP="00A122A9">
      <w:pPr>
        <w:pStyle w:val="LXIBody"/>
      </w:pPr>
      <w:r>
        <w:t xml:space="preserve">The major </w:t>
      </w:r>
      <w:r w:rsidR="00E32999">
        <w:t>vendor-initiated</w:t>
      </w:r>
      <w:r w:rsidR="00F22438">
        <w:t xml:space="preserve"> </w:t>
      </w:r>
      <w:r>
        <w:t>steps</w:t>
      </w:r>
      <w:r w:rsidR="00F22438">
        <w:t xml:space="preserve"> and responsibilities</w:t>
      </w:r>
      <w:r>
        <w:t xml:space="preserve"> in the conformance process are</w:t>
      </w:r>
      <w:r w:rsidR="008F1EEB">
        <w:t xml:space="preserve"> outlined in subsections </w:t>
      </w:r>
      <w:r>
        <w:fldChar w:fldCharType="begin"/>
      </w:r>
      <w:r>
        <w:instrText xml:space="preserve"> REF _Ref224966793 \r </w:instrText>
      </w:r>
      <w:r>
        <w:fldChar w:fldCharType="separate"/>
      </w:r>
      <w:r w:rsidR="00417471">
        <w:t>2.3.2</w:t>
      </w:r>
      <w:r>
        <w:fldChar w:fldCharType="end"/>
      </w:r>
      <w:r w:rsidR="00EB60A5">
        <w:t xml:space="preserve">, </w:t>
      </w:r>
      <w:r>
        <w:fldChar w:fldCharType="begin"/>
      </w:r>
      <w:r>
        <w:instrText xml:space="preserve"> REF _Ref224966796 \r </w:instrText>
      </w:r>
      <w:r>
        <w:fldChar w:fldCharType="separate"/>
      </w:r>
      <w:r w:rsidR="00417471">
        <w:t>2.3.3</w:t>
      </w:r>
      <w:r>
        <w:fldChar w:fldCharType="end"/>
      </w:r>
      <w:r w:rsidR="00EB60A5">
        <w:t xml:space="preserve"> and </w:t>
      </w:r>
      <w:r>
        <w:fldChar w:fldCharType="begin"/>
      </w:r>
      <w:r>
        <w:instrText xml:space="preserve"> REF _Ref224966799 \r </w:instrText>
      </w:r>
      <w:r>
        <w:fldChar w:fldCharType="separate"/>
      </w:r>
      <w:r w:rsidR="00417471">
        <w:t>2.3.4</w:t>
      </w:r>
      <w:r>
        <w:fldChar w:fldCharType="end"/>
      </w:r>
      <w:r w:rsidR="00EB60A5">
        <w:t xml:space="preserve">. </w:t>
      </w:r>
      <w:r w:rsidR="00F22438">
        <w:t xml:space="preserve"> </w:t>
      </w:r>
    </w:p>
    <w:p w14:paraId="284BCDDA" w14:textId="77777777" w:rsidR="008F1EEB" w:rsidRDefault="008F1EEB" w:rsidP="008F1EEB">
      <w:pPr>
        <w:pStyle w:val="berschrift3"/>
      </w:pPr>
      <w:bookmarkStart w:id="78" w:name="_Ref224966793"/>
      <w:bookmarkStart w:id="79" w:name="_Toc157429890"/>
      <w:r>
        <w:t xml:space="preserve">Perform vendor </w:t>
      </w:r>
      <w:r w:rsidR="00150864">
        <w:t>I</w:t>
      </w:r>
      <w:r>
        <w:t>n-</w:t>
      </w:r>
      <w:r w:rsidR="00150864">
        <w:t>H</w:t>
      </w:r>
      <w:r>
        <w:t xml:space="preserve">ouse </w:t>
      </w:r>
      <w:r w:rsidR="00150864">
        <w:t>T</w:t>
      </w:r>
      <w:r>
        <w:t>esting.</w:t>
      </w:r>
      <w:bookmarkEnd w:id="78"/>
      <w:bookmarkEnd w:id="79"/>
    </w:p>
    <w:p w14:paraId="7F24F1D1" w14:textId="4D55C6F9" w:rsidR="00734C53" w:rsidRDefault="00734C53" w:rsidP="008F1EEB">
      <w:pPr>
        <w:pStyle w:val="LXIBody"/>
      </w:pPr>
      <w:r>
        <w:t xml:space="preserve">Perform vendor in-house testing of the </w:t>
      </w:r>
      <w:r w:rsidR="00083E59">
        <w:t xml:space="preserve">device </w:t>
      </w:r>
      <w:r>
        <w:t xml:space="preserve">to the applicable </w:t>
      </w:r>
      <w:r w:rsidR="007B2CD2">
        <w:t>LXI Standard</w:t>
      </w:r>
      <w:r>
        <w:t>. This testing sh</w:t>
      </w:r>
      <w:r w:rsidR="001F60DE">
        <w:t>all</w:t>
      </w:r>
      <w:r>
        <w:t xml:space="preserve"> be guided by the conformance specifications in this document for the applicable </w:t>
      </w:r>
      <w:r w:rsidR="007B2CD2">
        <w:t>LXI Standard</w:t>
      </w:r>
      <w:r>
        <w:t xml:space="preserve">. </w:t>
      </w:r>
      <w:r w:rsidR="00505205">
        <w:t xml:space="preserve">See sections </w:t>
      </w:r>
      <w:r w:rsidR="00505205">
        <w:fldChar w:fldCharType="begin"/>
      </w:r>
      <w:r w:rsidR="00505205">
        <w:instrText xml:space="preserve"> REF _Ref224981747 \r </w:instrText>
      </w:r>
      <w:r w:rsidR="00505205">
        <w:fldChar w:fldCharType="separate"/>
      </w:r>
      <w:r w:rsidR="00417471">
        <w:t>3</w:t>
      </w:r>
      <w:r w:rsidR="00505205">
        <w:fldChar w:fldCharType="end"/>
      </w:r>
      <w:r w:rsidR="00505205">
        <w:t xml:space="preserve"> and </w:t>
      </w:r>
      <w:r w:rsidR="00505205">
        <w:fldChar w:fldCharType="begin"/>
      </w:r>
      <w:r w:rsidR="00505205">
        <w:instrText xml:space="preserve"> REF _Ref224981749 \r </w:instrText>
      </w:r>
      <w:r w:rsidR="00505205">
        <w:fldChar w:fldCharType="separate"/>
      </w:r>
      <w:r w:rsidR="00417471">
        <w:t>4</w:t>
      </w:r>
      <w:r w:rsidR="00505205">
        <w:fldChar w:fldCharType="end"/>
      </w:r>
      <w:r w:rsidR="00B9222D">
        <w:t>.</w:t>
      </w:r>
    </w:p>
    <w:p w14:paraId="475DE605" w14:textId="77777777" w:rsidR="008F1EEB" w:rsidRDefault="008F1EEB" w:rsidP="008F1EEB">
      <w:pPr>
        <w:pStyle w:val="berschrift3"/>
      </w:pPr>
      <w:bookmarkStart w:id="80" w:name="_Ref224966796"/>
      <w:bookmarkStart w:id="81" w:name="_Toc157429891"/>
      <w:r>
        <w:t xml:space="preserve">Fulfill LXI Standard specific </w:t>
      </w:r>
      <w:r w:rsidR="00CE30DE">
        <w:t>C</w:t>
      </w:r>
      <w:r>
        <w:t xml:space="preserve">onformance </w:t>
      </w:r>
      <w:r w:rsidR="00CE30DE">
        <w:t>R</w:t>
      </w:r>
      <w:r>
        <w:t>equirements</w:t>
      </w:r>
      <w:bookmarkEnd w:id="80"/>
      <w:bookmarkEnd w:id="81"/>
    </w:p>
    <w:p w14:paraId="784E3AD5" w14:textId="4EA391C4" w:rsidR="004332CC" w:rsidRDefault="007B2CD2" w:rsidP="004332CC">
      <w:pPr>
        <w:pStyle w:val="LXIBody"/>
      </w:pPr>
      <w:r>
        <w:t>Fulfill the</w:t>
      </w:r>
      <w:r w:rsidR="001F60DE">
        <w:t xml:space="preserve"> conformance</w:t>
      </w:r>
      <w:r>
        <w:t xml:space="preserve"> </w:t>
      </w:r>
      <w:r w:rsidR="002A3874">
        <w:t xml:space="preserve">certification </w:t>
      </w:r>
      <w:r>
        <w:t>specifications for the applicable LXI Standard.</w:t>
      </w:r>
      <w:r w:rsidR="00CE30DE">
        <w:t xml:space="preserve"> </w:t>
      </w:r>
      <w:r>
        <w:t xml:space="preserve"> See section</w:t>
      </w:r>
      <w:r w:rsidR="00070711">
        <w:t>s</w:t>
      </w:r>
      <w:r>
        <w:t xml:space="preserve"> </w:t>
      </w:r>
      <w:r>
        <w:fldChar w:fldCharType="begin"/>
      </w:r>
      <w:r>
        <w:instrText xml:space="preserve"> REF _Ref224981747 \r </w:instrText>
      </w:r>
      <w:r>
        <w:fldChar w:fldCharType="separate"/>
      </w:r>
      <w:r w:rsidR="00417471">
        <w:t>3</w:t>
      </w:r>
      <w:r>
        <w:fldChar w:fldCharType="end"/>
      </w:r>
      <w:r>
        <w:t xml:space="preserve"> and </w:t>
      </w:r>
      <w:r>
        <w:fldChar w:fldCharType="begin"/>
      </w:r>
      <w:r>
        <w:instrText xml:space="preserve"> REF _Ref224981749 \r </w:instrText>
      </w:r>
      <w:r>
        <w:fldChar w:fldCharType="separate"/>
      </w:r>
      <w:r w:rsidR="00417471">
        <w:t>4</w:t>
      </w:r>
      <w:r>
        <w:fldChar w:fldCharType="end"/>
      </w:r>
      <w:r>
        <w:t xml:space="preserve">. </w:t>
      </w:r>
      <w:r w:rsidR="002A3874">
        <w:t>Depending on the applicable LXI Standard</w:t>
      </w:r>
      <w:r w:rsidR="003A4F45">
        <w:t>,</w:t>
      </w:r>
      <w:r w:rsidR="002A3874">
        <w:t xml:space="preserve"> one or more of the </w:t>
      </w:r>
      <w:proofErr w:type="gramStart"/>
      <w:r w:rsidR="002A3874">
        <w:t>certification</w:t>
      </w:r>
      <w:proofErr w:type="gramEnd"/>
      <w:r w:rsidR="002A3874">
        <w:t xml:space="preserve"> </w:t>
      </w:r>
      <w:r w:rsidR="00E32999">
        <w:t>testing</w:t>
      </w:r>
      <w:r w:rsidR="002A3874">
        <w:t xml:space="preserve"> methods of section </w:t>
      </w:r>
      <w:r>
        <w:fldChar w:fldCharType="begin"/>
      </w:r>
      <w:r>
        <w:instrText xml:space="preserve"> REF _Ref225146754 \r </w:instrText>
      </w:r>
      <w:r>
        <w:fldChar w:fldCharType="separate"/>
      </w:r>
      <w:r w:rsidR="00417471">
        <w:t>2.4</w:t>
      </w:r>
      <w:r>
        <w:fldChar w:fldCharType="end"/>
      </w:r>
      <w:r w:rsidR="002A3874">
        <w:t xml:space="preserve"> will be used.</w:t>
      </w:r>
    </w:p>
    <w:p w14:paraId="6C340898" w14:textId="77777777" w:rsidR="008F1EEB" w:rsidRDefault="008F1EEB" w:rsidP="008F1EEB">
      <w:pPr>
        <w:pStyle w:val="berschrift3"/>
      </w:pPr>
      <w:bookmarkStart w:id="82" w:name="_Ref224966799"/>
      <w:bookmarkStart w:id="83" w:name="_Toc157429892"/>
      <w:r>
        <w:t xml:space="preserve">Submit required </w:t>
      </w:r>
      <w:r w:rsidR="00150864">
        <w:t>D</w:t>
      </w:r>
      <w:r>
        <w:t>ocumentation.</w:t>
      </w:r>
      <w:bookmarkEnd w:id="82"/>
      <w:bookmarkEnd w:id="83"/>
    </w:p>
    <w:p w14:paraId="233A9BF1" w14:textId="741BDABA" w:rsidR="00734C53" w:rsidRDefault="008F1EEB" w:rsidP="008F1EEB">
      <w:pPr>
        <w:pStyle w:val="LXIBody"/>
      </w:pPr>
      <w:r>
        <w:t>Submit the required documentation to the LXI Conformance Committee at</w:t>
      </w:r>
      <w:r>
        <w:br/>
      </w:r>
      <w:hyperlink r:id="rId19">
        <w:r w:rsidR="007470D8" w:rsidRPr="5C5C63CB">
          <w:rPr>
            <w:rStyle w:val="Hyperlink"/>
          </w:rPr>
          <w:t>LXIConformance@lxistandard.org</w:t>
        </w:r>
      </w:hyperlink>
      <w:r>
        <w:t>.</w:t>
      </w:r>
      <w:r w:rsidR="00783746">
        <w:t xml:space="preserve"> </w:t>
      </w:r>
    </w:p>
    <w:p w14:paraId="13279554" w14:textId="0E94DA3E" w:rsidR="27878265" w:rsidRPr="006A1ABE" w:rsidRDefault="27878265" w:rsidP="5C5C63CB">
      <w:pPr>
        <w:pStyle w:val="LXIBody"/>
      </w:pPr>
      <w:r w:rsidRPr="006A1ABE">
        <w:t>LXI</w:t>
      </w:r>
      <w:r w:rsidR="26A9F111" w:rsidRPr="006A1ABE">
        <w:t xml:space="preserve"> member</w:t>
      </w:r>
      <w:r w:rsidR="5A79F58B" w:rsidRPr="006A1ABE">
        <w:t>s</w:t>
      </w:r>
      <w:r w:rsidR="26A9F111" w:rsidRPr="006A1ABE">
        <w:t xml:space="preserve"> </w:t>
      </w:r>
      <w:r w:rsidR="0F2FBB5D" w:rsidRPr="006A1ABE">
        <w:t>i</w:t>
      </w:r>
      <w:r w:rsidR="34E27F60" w:rsidRPr="006A1ABE">
        <w:t xml:space="preserve">n good standing </w:t>
      </w:r>
      <w:r w:rsidR="415EC0FD" w:rsidRPr="006A1ABE">
        <w:t>can</w:t>
      </w:r>
      <w:r w:rsidR="34E27F60" w:rsidRPr="006A1ABE">
        <w:t xml:space="preserve"> apply for conformance</w:t>
      </w:r>
      <w:r w:rsidR="22295045" w:rsidRPr="006A1ABE">
        <w:t>. Others require approval by the LXI board of directors.</w:t>
      </w:r>
    </w:p>
    <w:p w14:paraId="1A7D359C" w14:textId="77777777" w:rsidR="00972DBF" w:rsidRDefault="00972DBF" w:rsidP="008F1EEB">
      <w:pPr>
        <w:pStyle w:val="LXIBody"/>
      </w:pPr>
      <w:r>
        <w:lastRenderedPageBreak/>
        <w:t>The required documentation consists of:</w:t>
      </w:r>
    </w:p>
    <w:p w14:paraId="507E58F8" w14:textId="6BA2F932" w:rsidR="00972DBF" w:rsidRDefault="000059ED" w:rsidP="00D63B52">
      <w:pPr>
        <w:pStyle w:val="LXIBody"/>
        <w:numPr>
          <w:ilvl w:val="0"/>
          <w:numId w:val="13"/>
        </w:numPr>
      </w:pPr>
      <w:r>
        <w:t xml:space="preserve">The version of the form </w:t>
      </w:r>
      <w:r w:rsidR="005B4EDF" w:rsidRPr="2EEA7FE3">
        <w:rPr>
          <w:b/>
          <w:bCs/>
        </w:rPr>
        <w:t>‘</w:t>
      </w:r>
      <w:r w:rsidR="00972DBF" w:rsidRPr="2EEA7FE3">
        <w:rPr>
          <w:b/>
          <w:bCs/>
          <w:i/>
          <w:iCs/>
        </w:rPr>
        <w:t xml:space="preserve">Application for </w:t>
      </w:r>
      <w:r w:rsidR="00B7060A" w:rsidRPr="2EEA7FE3">
        <w:rPr>
          <w:b/>
          <w:bCs/>
          <w:i/>
          <w:iCs/>
        </w:rPr>
        <w:t>Certification</w:t>
      </w:r>
      <w:r w:rsidR="00B7060A">
        <w:t xml:space="preserve"> </w:t>
      </w:r>
      <w:r w:rsidR="00B7060A" w:rsidRPr="2EEA7FE3">
        <w:rPr>
          <w:b/>
          <w:bCs/>
        </w:rPr>
        <w:t>to</w:t>
      </w:r>
      <w:r w:rsidR="00B7060A">
        <w:t xml:space="preserve"> </w:t>
      </w:r>
      <w:r w:rsidR="00972DBF" w:rsidRPr="2EEA7FE3">
        <w:rPr>
          <w:b/>
          <w:bCs/>
          <w:i/>
          <w:iCs/>
        </w:rPr>
        <w:t xml:space="preserve">LXI </w:t>
      </w:r>
      <w:r w:rsidR="00B7060A" w:rsidRPr="2EEA7FE3">
        <w:rPr>
          <w:b/>
          <w:bCs/>
          <w:i/>
          <w:iCs/>
        </w:rPr>
        <w:t xml:space="preserve">Device Specification </w:t>
      </w:r>
      <w:r w:rsidR="00E32999" w:rsidRPr="2EEA7FE3">
        <w:rPr>
          <w:b/>
          <w:bCs/>
          <w:i/>
          <w:iCs/>
        </w:rPr>
        <w:t>202</w:t>
      </w:r>
      <w:r w:rsidR="4796796B" w:rsidRPr="2EEA7FE3">
        <w:rPr>
          <w:b/>
          <w:bCs/>
          <w:i/>
          <w:iCs/>
        </w:rPr>
        <w:t>3</w:t>
      </w:r>
      <w:r w:rsidR="00E32999" w:rsidRPr="2EEA7FE3">
        <w:rPr>
          <w:b/>
          <w:bCs/>
          <w:i/>
          <w:iCs/>
        </w:rPr>
        <w:t>’</w:t>
      </w:r>
      <w:r w:rsidR="00E32999" w:rsidRPr="2EEA7FE3">
        <w:rPr>
          <w:i/>
          <w:iCs/>
        </w:rPr>
        <w:t xml:space="preserve"> </w:t>
      </w:r>
      <w:r>
        <w:t>applicable to the standard, see</w:t>
      </w:r>
      <w:r w:rsidR="00972DBF">
        <w:t xml:space="preserve"> </w:t>
      </w:r>
      <w:hyperlink r:id="rId20" w:history="1">
        <w:r w:rsidR="00B7060A" w:rsidRPr="2EEA7FE3">
          <w:rPr>
            <w:rStyle w:val="Hyperlink"/>
            <w:i/>
            <w:iCs/>
          </w:rPr>
          <w:t>LXI Specifications</w:t>
        </w:r>
      </w:hyperlink>
    </w:p>
    <w:p w14:paraId="1A27FDE2" w14:textId="77777777" w:rsidR="00972DBF" w:rsidRDefault="00972DBF" w:rsidP="00D63B52">
      <w:pPr>
        <w:pStyle w:val="LXIBody"/>
        <w:numPr>
          <w:ilvl w:val="0"/>
          <w:numId w:val="13"/>
        </w:numPr>
      </w:pPr>
      <w:r>
        <w:t xml:space="preserve">The documentation specified in </w:t>
      </w:r>
      <w:r w:rsidR="00312DAC">
        <w:t>any</w:t>
      </w:r>
      <w:r>
        <w:t xml:space="preserve"> conformance require</w:t>
      </w:r>
      <w:r w:rsidR="000439CB">
        <w:t>ments of the applicable LXI Standard</w:t>
      </w:r>
      <w:r w:rsidR="00070711">
        <w:t xml:space="preserve"> and in the conformance specification of this document for the applicable LXI Standard</w:t>
      </w:r>
    </w:p>
    <w:p w14:paraId="0B438E23" w14:textId="77777777" w:rsidR="000439CB" w:rsidRDefault="000439CB" w:rsidP="00D63B52">
      <w:pPr>
        <w:pStyle w:val="LXIBody"/>
        <w:numPr>
          <w:ilvl w:val="0"/>
          <w:numId w:val="13"/>
        </w:numPr>
      </w:pPr>
      <w:r>
        <w:t xml:space="preserve">The documents required for use of the LXI trademark and logo as specified in the document </w:t>
      </w:r>
      <w:r w:rsidRPr="00BE0541">
        <w:rPr>
          <w:b/>
          <w:i/>
        </w:rPr>
        <w:t>LXI Consortium Trademark, Patent and Licensing Policies</w:t>
      </w:r>
      <w:r>
        <w:t>.</w:t>
      </w:r>
    </w:p>
    <w:p w14:paraId="39B08FAF" w14:textId="77777777" w:rsidR="004D5EA8" w:rsidRPr="00913E02" w:rsidRDefault="000439CB" w:rsidP="5C5C63CB">
      <w:pPr>
        <w:pStyle w:val="LXIBody"/>
        <w:numPr>
          <w:ilvl w:val="0"/>
          <w:numId w:val="13"/>
        </w:numPr>
        <w:rPr>
          <w:b/>
          <w:bCs/>
        </w:rPr>
      </w:pPr>
      <w:r>
        <w:t>Any applicable license fee (applicable to non-</w:t>
      </w:r>
      <w:r w:rsidRPr="006A1ABE">
        <w:t xml:space="preserve">members </w:t>
      </w:r>
      <w:r w:rsidR="007B3498" w:rsidRPr="006A1ABE">
        <w:t>and university grade</w:t>
      </w:r>
      <w:r w:rsidR="007B3498">
        <w:t xml:space="preserve"> members </w:t>
      </w:r>
      <w:r>
        <w:t>seeking licensing).</w:t>
      </w:r>
    </w:p>
    <w:p w14:paraId="4048B35D" w14:textId="16B4F12E" w:rsidR="5C5C63CB" w:rsidRDefault="5C5C63CB" w:rsidP="5C5C63CB">
      <w:pPr>
        <w:pStyle w:val="LXIBody"/>
        <w:ind w:left="216"/>
        <w:rPr>
          <w:b/>
          <w:bCs/>
        </w:rPr>
      </w:pPr>
    </w:p>
    <w:p w14:paraId="4585048A" w14:textId="77777777" w:rsidR="004D5EA8" w:rsidRDefault="004D5EA8" w:rsidP="004D5EA8">
      <w:pPr>
        <w:pStyle w:val="LXIBody"/>
        <w:rPr>
          <w:b/>
          <w:highlight w:val="yellow"/>
        </w:rPr>
      </w:pPr>
    </w:p>
    <w:p w14:paraId="1B0C056A" w14:textId="77777777" w:rsidR="000439CB" w:rsidRDefault="005B4EDF" w:rsidP="005B4EDF">
      <w:pPr>
        <w:pStyle w:val="berschrift3"/>
      </w:pPr>
      <w:bookmarkStart w:id="84" w:name="_Ref224977316"/>
      <w:bookmarkStart w:id="85" w:name="_Toc157429893"/>
      <w:r>
        <w:t>Actions by LXI Conformance Committee and Board of Directors</w:t>
      </w:r>
      <w:bookmarkEnd w:id="84"/>
      <w:bookmarkEnd w:id="85"/>
    </w:p>
    <w:p w14:paraId="0FE5A673" w14:textId="1EB9D02D" w:rsidR="005C0AA6" w:rsidRDefault="005B4EDF" w:rsidP="005B4EDF">
      <w:pPr>
        <w:pStyle w:val="Body1"/>
      </w:pPr>
      <w:r>
        <w:t>The application and accompanying documentation will be reviewed by the LXI Conformance Committee.</w:t>
      </w:r>
      <w:r w:rsidR="00E32999">
        <w:t xml:space="preserve"> </w:t>
      </w:r>
      <w:r w:rsidR="005C0AA6">
        <w:t>The LXI Conformance Committee members are authorized LXI Test Houses and LXI Conformance Committee Chair.</w:t>
      </w:r>
    </w:p>
    <w:p w14:paraId="45FA878C" w14:textId="77777777" w:rsidR="005C0AA6" w:rsidRDefault="005C0AA6" w:rsidP="005B4EDF">
      <w:pPr>
        <w:pStyle w:val="Body1"/>
      </w:pPr>
    </w:p>
    <w:p w14:paraId="373880D6" w14:textId="4F217E06" w:rsidR="00DC562A" w:rsidRDefault="005B4EDF" w:rsidP="005B4EDF">
      <w:pPr>
        <w:pStyle w:val="Body1"/>
      </w:pPr>
      <w:r>
        <w:t xml:space="preserve">If the </w:t>
      </w:r>
      <w:r w:rsidR="00E32999">
        <w:t>LXI Conformance C</w:t>
      </w:r>
      <w:r>
        <w:t>ommittee approves the application</w:t>
      </w:r>
      <w:r w:rsidR="003663B3">
        <w:t>,</w:t>
      </w:r>
      <w:r>
        <w:t xml:space="preserve"> i</w:t>
      </w:r>
      <w:r w:rsidR="00C3652B">
        <w:t>t</w:t>
      </w:r>
      <w:r>
        <w:t xml:space="preserve"> shall</w:t>
      </w:r>
      <w:r w:rsidR="004D5EA8">
        <w:t xml:space="preserve"> grant</w:t>
      </w:r>
      <w:r>
        <w:t xml:space="preserve"> approval as a </w:t>
      </w:r>
      <w:r w:rsidR="00083E59">
        <w:t xml:space="preserve">device </w:t>
      </w:r>
      <w:r>
        <w:t xml:space="preserve">conformant to the applicable LXI Standard. This </w:t>
      </w:r>
      <w:r w:rsidR="0050583B">
        <w:t>approval</w:t>
      </w:r>
      <w:r>
        <w:t xml:space="preserve"> shall include any conformance annotations</w:t>
      </w:r>
      <w:r w:rsidR="00DE0EEF">
        <w:t xml:space="preserve"> required by an LXI Standard, e.g. </w:t>
      </w:r>
      <w:r w:rsidR="00584495">
        <w:t xml:space="preserve">LXI functional </w:t>
      </w:r>
      <w:r w:rsidR="00694850">
        <w:t>Core specification</w:t>
      </w:r>
      <w:r w:rsidR="00584495">
        <w:t xml:space="preserve"> and Extensions for the </w:t>
      </w:r>
      <w:r w:rsidR="00DE0EEF" w:rsidRPr="2EEA7FE3">
        <w:rPr>
          <w:b/>
          <w:bCs/>
          <w:i/>
          <w:iCs/>
        </w:rPr>
        <w:t xml:space="preserve">LXI </w:t>
      </w:r>
      <w:r w:rsidR="00584495" w:rsidRPr="2EEA7FE3">
        <w:rPr>
          <w:b/>
          <w:bCs/>
          <w:i/>
          <w:iCs/>
        </w:rPr>
        <w:t xml:space="preserve">Device Specification </w:t>
      </w:r>
      <w:r w:rsidR="00E32999" w:rsidRPr="2EEA7FE3">
        <w:rPr>
          <w:b/>
          <w:bCs/>
          <w:i/>
          <w:iCs/>
        </w:rPr>
        <w:t>202</w:t>
      </w:r>
      <w:r w:rsidR="412FE307" w:rsidRPr="2EEA7FE3">
        <w:rPr>
          <w:b/>
          <w:bCs/>
          <w:i/>
          <w:iCs/>
        </w:rPr>
        <w:t>3</w:t>
      </w:r>
      <w:r w:rsidR="00DE0EEF">
        <w:t xml:space="preserve">. </w:t>
      </w:r>
    </w:p>
    <w:p w14:paraId="0DB3569B" w14:textId="04F6743B" w:rsidR="00DC562A" w:rsidRPr="00EF6028" w:rsidRDefault="00B01A76" w:rsidP="00150864">
      <w:pPr>
        <w:pStyle w:val="Body1"/>
        <w:spacing w:before="120"/>
        <w:ind w:left="578"/>
      </w:pPr>
      <w:r>
        <w:t>Approval shall be by a</w:t>
      </w:r>
      <w:r w:rsidR="00EF6028">
        <w:t>n a</w:t>
      </w:r>
      <w:r w:rsidR="00DC562A">
        <w:t xml:space="preserve">dministrative </w:t>
      </w:r>
      <w:r w:rsidR="00EF6028">
        <w:t>a</w:t>
      </w:r>
      <w:r w:rsidR="00DC562A">
        <w:t xml:space="preserve">ction </w:t>
      </w:r>
      <w:r w:rsidR="00EF6028">
        <w:t xml:space="preserve">by </w:t>
      </w:r>
      <w:r w:rsidR="00C546EA">
        <w:t>any member of</w:t>
      </w:r>
      <w:r w:rsidR="00EF6028">
        <w:t xml:space="preserve"> the LXI Conformance Committee if the application is complete and no issues </w:t>
      </w:r>
      <w:r w:rsidR="00613ABF">
        <w:t>are unresolved</w:t>
      </w:r>
      <w:r w:rsidR="00EF6028">
        <w:t>.</w:t>
      </w:r>
    </w:p>
    <w:p w14:paraId="17713204" w14:textId="3BF16D98" w:rsidR="00C546EA" w:rsidRPr="00C546EA" w:rsidRDefault="00DE0EEF">
      <w:pPr>
        <w:pStyle w:val="Body1"/>
        <w:spacing w:before="120"/>
        <w:ind w:left="578"/>
      </w:pPr>
      <w:r>
        <w:t xml:space="preserve">If the LXI </w:t>
      </w:r>
      <w:r w:rsidR="00312DAC">
        <w:t xml:space="preserve">Conformance </w:t>
      </w:r>
      <w:r>
        <w:t>Committee determines that only minor conformance deficiencies exist, it can</w:t>
      </w:r>
      <w:r w:rsidR="00C546EA">
        <w:t xml:space="preserve"> </w:t>
      </w:r>
      <w:r w:rsidR="0050583B">
        <w:t xml:space="preserve">grant </w:t>
      </w:r>
      <w:r>
        <w:t xml:space="preserve">a conditional approval. In this case the conditional approval must be accompanied by documentation clearly enumerating the deficiencies, and the plan and timetable for their resolution. </w:t>
      </w:r>
      <w:r w:rsidR="0050583B">
        <w:t>Conditional approval may be converted to f</w:t>
      </w:r>
      <w:r>
        <w:t>ull approval</w:t>
      </w:r>
      <w:r w:rsidR="0050583B">
        <w:t xml:space="preserve"> upon</w:t>
      </w:r>
      <w:r>
        <w:t xml:space="preserve"> resolution of the deficiencies to the satisfaction of the LXI Conformance Committee.</w:t>
      </w:r>
      <w:r w:rsidR="00C546EA">
        <w:t xml:space="preserve"> The final decision on exceptions regarding deficiencies (no timetable and plan) has the LXI Conformance Committee Chair after consulting the LXI Conformance Committee.</w:t>
      </w:r>
    </w:p>
    <w:p w14:paraId="1E48347B" w14:textId="6FF76908" w:rsidR="004F3997" w:rsidRDefault="004F3997" w:rsidP="004F3997">
      <w:pPr>
        <w:pStyle w:val="LXIBody"/>
      </w:pPr>
      <w:r>
        <w:t>Received applications and documentation will be considered in turn at the next or at the 2</w:t>
      </w:r>
      <w:r w:rsidRPr="004F3997">
        <w:rPr>
          <w:vertAlign w:val="superscript"/>
        </w:rPr>
        <w:t>nd</w:t>
      </w:r>
      <w:r>
        <w:t xml:space="preserve"> regular meeting of the LXI Conformance Committee following the mandatory document distribution time specified in the </w:t>
      </w:r>
      <w:r w:rsidRPr="00BE0541">
        <w:rPr>
          <w:b/>
          <w:i/>
        </w:rPr>
        <w:t>LXI Consortium Operating Procedures</w:t>
      </w:r>
      <w:r w:rsidR="00773F01">
        <w:t>.</w:t>
      </w:r>
    </w:p>
    <w:p w14:paraId="6400ABE8" w14:textId="1FDD600F" w:rsidR="00E32999" w:rsidRDefault="00773F01" w:rsidP="004F3997">
      <w:pPr>
        <w:pStyle w:val="LXIBody"/>
      </w:pPr>
      <w:r>
        <w:t>Within two weeks after consideration by the LXI Conformance Committee, the LXI Consortium will notify the vendor that the application has been approved</w:t>
      </w:r>
      <w:r w:rsidR="00E32999">
        <w:t xml:space="preserve"> or if more time is needed. If the application requires exceptions or is denied, the final decision may take longer than two weeks.</w:t>
      </w:r>
    </w:p>
    <w:p w14:paraId="0E5863C0" w14:textId="080C896C" w:rsidR="00773F01" w:rsidRPr="004F3997" w:rsidRDefault="00773F01" w:rsidP="004F3997">
      <w:pPr>
        <w:pStyle w:val="LXIBody"/>
      </w:pPr>
      <w:r>
        <w:t>I</w:t>
      </w:r>
      <w:r w:rsidRPr="0055337C">
        <w:t>f approved the vendor</w:t>
      </w:r>
      <w:r>
        <w:t xml:space="preserve"> has the </w:t>
      </w:r>
      <w:r w:rsidRPr="0055337C">
        <w:t>rights to use the LXI Trademark and advertise their device as LXI Conformant</w:t>
      </w:r>
      <w:r>
        <w:t xml:space="preserve"> in accordance with the restrictions stated in the applicable standard and the document </w:t>
      </w:r>
      <w:r w:rsidRPr="00BE0541">
        <w:rPr>
          <w:b/>
          <w:i/>
        </w:rPr>
        <w:t>LXI Consortium Trademark, Patent and Licensing Policies</w:t>
      </w:r>
      <w:r>
        <w:t>.</w:t>
      </w:r>
      <w:r w:rsidRPr="0055337C">
        <w:t xml:space="preserve">  If denied, the notification will explain why and detail what steps the vendor can take to resolve the issue(s</w:t>
      </w:r>
      <w:r>
        <w:t>).</w:t>
      </w:r>
    </w:p>
    <w:p w14:paraId="754C8705" w14:textId="54F79A20" w:rsidR="0016701E" w:rsidRDefault="0016701E" w:rsidP="00072D33">
      <w:pPr>
        <w:pStyle w:val="berschrift3"/>
      </w:pPr>
      <w:bookmarkStart w:id="86" w:name="_Toc157429894"/>
      <w:r>
        <w:t xml:space="preserve">Conformant </w:t>
      </w:r>
      <w:r w:rsidR="00083E59">
        <w:t xml:space="preserve">Devices </w:t>
      </w:r>
      <w:r w:rsidR="00072CDC">
        <w:t>R</w:t>
      </w:r>
      <w:r>
        <w:t>egistry</w:t>
      </w:r>
      <w:bookmarkEnd w:id="86"/>
    </w:p>
    <w:p w14:paraId="13E4CC25" w14:textId="77777777" w:rsidR="007443C7" w:rsidRDefault="00083E59" w:rsidP="0016701E">
      <w:pPr>
        <w:pStyle w:val="Body1"/>
      </w:pPr>
      <w:r>
        <w:t>Device</w:t>
      </w:r>
      <w:r w:rsidR="0016701E">
        <w:t xml:space="preserve">s receiving </w:t>
      </w:r>
      <w:r w:rsidR="0050583B">
        <w:t>LXI Conformance Committee</w:t>
      </w:r>
      <w:r w:rsidR="0016701E">
        <w:t xml:space="preserve"> certification approval </w:t>
      </w:r>
      <w:r w:rsidR="0020364B">
        <w:t>are</w:t>
      </w:r>
      <w:r w:rsidR="0016701E">
        <w:t xml:space="preserve"> listed in a publicly viewable registry maintained by the LXI Consortium</w:t>
      </w:r>
      <w:r w:rsidR="007443C7">
        <w:t>:</w:t>
      </w:r>
      <w:r w:rsidR="007443C7" w:rsidRPr="007443C7">
        <w:t xml:space="preserve"> </w:t>
      </w:r>
    </w:p>
    <w:p w14:paraId="4B786EB3" w14:textId="77777777" w:rsidR="007443C7" w:rsidRDefault="007443C7" w:rsidP="0016701E">
      <w:pPr>
        <w:pStyle w:val="Body1"/>
      </w:pPr>
    </w:p>
    <w:p w14:paraId="663B98E6" w14:textId="663ED518" w:rsidR="007443C7" w:rsidRDefault="0071171B" w:rsidP="00BE0541">
      <w:pPr>
        <w:pStyle w:val="Body1"/>
        <w:ind w:left="2016" w:firstLine="144"/>
      </w:pPr>
      <w:hyperlink r:id="rId21" w:history="1">
        <w:r w:rsidR="007443C7" w:rsidRPr="00DA361D">
          <w:rPr>
            <w:rStyle w:val="Hyperlink"/>
          </w:rPr>
          <w:t>http://www.lxistandard.org/Products/ProductList.aspx</w:t>
        </w:r>
      </w:hyperlink>
    </w:p>
    <w:p w14:paraId="1765A186" w14:textId="77777777" w:rsidR="0016701E" w:rsidRDefault="0016701E" w:rsidP="0016701E">
      <w:pPr>
        <w:pStyle w:val="Body1"/>
      </w:pPr>
    </w:p>
    <w:p w14:paraId="30F24FB9" w14:textId="68818D92" w:rsidR="00150864" w:rsidRPr="00E32999" w:rsidRDefault="00E32999" w:rsidP="00150864">
      <w:pPr>
        <w:pStyle w:val="LXIBody"/>
      </w:pPr>
      <w:r>
        <w:t>The vendor can additionally choose the option, not to list products in the publicly viewable registry after approval.</w:t>
      </w:r>
    </w:p>
    <w:p w14:paraId="5AE92EF8" w14:textId="77777777" w:rsidR="002A3874" w:rsidRDefault="002A3874" w:rsidP="008953AF">
      <w:pPr>
        <w:pStyle w:val="berschrift2"/>
        <w:tabs>
          <w:tab w:val="clear" w:pos="756"/>
          <w:tab w:val="num" w:pos="576"/>
        </w:tabs>
        <w:ind w:left="576"/>
      </w:pPr>
      <w:bookmarkStart w:id="87" w:name="_Ref225146754"/>
      <w:bookmarkStart w:id="88" w:name="_Toc157429895"/>
      <w:r>
        <w:t xml:space="preserve">Conformance </w:t>
      </w:r>
      <w:r w:rsidR="00F26AFE">
        <w:t>C</w:t>
      </w:r>
      <w:r>
        <w:t xml:space="preserve">ertification </w:t>
      </w:r>
      <w:r w:rsidR="00F26AFE">
        <w:t>T</w:t>
      </w:r>
      <w:r>
        <w:t xml:space="preserve">esting </w:t>
      </w:r>
      <w:r w:rsidR="00F26AFE">
        <w:t>M</w:t>
      </w:r>
      <w:r>
        <w:t>ethods</w:t>
      </w:r>
      <w:bookmarkEnd w:id="87"/>
      <w:bookmarkEnd w:id="88"/>
    </w:p>
    <w:p w14:paraId="3EBBB3DD" w14:textId="77777777" w:rsidR="007850D2" w:rsidRPr="000D3635" w:rsidRDefault="00A96348" w:rsidP="00A96348">
      <w:pPr>
        <w:pStyle w:val="berschrift3"/>
      </w:pPr>
      <w:bookmarkStart w:id="89" w:name="_Toc157429896"/>
      <w:r w:rsidRPr="000D3635">
        <w:t>Introduction</w:t>
      </w:r>
      <w:bookmarkEnd w:id="89"/>
    </w:p>
    <w:p w14:paraId="41F001F9" w14:textId="78F3CBB8" w:rsidR="00A96348" w:rsidRPr="000D3635" w:rsidRDefault="00202D44" w:rsidP="00A96348">
      <w:pPr>
        <w:pStyle w:val="Body1"/>
      </w:pPr>
      <w:r>
        <w:t>The</w:t>
      </w:r>
      <w:r w:rsidR="00A96348" w:rsidRPr="000D3635">
        <w:t xml:space="preserve"> LXI Consortium has specified the three mechanisms in the following subsections</w:t>
      </w:r>
      <w:r w:rsidR="00906AF7" w:rsidRPr="000D3635">
        <w:t xml:space="preserve"> that meet the requirements of section </w:t>
      </w:r>
      <w:r w:rsidR="00906AF7" w:rsidRPr="000D3635">
        <w:fldChar w:fldCharType="begin"/>
      </w:r>
      <w:r w:rsidR="00906AF7" w:rsidRPr="000D3635">
        <w:instrText xml:space="preserve"> REF _Ref224966796 \r </w:instrText>
      </w:r>
      <w:r w:rsidR="000D3635">
        <w:instrText xml:space="preserve"> \* MERGEFORMAT </w:instrText>
      </w:r>
      <w:r w:rsidR="00906AF7" w:rsidRPr="000D3635">
        <w:fldChar w:fldCharType="separate"/>
      </w:r>
      <w:r w:rsidR="00417471">
        <w:t>2.3.3</w:t>
      </w:r>
      <w:r w:rsidR="00906AF7" w:rsidRPr="000D3635">
        <w:fldChar w:fldCharType="end"/>
      </w:r>
      <w:r w:rsidR="00A96348" w:rsidRPr="000D3635">
        <w:t xml:space="preserve"> for demonstrating conformance to an LXI Standard. Which one(s) are applicable to a particular LXI Standard is specified in the section associated with that standard.</w:t>
      </w:r>
    </w:p>
    <w:p w14:paraId="2F887B62" w14:textId="77777777" w:rsidR="00A96348" w:rsidRPr="00954943" w:rsidRDefault="00A96348" w:rsidP="00A96348">
      <w:pPr>
        <w:pStyle w:val="berschrift3"/>
      </w:pPr>
      <w:bookmarkStart w:id="90" w:name="_Ref225148496"/>
      <w:bookmarkStart w:id="91" w:name="_Toc157429897"/>
      <w:r w:rsidRPr="00954943">
        <w:t>Self-</w:t>
      </w:r>
      <w:r w:rsidR="00B36782">
        <w:t>C</w:t>
      </w:r>
      <w:r w:rsidRPr="00954943">
        <w:t>ertification</w:t>
      </w:r>
      <w:bookmarkEnd w:id="90"/>
      <w:bookmarkEnd w:id="91"/>
    </w:p>
    <w:p w14:paraId="21F234D9" w14:textId="77777777" w:rsidR="00906AF7" w:rsidRPr="00954943" w:rsidRDefault="00906AF7" w:rsidP="00906AF7">
      <w:pPr>
        <w:pStyle w:val="Body1"/>
        <w:rPr>
          <w:lang w:val="en-GB"/>
        </w:rPr>
      </w:pPr>
      <w:r w:rsidRPr="00954943">
        <w:rPr>
          <w:lang w:val="en-GB"/>
        </w:rPr>
        <w:t xml:space="preserve">Vendors of </w:t>
      </w:r>
      <w:r w:rsidR="00083E59">
        <w:rPr>
          <w:lang w:val="en-GB"/>
        </w:rPr>
        <w:t>devices</w:t>
      </w:r>
      <w:r w:rsidR="00083E59" w:rsidRPr="00954943">
        <w:rPr>
          <w:lang w:val="en-GB"/>
        </w:rPr>
        <w:t xml:space="preserve"> </w:t>
      </w:r>
      <w:r w:rsidRPr="00954943">
        <w:rPr>
          <w:lang w:val="en-GB"/>
        </w:rPr>
        <w:t xml:space="preserve">shall use normal in-house quality control procedures to verify that the </w:t>
      </w:r>
      <w:r w:rsidR="00083E59">
        <w:rPr>
          <w:lang w:val="en-GB"/>
        </w:rPr>
        <w:t>device</w:t>
      </w:r>
      <w:r w:rsidR="00083E59" w:rsidRPr="00954943">
        <w:rPr>
          <w:lang w:val="en-GB"/>
        </w:rPr>
        <w:t xml:space="preserve"> </w:t>
      </w:r>
      <w:r w:rsidRPr="00954943">
        <w:rPr>
          <w:lang w:val="en-GB"/>
        </w:rPr>
        <w:t xml:space="preserve">is conformant to all specifications in the standard. </w:t>
      </w:r>
    </w:p>
    <w:p w14:paraId="63E21EEE" w14:textId="77777777" w:rsidR="00906AF7" w:rsidRPr="00954943" w:rsidRDefault="00906AF7" w:rsidP="00906AF7">
      <w:pPr>
        <w:pStyle w:val="Body1"/>
        <w:rPr>
          <w:lang w:val="en-GB"/>
        </w:rPr>
      </w:pPr>
    </w:p>
    <w:p w14:paraId="74C96FD7" w14:textId="77777777" w:rsidR="00A96348" w:rsidRDefault="00906AF7" w:rsidP="00906AF7">
      <w:pPr>
        <w:pStyle w:val="Body1"/>
        <w:rPr>
          <w:lang w:val="en-GB"/>
        </w:rPr>
      </w:pPr>
      <w:r w:rsidRPr="00954943">
        <w:rPr>
          <w:lang w:val="en-GB"/>
        </w:rPr>
        <w:t xml:space="preserve">If the standard provides options or includes specifications for multiple types of devices, only those options and types applicable to the </w:t>
      </w:r>
      <w:r w:rsidR="00083E59">
        <w:rPr>
          <w:lang w:val="en-GB"/>
        </w:rPr>
        <w:t>device</w:t>
      </w:r>
      <w:r w:rsidR="00083E59" w:rsidRPr="00954943">
        <w:rPr>
          <w:lang w:val="en-GB"/>
        </w:rPr>
        <w:t xml:space="preserve"> </w:t>
      </w:r>
      <w:r w:rsidRPr="00954943">
        <w:rPr>
          <w:lang w:val="en-GB"/>
        </w:rPr>
        <w:t xml:space="preserve">need be tested. </w:t>
      </w:r>
      <w:proofErr w:type="gramStart"/>
      <w:r w:rsidRPr="00954943">
        <w:rPr>
          <w:lang w:val="en-GB"/>
        </w:rPr>
        <w:t>However</w:t>
      </w:r>
      <w:proofErr w:type="gramEnd"/>
      <w:r w:rsidRPr="00954943">
        <w:rPr>
          <w:lang w:val="en-GB"/>
        </w:rPr>
        <w:t xml:space="preserve"> certification to options and types may only be applied for if the testing included these options and types.</w:t>
      </w:r>
    </w:p>
    <w:p w14:paraId="6ED49412" w14:textId="52EC9E85" w:rsidR="007A78A2" w:rsidRPr="00954943" w:rsidRDefault="00AE4939" w:rsidP="00232D93">
      <w:pPr>
        <w:pStyle w:val="LXIBody"/>
        <w:rPr>
          <w:lang w:val="en-GB"/>
        </w:rPr>
      </w:pPr>
      <w:r w:rsidRPr="2EEA7FE3">
        <w:rPr>
          <w:lang w:val="en-GB"/>
        </w:rPr>
        <w:t xml:space="preserve">An authorized representative of the </w:t>
      </w:r>
      <w:r w:rsidR="00BD0851" w:rsidRPr="2EEA7FE3">
        <w:rPr>
          <w:lang w:val="en-GB"/>
        </w:rPr>
        <w:t xml:space="preserve">vendor </w:t>
      </w:r>
      <w:r w:rsidRPr="2EEA7FE3">
        <w:rPr>
          <w:lang w:val="en-GB"/>
        </w:rPr>
        <w:t>shall sign a</w:t>
      </w:r>
      <w:r w:rsidR="007A78A2" w:rsidRPr="2EEA7FE3">
        <w:rPr>
          <w:lang w:val="en-GB"/>
        </w:rPr>
        <w:t xml:space="preserve"> statement certifying that the testing has been completed with all applicable specifications met as required by the applicable LXI Standard and any specific conformance requirements of the section of this document specific to that standard. Th</w:t>
      </w:r>
      <w:r w:rsidRPr="2EEA7FE3">
        <w:rPr>
          <w:lang w:val="en-GB"/>
        </w:rPr>
        <w:t>e required</w:t>
      </w:r>
      <w:r w:rsidR="007A78A2" w:rsidRPr="2EEA7FE3">
        <w:rPr>
          <w:lang w:val="en-GB"/>
        </w:rPr>
        <w:t xml:space="preserve"> statement</w:t>
      </w:r>
      <w:r w:rsidR="00232D93" w:rsidRPr="2EEA7FE3">
        <w:rPr>
          <w:lang w:val="en-GB"/>
        </w:rPr>
        <w:t xml:space="preserve"> is part of the</w:t>
      </w:r>
      <w:r w:rsidR="00232D93">
        <w:t xml:space="preserve"> ‘</w:t>
      </w:r>
      <w:r w:rsidR="00072D33" w:rsidRPr="2EEA7FE3">
        <w:rPr>
          <w:b/>
          <w:bCs/>
          <w:i/>
          <w:iCs/>
        </w:rPr>
        <w:t>Application for Certification</w:t>
      </w:r>
      <w:r w:rsidR="00072D33">
        <w:t xml:space="preserve"> </w:t>
      </w:r>
      <w:r w:rsidR="00072D33" w:rsidRPr="2EEA7FE3">
        <w:rPr>
          <w:b/>
          <w:bCs/>
        </w:rPr>
        <w:t>to</w:t>
      </w:r>
      <w:r w:rsidR="00072D33">
        <w:t xml:space="preserve"> </w:t>
      </w:r>
      <w:r w:rsidR="00072D33" w:rsidRPr="2EEA7FE3">
        <w:rPr>
          <w:b/>
          <w:bCs/>
          <w:i/>
          <w:iCs/>
        </w:rPr>
        <w:t>LXI Device Specification 20</w:t>
      </w:r>
      <w:r w:rsidR="00070E49" w:rsidRPr="2EEA7FE3">
        <w:rPr>
          <w:b/>
          <w:bCs/>
          <w:i/>
          <w:iCs/>
        </w:rPr>
        <w:t>2</w:t>
      </w:r>
      <w:r w:rsidR="6234D049" w:rsidRPr="2EEA7FE3">
        <w:rPr>
          <w:b/>
          <w:bCs/>
          <w:i/>
          <w:iCs/>
        </w:rPr>
        <w:t>3</w:t>
      </w:r>
      <w:r w:rsidR="00232D93">
        <w:t xml:space="preserve">’ </w:t>
      </w:r>
    </w:p>
    <w:p w14:paraId="6C41783D" w14:textId="77777777" w:rsidR="00A96348" w:rsidRDefault="00A96348" w:rsidP="00A96348">
      <w:pPr>
        <w:pStyle w:val="berschrift3"/>
      </w:pPr>
      <w:bookmarkStart w:id="92" w:name="_Ref225152623"/>
      <w:bookmarkStart w:id="93" w:name="_Ref238379859"/>
      <w:bookmarkStart w:id="94" w:name="_Toc157429898"/>
      <w:r w:rsidRPr="00954943">
        <w:t xml:space="preserve">Certification by an authorized </w:t>
      </w:r>
      <w:r w:rsidR="00CF246A">
        <w:t>T</w:t>
      </w:r>
      <w:r w:rsidRPr="00954943">
        <w:t xml:space="preserve">est </w:t>
      </w:r>
      <w:bookmarkEnd w:id="92"/>
      <w:r w:rsidR="00B36782">
        <w:t>Laboratory</w:t>
      </w:r>
      <w:bookmarkEnd w:id="93"/>
      <w:bookmarkEnd w:id="94"/>
    </w:p>
    <w:p w14:paraId="26AEA630" w14:textId="5A8A3533" w:rsidR="00954943" w:rsidRDefault="00954943" w:rsidP="00954943">
      <w:pPr>
        <w:pStyle w:val="Body1"/>
      </w:pPr>
      <w:r>
        <w:t xml:space="preserve">Vendors shall submit </w:t>
      </w:r>
      <w:r w:rsidR="00BC4ED1">
        <w:t xml:space="preserve">a </w:t>
      </w:r>
      <w:r>
        <w:t xml:space="preserve">representative sample of the </w:t>
      </w:r>
      <w:r w:rsidR="00083E59">
        <w:t xml:space="preserve">device </w:t>
      </w:r>
      <w:r>
        <w:t xml:space="preserve">to one of the LXI Consortium approved test </w:t>
      </w:r>
      <w:r w:rsidR="00BC4ED1">
        <w:t>laboratories</w:t>
      </w:r>
      <w:r>
        <w:t xml:space="preserve">. Upon successful completion of the certification testing, the test </w:t>
      </w:r>
      <w:r w:rsidR="00634873">
        <w:t>laboratory</w:t>
      </w:r>
      <w:r>
        <w:t xml:space="preserve"> will </w:t>
      </w:r>
      <w:r w:rsidR="00232D93">
        <w:t>sign the appropriate section of</w:t>
      </w:r>
      <w:r>
        <w:t xml:space="preserve"> </w:t>
      </w:r>
      <w:r w:rsidR="00232D93" w:rsidRPr="2EEA7FE3">
        <w:rPr>
          <w:lang w:val="en-GB"/>
        </w:rPr>
        <w:t>the</w:t>
      </w:r>
      <w:r w:rsidR="00232D93">
        <w:t xml:space="preserve"> ‘</w:t>
      </w:r>
      <w:r w:rsidR="00072D33" w:rsidRPr="2EEA7FE3">
        <w:rPr>
          <w:b/>
          <w:bCs/>
          <w:i/>
          <w:iCs/>
        </w:rPr>
        <w:t>Application for Certification</w:t>
      </w:r>
      <w:r w:rsidR="00072D33">
        <w:t xml:space="preserve"> </w:t>
      </w:r>
      <w:r w:rsidR="00072D33" w:rsidRPr="2EEA7FE3">
        <w:rPr>
          <w:b/>
          <w:bCs/>
        </w:rPr>
        <w:t>to</w:t>
      </w:r>
      <w:r w:rsidR="00072D33">
        <w:t xml:space="preserve"> </w:t>
      </w:r>
      <w:r w:rsidR="00072D33" w:rsidRPr="2EEA7FE3">
        <w:rPr>
          <w:b/>
          <w:bCs/>
          <w:i/>
          <w:iCs/>
        </w:rPr>
        <w:t>LXI Device Specification 20</w:t>
      </w:r>
      <w:r w:rsidR="00070E49" w:rsidRPr="2EEA7FE3">
        <w:rPr>
          <w:b/>
          <w:bCs/>
          <w:i/>
          <w:iCs/>
        </w:rPr>
        <w:t>2</w:t>
      </w:r>
      <w:r w:rsidR="5B728624" w:rsidRPr="2EEA7FE3">
        <w:rPr>
          <w:b/>
          <w:bCs/>
          <w:i/>
          <w:iCs/>
        </w:rPr>
        <w:t>3</w:t>
      </w:r>
      <w:r w:rsidR="00232D93">
        <w:t>’ indicating that the conformance testing was successful.</w:t>
      </w:r>
    </w:p>
    <w:p w14:paraId="152A33D1" w14:textId="77777777" w:rsidR="00446360" w:rsidRDefault="00446360" w:rsidP="00446360">
      <w:pPr>
        <w:pStyle w:val="LXIBody"/>
      </w:pPr>
      <w:r>
        <w:t xml:space="preserve">This testing </w:t>
      </w:r>
      <w:r w:rsidR="006A4ABC">
        <w:t>shall</w:t>
      </w:r>
      <w:r>
        <w:t xml:space="preserve"> be conducted by </w:t>
      </w:r>
      <w:r w:rsidR="00BD0851">
        <w:t>vendor</w:t>
      </w:r>
      <w:r>
        <w:t xml:space="preserve">-initiated contact with test laboratory. </w:t>
      </w:r>
    </w:p>
    <w:p w14:paraId="0F128B22" w14:textId="77777777" w:rsidR="00446360" w:rsidRDefault="00446360" w:rsidP="00446360">
      <w:pPr>
        <w:pStyle w:val="LXIBody"/>
      </w:pPr>
      <w:r>
        <w:t xml:space="preserve">On occasion conformance testing to one or more LXI Standards is conducted by Consortium authorized test laboratories in conjunction with a general meeting of the Consortium. If a general meeting includes provision for conformance testing, an announcement to this effect will be sent to the general membership list of the Consortium. </w:t>
      </w:r>
      <w:r w:rsidR="00BD0851">
        <w:t xml:space="preserve">Vendors </w:t>
      </w:r>
      <w:r>
        <w:t xml:space="preserve">wishing to test </w:t>
      </w:r>
      <w:r w:rsidR="00083E59">
        <w:t xml:space="preserve">device </w:t>
      </w:r>
      <w:r>
        <w:t>in conjunction with a general meeting must register their intent in response to this announcement and complete any registration material provided with the announcement.</w:t>
      </w:r>
      <w:r w:rsidRPr="00446360">
        <w:t xml:space="preserve"> </w:t>
      </w:r>
    </w:p>
    <w:p w14:paraId="55703F4A" w14:textId="77777777" w:rsidR="00446360" w:rsidRPr="00446360" w:rsidRDefault="00446360" w:rsidP="00446360">
      <w:pPr>
        <w:pStyle w:val="LXIBody"/>
      </w:pPr>
      <w:r>
        <w:t>If the testing is done in conjunction with a general meeting of the Consortium the presence of such a representative is required.</w:t>
      </w:r>
    </w:p>
    <w:p w14:paraId="4E38CC9A" w14:textId="77777777" w:rsidR="00A96348" w:rsidRPr="00954943" w:rsidRDefault="00A96348" w:rsidP="00A96348">
      <w:pPr>
        <w:pStyle w:val="berschrift3"/>
      </w:pPr>
      <w:bookmarkStart w:id="95" w:name="_Ref225155040"/>
      <w:bookmarkStart w:id="96" w:name="_Toc157429899"/>
      <w:r w:rsidRPr="00954943">
        <w:t xml:space="preserve">Certification by </w:t>
      </w:r>
      <w:r w:rsidR="00CF246A">
        <w:t>T</w:t>
      </w:r>
      <w:r w:rsidRPr="00954943">
        <w:t xml:space="preserve">echnical </w:t>
      </w:r>
      <w:r w:rsidR="00CF246A">
        <w:t>J</w:t>
      </w:r>
      <w:r w:rsidRPr="00954943">
        <w:t>ustification</w:t>
      </w:r>
      <w:bookmarkEnd w:id="95"/>
      <w:bookmarkEnd w:id="96"/>
      <w:r w:rsidRPr="00954943">
        <w:t xml:space="preserve"> </w:t>
      </w:r>
    </w:p>
    <w:p w14:paraId="740E1E29" w14:textId="65DC3FA4" w:rsidR="007850D2" w:rsidRDefault="007850D2" w:rsidP="00BC4ED1">
      <w:pPr>
        <w:pStyle w:val="Aufzhlungszeichen"/>
        <w:ind w:left="576"/>
      </w:pPr>
      <w:r w:rsidRPr="00954943">
        <w:t xml:space="preserve">By applying for approval based on Technical Justification </w:t>
      </w:r>
      <w:r w:rsidR="006A4ABC">
        <w:t xml:space="preserve">the </w:t>
      </w:r>
      <w:r w:rsidR="00BD0851">
        <w:t xml:space="preserve">vendor </w:t>
      </w:r>
      <w:r w:rsidR="006A4ABC">
        <w:t xml:space="preserve">asserts </w:t>
      </w:r>
      <w:r w:rsidRPr="00954943">
        <w:t xml:space="preserve">that it has a direct legacy from </w:t>
      </w:r>
      <w:r w:rsidR="00BC4ED1">
        <w:t>a</w:t>
      </w:r>
      <w:r w:rsidRPr="00954943">
        <w:t xml:space="preserve">nd traceability to an existing </w:t>
      </w:r>
      <w:r w:rsidR="00083E59">
        <w:t xml:space="preserve">device </w:t>
      </w:r>
      <w:r w:rsidRPr="00954943">
        <w:t>that has already received approval</w:t>
      </w:r>
      <w:r w:rsidR="00BC4ED1">
        <w:t xml:space="preserve"> from the </w:t>
      </w:r>
      <w:r w:rsidR="0082588D">
        <w:t xml:space="preserve">LXI </w:t>
      </w:r>
      <w:r w:rsidR="008E3D0F">
        <w:t xml:space="preserve">Conformance </w:t>
      </w:r>
      <w:r w:rsidR="0082588D">
        <w:t xml:space="preserve">Committee or the </w:t>
      </w:r>
      <w:r w:rsidR="00BC4ED1">
        <w:t>LXI Board of Directors and with the certification testing</w:t>
      </w:r>
      <w:r w:rsidR="0027292D">
        <w:t xml:space="preserve"> to a particular edition of an LXI Standard</w:t>
      </w:r>
      <w:r w:rsidR="00BC4ED1">
        <w:t xml:space="preserve"> done under the terms of section </w:t>
      </w:r>
      <w:r w:rsidR="00BC4ED1">
        <w:fldChar w:fldCharType="begin"/>
      </w:r>
      <w:r w:rsidR="00BC4ED1">
        <w:instrText xml:space="preserve"> REF _Ref225152623 \r </w:instrText>
      </w:r>
      <w:r w:rsidR="00BC4ED1">
        <w:fldChar w:fldCharType="separate"/>
      </w:r>
      <w:r w:rsidR="00417471">
        <w:t>2.4.3</w:t>
      </w:r>
      <w:r w:rsidR="00BC4ED1">
        <w:fldChar w:fldCharType="end"/>
      </w:r>
      <w:r w:rsidR="00BC4ED1">
        <w:t>.</w:t>
      </w:r>
      <w:r w:rsidR="0027292D">
        <w:t xml:space="preserve"> </w:t>
      </w:r>
      <w:r w:rsidR="008A37A1">
        <w:t xml:space="preserve">Technical </w:t>
      </w:r>
      <w:r w:rsidR="00CB17A0">
        <w:t>J</w:t>
      </w:r>
      <w:r w:rsidR="008A37A1">
        <w:t xml:space="preserve">ustification is open only to LXI Consortium members. </w:t>
      </w:r>
      <w:r w:rsidR="0027292D">
        <w:t xml:space="preserve">Technical </w:t>
      </w:r>
      <w:r w:rsidR="00CB17A0">
        <w:t>J</w:t>
      </w:r>
      <w:r w:rsidR="0027292D">
        <w:t xml:space="preserve">ustification </w:t>
      </w:r>
      <w:r w:rsidR="00FB52B7">
        <w:t>cannot</w:t>
      </w:r>
      <w:r w:rsidR="0027292D">
        <w:t xml:space="preserve"> be used for upgrades to a </w:t>
      </w:r>
      <w:r w:rsidR="00083E59">
        <w:t xml:space="preserve">device </w:t>
      </w:r>
      <w:r w:rsidR="0027292D">
        <w:t>to a more recent version of the applicable standard.</w:t>
      </w:r>
      <w:r w:rsidR="00C10AF3">
        <w:t xml:space="preserve"> See the section of this document pertaining to the applicable LXI Standard for a</w:t>
      </w:r>
      <w:r w:rsidR="004153BA">
        <w:t>ny additional requirements for Technical J</w:t>
      </w:r>
      <w:r w:rsidR="00C10AF3">
        <w:t>ustification.</w:t>
      </w:r>
    </w:p>
    <w:p w14:paraId="5CA81283" w14:textId="77777777" w:rsidR="00B9222D" w:rsidRDefault="00B9222D" w:rsidP="00BC4ED1">
      <w:pPr>
        <w:pStyle w:val="Aufzhlungszeichen"/>
        <w:ind w:left="576"/>
      </w:pPr>
    </w:p>
    <w:p w14:paraId="36DB231A" w14:textId="77777777" w:rsidR="00E94D8A" w:rsidRPr="0055337C" w:rsidRDefault="00E94D8A" w:rsidP="008953AF">
      <w:pPr>
        <w:pStyle w:val="berschrift2"/>
        <w:tabs>
          <w:tab w:val="clear" w:pos="756"/>
          <w:tab w:val="num" w:pos="576"/>
        </w:tabs>
        <w:ind w:left="576"/>
      </w:pPr>
      <w:bookmarkStart w:id="97" w:name="_Toc157429900"/>
      <w:r w:rsidRPr="0055337C">
        <w:lastRenderedPageBreak/>
        <w:t>Conformance Grievance Process</w:t>
      </w:r>
      <w:bookmarkEnd w:id="97"/>
    </w:p>
    <w:p w14:paraId="0FDE6B6C" w14:textId="77777777" w:rsidR="00E94D8A" w:rsidRDefault="00E94D8A" w:rsidP="00E94D8A">
      <w:pPr>
        <w:pStyle w:val="berschrift3"/>
      </w:pPr>
      <w:bookmarkStart w:id="98" w:name="_Toc157429901"/>
      <w:r>
        <w:t>Introduction</w:t>
      </w:r>
      <w:bookmarkEnd w:id="98"/>
    </w:p>
    <w:p w14:paraId="62CBD2F1" w14:textId="77777777" w:rsidR="00E94D8A" w:rsidRPr="0055337C" w:rsidRDefault="00E94D8A" w:rsidP="00E94D8A">
      <w:pPr>
        <w:pStyle w:val="LXIBody"/>
      </w:pPr>
      <w:r w:rsidRPr="0055337C">
        <w:t>Th</w:t>
      </w:r>
      <w:r w:rsidR="00312DAC">
        <w:t>is section describes the</w:t>
      </w:r>
      <w:r w:rsidRPr="0055337C">
        <w:t xml:space="preserve"> LXI Consortium grievance process for resolving conformance, compatibility, and interoperability issues. This process </w:t>
      </w:r>
    </w:p>
    <w:p w14:paraId="4068570B" w14:textId="77777777" w:rsidR="00E94D8A" w:rsidRPr="0055337C" w:rsidRDefault="00E94D8A" w:rsidP="008E3D0F">
      <w:pPr>
        <w:pStyle w:val="Listennummer3"/>
        <w:numPr>
          <w:ilvl w:val="0"/>
          <w:numId w:val="12"/>
        </w:numPr>
        <w:spacing w:before="120"/>
        <w:ind w:left="1797" w:hanging="357"/>
        <w:rPr>
          <w:lang w:val="en-GB"/>
        </w:rPr>
      </w:pPr>
      <w:r w:rsidRPr="0055337C">
        <w:rPr>
          <w:lang w:val="en-GB"/>
        </w:rPr>
        <w:t xml:space="preserve">Provides a way for companies or individuals to raise concerns regarding illegitimate claims of </w:t>
      </w:r>
      <w:r>
        <w:rPr>
          <w:lang w:val="en-GB"/>
        </w:rPr>
        <w:t>conformance to an LXI Standard</w:t>
      </w:r>
      <w:r w:rsidRPr="0055337C">
        <w:rPr>
          <w:lang w:val="en-GB"/>
        </w:rPr>
        <w:t xml:space="preserve">, </w:t>
      </w:r>
    </w:p>
    <w:p w14:paraId="7DE0259F" w14:textId="77777777" w:rsidR="00E94D8A" w:rsidRPr="0055337C" w:rsidRDefault="00E94D8A" w:rsidP="00E94D8A">
      <w:pPr>
        <w:pStyle w:val="Listennummer3"/>
        <w:numPr>
          <w:ilvl w:val="0"/>
          <w:numId w:val="12"/>
        </w:numPr>
        <w:rPr>
          <w:lang w:val="en-GB"/>
        </w:rPr>
      </w:pPr>
      <w:r w:rsidRPr="0055337C">
        <w:rPr>
          <w:lang w:val="en-GB"/>
        </w:rPr>
        <w:t>Provides a way for the LXI Consortium to evaluate those complaints in a timely and equitable fashion, and</w:t>
      </w:r>
    </w:p>
    <w:p w14:paraId="1B1042CB" w14:textId="77777777" w:rsidR="00E94D8A" w:rsidRPr="0055337C" w:rsidRDefault="00E94D8A" w:rsidP="00E94D8A">
      <w:pPr>
        <w:pStyle w:val="Listennummer3"/>
        <w:numPr>
          <w:ilvl w:val="0"/>
          <w:numId w:val="12"/>
        </w:numPr>
        <w:rPr>
          <w:lang w:val="en-GB"/>
        </w:rPr>
      </w:pPr>
      <w:r w:rsidRPr="0055337C">
        <w:rPr>
          <w:lang w:val="en-GB"/>
        </w:rPr>
        <w:t xml:space="preserve">Establishes how the LXI Consortium responds to both legitimate and false complaints regarding conformance </w:t>
      </w:r>
      <w:r>
        <w:rPr>
          <w:lang w:val="en-GB"/>
        </w:rPr>
        <w:t>to an LXI Standard</w:t>
      </w:r>
      <w:r w:rsidRPr="0055337C">
        <w:rPr>
          <w:lang w:val="en-GB"/>
        </w:rPr>
        <w:t>.</w:t>
      </w:r>
    </w:p>
    <w:p w14:paraId="59DF2D4D" w14:textId="77777777" w:rsidR="00E94D8A" w:rsidRPr="0055337C" w:rsidRDefault="00E94D8A" w:rsidP="00E94D8A">
      <w:pPr>
        <w:pStyle w:val="berschrift3"/>
      </w:pPr>
      <w:bookmarkStart w:id="99" w:name="_Toc157429902"/>
      <w:r w:rsidRPr="0055337C">
        <w:t>Raising Concerns</w:t>
      </w:r>
      <w:bookmarkEnd w:id="99"/>
    </w:p>
    <w:p w14:paraId="61D9CEB8" w14:textId="4D826C11" w:rsidR="00E94D8A" w:rsidRPr="0055337C" w:rsidRDefault="00E94D8A" w:rsidP="00E94D8A">
      <w:pPr>
        <w:pStyle w:val="LXIBody"/>
      </w:pPr>
      <w:r w:rsidRPr="0055337C">
        <w:t>To raise concerns about conformance</w:t>
      </w:r>
      <w:r w:rsidR="0044033B">
        <w:t xml:space="preserve"> to an LXI Standard</w:t>
      </w:r>
      <w:r w:rsidRPr="0055337C">
        <w:t>, a company, or individual sh</w:t>
      </w:r>
      <w:r w:rsidR="00312DAC">
        <w:t>all</w:t>
      </w:r>
      <w:r w:rsidRPr="0055337C">
        <w:t xml:space="preserve"> inform the LXI Consortium in writing of the complaint.  The paper letter or email should be sent to the LXI Consortium </w:t>
      </w:r>
      <w:r w:rsidR="00111781">
        <w:t>contact</w:t>
      </w:r>
      <w:r w:rsidR="00111781" w:rsidRPr="0055337C">
        <w:t xml:space="preserve"> </w:t>
      </w:r>
      <w:r w:rsidRPr="0055337C">
        <w:t>address</w:t>
      </w:r>
      <w:r w:rsidR="008F0C2C">
        <w:t xml:space="preserve"> which can be obtained from the LXI Consortium web site at </w:t>
      </w:r>
      <w:hyperlink r:id="rId22" w:history="1">
        <w:r w:rsidR="008F0C2C" w:rsidRPr="00A36B4B">
          <w:rPr>
            <w:rStyle w:val="Hyperlink"/>
          </w:rPr>
          <w:t>http://www.lxistandard.org</w:t>
        </w:r>
      </w:hyperlink>
      <w:r w:rsidRPr="0055337C">
        <w:t>. This letter must include:</w:t>
      </w:r>
    </w:p>
    <w:p w14:paraId="7BDC4A52" w14:textId="77777777" w:rsidR="00312DAC" w:rsidRDefault="00312DAC" w:rsidP="00D63B52">
      <w:pPr>
        <w:pStyle w:val="Listennummer3"/>
        <w:numPr>
          <w:ilvl w:val="0"/>
          <w:numId w:val="24"/>
        </w:numPr>
        <w:spacing w:before="120"/>
        <w:ind w:left="1797" w:hanging="357"/>
        <w:rPr>
          <w:lang w:val="en-GB"/>
        </w:rPr>
      </w:pPr>
      <w:r>
        <w:rPr>
          <w:lang w:val="en-GB"/>
        </w:rPr>
        <w:t>Complete contact information for the person or company making the complaint.</w:t>
      </w:r>
    </w:p>
    <w:p w14:paraId="4D1C380E" w14:textId="77777777" w:rsidR="00E94D8A" w:rsidRPr="0055337C" w:rsidRDefault="00E94D8A" w:rsidP="00D63B52">
      <w:pPr>
        <w:pStyle w:val="Listennummer3"/>
        <w:numPr>
          <w:ilvl w:val="0"/>
          <w:numId w:val="24"/>
        </w:numPr>
        <w:rPr>
          <w:lang w:val="en-GB"/>
        </w:rPr>
      </w:pPr>
      <w:r w:rsidRPr="0055337C">
        <w:rPr>
          <w:lang w:val="en-GB"/>
        </w:rPr>
        <w:t xml:space="preserve">The </w:t>
      </w:r>
      <w:r>
        <w:rPr>
          <w:lang w:val="en-GB"/>
        </w:rPr>
        <w:t xml:space="preserve">name of the </w:t>
      </w:r>
      <w:r w:rsidR="00BD0851">
        <w:rPr>
          <w:lang w:val="en-GB"/>
        </w:rPr>
        <w:t xml:space="preserve">vendor </w:t>
      </w:r>
      <w:r>
        <w:rPr>
          <w:lang w:val="en-GB"/>
        </w:rPr>
        <w:t xml:space="preserve">of the </w:t>
      </w:r>
      <w:r w:rsidR="00083E59">
        <w:rPr>
          <w:lang w:val="en-GB"/>
        </w:rPr>
        <w:t xml:space="preserve">device </w:t>
      </w:r>
      <w:r w:rsidR="00312DAC">
        <w:rPr>
          <w:lang w:val="en-GB"/>
        </w:rPr>
        <w:t xml:space="preserve">in question that </w:t>
      </w:r>
      <w:r>
        <w:rPr>
          <w:lang w:val="en-GB"/>
        </w:rPr>
        <w:t>claim</w:t>
      </w:r>
      <w:r w:rsidR="00312DAC">
        <w:rPr>
          <w:lang w:val="en-GB"/>
        </w:rPr>
        <w:t>s</w:t>
      </w:r>
      <w:r>
        <w:rPr>
          <w:lang w:val="en-GB"/>
        </w:rPr>
        <w:t xml:space="preserve"> conformance to an LXI Standard.</w:t>
      </w:r>
      <w:r w:rsidRPr="0055337C">
        <w:rPr>
          <w:lang w:val="en-GB"/>
        </w:rPr>
        <w:t xml:space="preserve"> </w:t>
      </w:r>
    </w:p>
    <w:p w14:paraId="4E9F4C20" w14:textId="77777777" w:rsidR="00E94D8A" w:rsidRPr="008E3D0F" w:rsidRDefault="00E94D8A" w:rsidP="00D63B52">
      <w:pPr>
        <w:pStyle w:val="Listennummer3"/>
        <w:numPr>
          <w:ilvl w:val="0"/>
          <w:numId w:val="24"/>
        </w:numPr>
        <w:rPr>
          <w:lang w:val="en-GB"/>
        </w:rPr>
      </w:pPr>
      <w:r w:rsidRPr="008E3D0F">
        <w:rPr>
          <w:lang w:val="en-GB"/>
        </w:rPr>
        <w:t xml:space="preserve">The identification of the </w:t>
      </w:r>
      <w:r w:rsidR="00083E59">
        <w:rPr>
          <w:lang w:val="en-GB"/>
        </w:rPr>
        <w:t>device</w:t>
      </w:r>
      <w:r w:rsidR="00083E59" w:rsidRPr="008E3D0F">
        <w:rPr>
          <w:lang w:val="en-GB"/>
        </w:rPr>
        <w:t xml:space="preserve"> </w:t>
      </w:r>
      <w:r w:rsidRPr="008E3D0F">
        <w:rPr>
          <w:lang w:val="en-GB"/>
        </w:rPr>
        <w:t>in question including</w:t>
      </w:r>
      <w:r w:rsidR="00312DAC" w:rsidRPr="008E3D0F">
        <w:rPr>
          <w:lang w:val="en-GB"/>
        </w:rPr>
        <w:t xml:space="preserve"> </w:t>
      </w:r>
      <w:r w:rsidR="00083E59">
        <w:rPr>
          <w:lang w:val="en-GB"/>
        </w:rPr>
        <w:t>device</w:t>
      </w:r>
      <w:r w:rsidRPr="008E3D0F">
        <w:rPr>
          <w:lang w:val="en-GB"/>
        </w:rPr>
        <w:t xml:space="preserve"> name, model, general description, etc.</w:t>
      </w:r>
    </w:p>
    <w:p w14:paraId="503835B3" w14:textId="77777777" w:rsidR="00E94D8A" w:rsidRPr="0055337C" w:rsidRDefault="00E94D8A" w:rsidP="00D63B52">
      <w:pPr>
        <w:pStyle w:val="Listennummer3"/>
        <w:numPr>
          <w:ilvl w:val="0"/>
          <w:numId w:val="24"/>
        </w:numPr>
        <w:rPr>
          <w:lang w:val="en-GB"/>
        </w:rPr>
      </w:pPr>
      <w:r w:rsidRPr="0055337C">
        <w:rPr>
          <w:lang w:val="en-GB"/>
        </w:rPr>
        <w:t>The software/firmware</w:t>
      </w:r>
      <w:r>
        <w:rPr>
          <w:lang w:val="en-GB"/>
        </w:rPr>
        <w:t>/hardware</w:t>
      </w:r>
      <w:r w:rsidRPr="0055337C">
        <w:rPr>
          <w:lang w:val="en-GB"/>
        </w:rPr>
        <w:t xml:space="preserve"> version of the </w:t>
      </w:r>
      <w:r w:rsidR="00083E59">
        <w:rPr>
          <w:lang w:val="en-GB"/>
        </w:rPr>
        <w:t xml:space="preserve">device </w:t>
      </w:r>
      <w:r>
        <w:rPr>
          <w:lang w:val="en-GB"/>
        </w:rPr>
        <w:t>if applicable</w:t>
      </w:r>
    </w:p>
    <w:p w14:paraId="1770F836" w14:textId="77777777" w:rsidR="00E94D8A" w:rsidRPr="0055337C" w:rsidRDefault="00E94D8A" w:rsidP="00D63B52">
      <w:pPr>
        <w:pStyle w:val="Listennummer3"/>
        <w:numPr>
          <w:ilvl w:val="0"/>
          <w:numId w:val="24"/>
        </w:numPr>
        <w:rPr>
          <w:lang w:val="en-GB"/>
        </w:rPr>
      </w:pPr>
      <w:r w:rsidRPr="0055337C">
        <w:rPr>
          <w:lang w:val="en-GB"/>
        </w:rPr>
        <w:t xml:space="preserve">Any compliance claims made about the </w:t>
      </w:r>
      <w:r w:rsidR="00083E59">
        <w:rPr>
          <w:lang w:val="en-GB"/>
        </w:rPr>
        <w:t>device</w:t>
      </w:r>
      <w:r w:rsidR="004C3375">
        <w:rPr>
          <w:lang w:val="en-GB"/>
        </w:rPr>
        <w:t>.</w:t>
      </w:r>
    </w:p>
    <w:p w14:paraId="63EEDD79" w14:textId="77777777" w:rsidR="00E94D8A" w:rsidRPr="008E3D0F" w:rsidRDefault="00E94D8A" w:rsidP="00D63B52">
      <w:pPr>
        <w:pStyle w:val="Listennummer3"/>
        <w:numPr>
          <w:ilvl w:val="0"/>
          <w:numId w:val="24"/>
        </w:numPr>
        <w:rPr>
          <w:lang w:val="en-GB"/>
        </w:rPr>
      </w:pPr>
      <w:r w:rsidRPr="0055337C">
        <w:rPr>
          <w:lang w:val="en-GB"/>
        </w:rPr>
        <w:t>Description of non-conforming behaviour</w:t>
      </w:r>
      <w:r w:rsidR="00D2582A">
        <w:rPr>
          <w:lang w:val="en-GB"/>
        </w:rPr>
        <w:t xml:space="preserve"> and/or misrepresentation of conformance in collateral </w:t>
      </w:r>
      <w:r w:rsidR="00D2582A" w:rsidRPr="008E3D0F">
        <w:rPr>
          <w:lang w:val="en-GB"/>
        </w:rPr>
        <w:t xml:space="preserve">mediums connected with the </w:t>
      </w:r>
      <w:r w:rsidR="00083E59">
        <w:rPr>
          <w:lang w:val="en-GB"/>
        </w:rPr>
        <w:t>device</w:t>
      </w:r>
      <w:r w:rsidR="00D2582A" w:rsidRPr="008E3D0F">
        <w:rPr>
          <w:lang w:val="en-GB"/>
        </w:rPr>
        <w:t>.</w:t>
      </w:r>
    </w:p>
    <w:p w14:paraId="5DB34B17" w14:textId="77777777" w:rsidR="00E94D8A" w:rsidRPr="0055337C" w:rsidRDefault="00E94D8A" w:rsidP="00E94D8A">
      <w:pPr>
        <w:pStyle w:val="berschrift3"/>
      </w:pPr>
      <w:bookmarkStart w:id="100" w:name="_Ref224975698"/>
      <w:bookmarkStart w:id="101" w:name="_Toc157429903"/>
      <w:r w:rsidRPr="0055337C">
        <w:t>LXI Consortium Evaluation</w:t>
      </w:r>
      <w:r w:rsidR="00730B25">
        <w:t xml:space="preserve"> of Concerns</w:t>
      </w:r>
      <w:bookmarkEnd w:id="100"/>
      <w:bookmarkEnd w:id="101"/>
    </w:p>
    <w:p w14:paraId="42548CEB" w14:textId="70D8518A" w:rsidR="00E94D8A" w:rsidRPr="0055337C" w:rsidRDefault="00E94D8A" w:rsidP="00E94D8A">
      <w:pPr>
        <w:pStyle w:val="LXIBody"/>
      </w:pPr>
      <w:r w:rsidRPr="0055337C">
        <w:t>When the LXI Consortium receives a complaint regarding conformance of a</w:t>
      </w:r>
      <w:r>
        <w:t xml:space="preserve"> </w:t>
      </w:r>
      <w:r w:rsidR="00083E59">
        <w:t xml:space="preserve">device </w:t>
      </w:r>
      <w:r>
        <w:t>to an LXI Standard</w:t>
      </w:r>
      <w:r w:rsidRPr="0055337C">
        <w:t xml:space="preserve">, it will immediately notify the company that provides the </w:t>
      </w:r>
      <w:r w:rsidR="00083E59">
        <w:t>device</w:t>
      </w:r>
      <w:r>
        <w:t xml:space="preserve"> in question</w:t>
      </w:r>
      <w:r w:rsidRPr="0055337C">
        <w:t xml:space="preserve"> of the complaint.  Within 30 days, the company must respond to the LXI Consortium. If the company does not respond, it is assumed to be claiming that there is no infraction and the arbitration process</w:t>
      </w:r>
      <w:r w:rsidR="00D9250C">
        <w:t xml:space="preserve"> of section </w:t>
      </w:r>
      <w:r w:rsidR="00D9250C">
        <w:fldChar w:fldCharType="begin"/>
      </w:r>
      <w:r w:rsidR="00D9250C">
        <w:instrText xml:space="preserve"> REF _Ref225138217 \r </w:instrText>
      </w:r>
      <w:r w:rsidR="00D9250C">
        <w:fldChar w:fldCharType="separate"/>
      </w:r>
      <w:r w:rsidR="00417471">
        <w:t>2.5.4</w:t>
      </w:r>
      <w:r w:rsidR="00D9250C">
        <w:fldChar w:fldCharType="end"/>
      </w:r>
      <w:r w:rsidRPr="0055337C">
        <w:t xml:space="preserve"> will be started.</w:t>
      </w:r>
    </w:p>
    <w:p w14:paraId="40AEEBDD" w14:textId="2EC9724A" w:rsidR="00E94D8A" w:rsidRPr="0055337C" w:rsidRDefault="00E94D8A" w:rsidP="00E94D8A">
      <w:pPr>
        <w:pStyle w:val="LXIBody"/>
        <w:rPr>
          <w:lang w:val="en-GB"/>
        </w:rPr>
      </w:pPr>
      <w:r w:rsidRPr="0055337C">
        <w:rPr>
          <w:lang w:val="en-GB"/>
        </w:rPr>
        <w:t xml:space="preserve">If the company confirms the infraction, it will be given six months (in addition to the remainder of the </w:t>
      </w:r>
      <w:proofErr w:type="gramStart"/>
      <w:r w:rsidRPr="0055337C">
        <w:rPr>
          <w:lang w:val="en-GB"/>
        </w:rPr>
        <w:t>30 day</w:t>
      </w:r>
      <w:proofErr w:type="gramEnd"/>
      <w:r w:rsidRPr="0055337C">
        <w:rPr>
          <w:lang w:val="en-GB"/>
        </w:rPr>
        <w:t xml:space="preserve"> response period) to either correct the specific flaws in the </w:t>
      </w:r>
      <w:r w:rsidR="00083E59">
        <w:rPr>
          <w:lang w:val="en-GB"/>
        </w:rPr>
        <w:t>device</w:t>
      </w:r>
      <w:r w:rsidR="00D2582A">
        <w:rPr>
          <w:lang w:val="en-GB"/>
        </w:rPr>
        <w:t xml:space="preserve"> or collateral mediums</w:t>
      </w:r>
      <w:r>
        <w:rPr>
          <w:lang w:val="en-GB"/>
        </w:rPr>
        <w:t xml:space="preserve"> in question</w:t>
      </w:r>
      <w:r w:rsidRPr="0055337C">
        <w:rPr>
          <w:lang w:val="en-GB"/>
        </w:rPr>
        <w:t xml:space="preserve"> or remove claims of compliance</w:t>
      </w:r>
      <w:r>
        <w:rPr>
          <w:lang w:val="en-GB"/>
        </w:rPr>
        <w:t xml:space="preserve"> to an LXI Standard and the removal of any use of the LXI trademark or logo in connection with the </w:t>
      </w:r>
      <w:r w:rsidR="00083E59">
        <w:rPr>
          <w:lang w:val="en-GB"/>
        </w:rPr>
        <w:t>device</w:t>
      </w:r>
      <w:r>
        <w:rPr>
          <w:lang w:val="en-GB"/>
        </w:rPr>
        <w:t xml:space="preserve"> in question</w:t>
      </w:r>
      <w:r w:rsidRPr="0055337C">
        <w:rPr>
          <w:lang w:val="en-GB"/>
        </w:rPr>
        <w:t>.  If the situation is not corrected within six months, the LXI Consortium will begin the censure process</w:t>
      </w:r>
      <w:r w:rsidR="000C527B">
        <w:rPr>
          <w:lang w:val="en-GB"/>
        </w:rPr>
        <w:t xml:space="preserve"> of section </w:t>
      </w:r>
      <w:r w:rsidR="00347F4B">
        <w:rPr>
          <w:lang w:val="en-GB"/>
        </w:rPr>
        <w:fldChar w:fldCharType="begin"/>
      </w:r>
      <w:r w:rsidR="00347F4B">
        <w:rPr>
          <w:lang w:val="en-GB"/>
        </w:rPr>
        <w:instrText xml:space="preserve"> REF _Ref225138269 \r </w:instrText>
      </w:r>
      <w:r w:rsidR="00347F4B">
        <w:rPr>
          <w:lang w:val="en-GB"/>
        </w:rPr>
        <w:fldChar w:fldCharType="separate"/>
      </w:r>
      <w:r w:rsidR="00417471">
        <w:rPr>
          <w:lang w:val="en-GB"/>
        </w:rPr>
        <w:t>2.5.5</w:t>
      </w:r>
      <w:r w:rsidR="00347F4B">
        <w:rPr>
          <w:lang w:val="en-GB"/>
        </w:rPr>
        <w:fldChar w:fldCharType="end"/>
      </w:r>
      <w:r w:rsidRPr="0055337C">
        <w:rPr>
          <w:lang w:val="en-GB"/>
        </w:rPr>
        <w:t>.</w:t>
      </w:r>
    </w:p>
    <w:p w14:paraId="119B449F" w14:textId="01AA3596" w:rsidR="00E94D8A" w:rsidRDefault="00E94D8A" w:rsidP="00E94D8A">
      <w:pPr>
        <w:pStyle w:val="LXIBody"/>
        <w:rPr>
          <w:lang w:val="en-GB"/>
        </w:rPr>
      </w:pPr>
      <w:r w:rsidRPr="0055337C">
        <w:rPr>
          <w:lang w:val="en-GB"/>
        </w:rPr>
        <w:t xml:space="preserve">If the company claims the </w:t>
      </w:r>
      <w:r w:rsidR="00083E59">
        <w:rPr>
          <w:lang w:val="en-GB"/>
        </w:rPr>
        <w:t>device</w:t>
      </w:r>
      <w:r w:rsidRPr="0055337C">
        <w:rPr>
          <w:lang w:val="en-GB"/>
        </w:rPr>
        <w:t xml:space="preserve"> is conformant</w:t>
      </w:r>
      <w:r>
        <w:rPr>
          <w:lang w:val="en-GB"/>
        </w:rPr>
        <w:t xml:space="preserve"> to the applicable LXI Standard</w:t>
      </w:r>
      <w:r w:rsidRPr="0055337C">
        <w:rPr>
          <w:lang w:val="en-GB"/>
        </w:rPr>
        <w:t>, the arbitration process</w:t>
      </w:r>
      <w:r w:rsidR="003251B5" w:rsidRPr="003251B5">
        <w:t xml:space="preserve"> </w:t>
      </w:r>
      <w:r w:rsidR="003251B5">
        <w:t xml:space="preserve">of section </w:t>
      </w:r>
      <w:r w:rsidR="003251B5">
        <w:fldChar w:fldCharType="begin"/>
      </w:r>
      <w:r w:rsidR="003251B5">
        <w:instrText xml:space="preserve"> REF _Ref225138217 \r </w:instrText>
      </w:r>
      <w:r w:rsidR="003251B5">
        <w:fldChar w:fldCharType="separate"/>
      </w:r>
      <w:r w:rsidR="00417471">
        <w:t>2.5.4</w:t>
      </w:r>
      <w:r w:rsidR="003251B5">
        <w:fldChar w:fldCharType="end"/>
      </w:r>
      <w:r w:rsidRPr="0055337C">
        <w:rPr>
          <w:lang w:val="en-GB"/>
        </w:rPr>
        <w:t xml:space="preserve"> is initiated.  </w:t>
      </w:r>
    </w:p>
    <w:p w14:paraId="0CA4383E" w14:textId="2F94BDFC" w:rsidR="0044033B" w:rsidRPr="008F0C2C" w:rsidRDefault="0044033B" w:rsidP="00E94D8A">
      <w:pPr>
        <w:pStyle w:val="LXIBody"/>
        <w:rPr>
          <w:lang w:val="en-GB"/>
        </w:rPr>
      </w:pPr>
      <w:r>
        <w:rPr>
          <w:lang w:val="en-GB"/>
        </w:rPr>
        <w:t xml:space="preserve">If it is determined that the </w:t>
      </w:r>
      <w:r w:rsidR="00083E59">
        <w:rPr>
          <w:lang w:val="en-GB"/>
        </w:rPr>
        <w:t>device</w:t>
      </w:r>
      <w:r>
        <w:rPr>
          <w:lang w:val="en-GB"/>
        </w:rPr>
        <w:t xml:space="preserve"> in question was never submitted for or never received certification per the specifications of this document and the terms of the document </w:t>
      </w:r>
      <w:r w:rsidRPr="00BE0541">
        <w:rPr>
          <w:b/>
          <w:i/>
        </w:rPr>
        <w:t>LXI Consortium Trademark, Patent and Licensing Policies</w:t>
      </w:r>
      <w:r>
        <w:rPr>
          <w:i/>
        </w:rPr>
        <w:t xml:space="preserve">, </w:t>
      </w:r>
      <w:r>
        <w:t xml:space="preserve">the </w:t>
      </w:r>
      <w:r w:rsidR="00BD0851">
        <w:t xml:space="preserve">vendor </w:t>
      </w:r>
      <w:r>
        <w:t>will be notified</w:t>
      </w:r>
      <w:r w:rsidR="00730B25">
        <w:t xml:space="preserve"> by </w:t>
      </w:r>
      <w:r w:rsidR="00730B25" w:rsidRPr="008F0C2C">
        <w:t>the LXI Board of Directors</w:t>
      </w:r>
      <w:r w:rsidRPr="008F0C2C">
        <w:t xml:space="preserve"> and given 30 days to initiate the conformance process specified in section </w:t>
      </w:r>
      <w:r w:rsidRPr="008F0C2C">
        <w:fldChar w:fldCharType="begin"/>
      </w:r>
      <w:r w:rsidRPr="008F0C2C">
        <w:instrText xml:space="preserve"> REF _Ref224975000 \r </w:instrText>
      </w:r>
      <w:r w:rsidR="008F0C2C">
        <w:instrText xml:space="preserve"> \* MERGEFORMAT </w:instrText>
      </w:r>
      <w:r w:rsidRPr="008F0C2C">
        <w:fldChar w:fldCharType="separate"/>
      </w:r>
      <w:r w:rsidR="00417471">
        <w:t>2.3</w:t>
      </w:r>
      <w:r w:rsidRPr="008F0C2C">
        <w:fldChar w:fldCharType="end"/>
      </w:r>
      <w:r w:rsidRPr="008F0C2C">
        <w:t xml:space="preserve"> and the section</w:t>
      </w:r>
      <w:r w:rsidR="00A92EC2" w:rsidRPr="008F0C2C">
        <w:t>(s)</w:t>
      </w:r>
      <w:r w:rsidRPr="008F0C2C">
        <w:t xml:space="preserve"> for the applicable LXI Standard</w:t>
      </w:r>
      <w:r w:rsidR="00A92EC2" w:rsidRPr="008F0C2C">
        <w:t>s</w:t>
      </w:r>
      <w:r w:rsidRPr="008F0C2C">
        <w:t xml:space="preserve">. The LXI Consortium may in addition require that the </w:t>
      </w:r>
      <w:r w:rsidR="00BD0851" w:rsidRPr="008F0C2C">
        <w:t xml:space="preserve">vendor </w:t>
      </w:r>
      <w:r w:rsidRPr="008F0C2C">
        <w:t xml:space="preserve">cease to use the LXI trademark or logo in connection with the </w:t>
      </w:r>
      <w:r w:rsidR="00083E59">
        <w:t>device</w:t>
      </w:r>
      <w:r w:rsidRPr="008F0C2C">
        <w:t xml:space="preserve"> in question until </w:t>
      </w:r>
      <w:r w:rsidR="00A92EC2" w:rsidRPr="008F0C2C">
        <w:t xml:space="preserve">the </w:t>
      </w:r>
      <w:r w:rsidR="00083E59">
        <w:t>device</w:t>
      </w:r>
      <w:r w:rsidR="00A92EC2" w:rsidRPr="008F0C2C">
        <w:t xml:space="preserve"> is properly certified. The LXI Consortium may also take additional measures as outline</w:t>
      </w:r>
      <w:r w:rsidR="007F23AD" w:rsidRPr="008F0C2C">
        <w:t>d</w:t>
      </w:r>
      <w:r w:rsidR="00A92EC2" w:rsidRPr="008F0C2C">
        <w:t xml:space="preserve"> in </w:t>
      </w:r>
      <w:r w:rsidR="00A92EC2" w:rsidRPr="008F0C2C">
        <w:rPr>
          <w:lang w:val="en-GB"/>
        </w:rPr>
        <w:t xml:space="preserve">the document </w:t>
      </w:r>
      <w:r w:rsidR="00A92EC2" w:rsidRPr="00BE0541">
        <w:rPr>
          <w:b/>
          <w:i/>
        </w:rPr>
        <w:t>LXI Consortium Trademark, Patent and Licensing Policies</w:t>
      </w:r>
      <w:r w:rsidR="00A92EC2" w:rsidRPr="008F0C2C">
        <w:rPr>
          <w:i/>
        </w:rPr>
        <w:t>.</w:t>
      </w:r>
    </w:p>
    <w:p w14:paraId="130E6A02" w14:textId="77777777" w:rsidR="00E94D8A" w:rsidRPr="008F0C2C" w:rsidRDefault="00E94D8A" w:rsidP="00E94D8A">
      <w:pPr>
        <w:pStyle w:val="berschrift3"/>
      </w:pPr>
      <w:bookmarkStart w:id="102" w:name="_Ref225138217"/>
      <w:bookmarkStart w:id="103" w:name="_Toc157429904"/>
      <w:r w:rsidRPr="008F0C2C">
        <w:lastRenderedPageBreak/>
        <w:t>Arbitration</w:t>
      </w:r>
      <w:bookmarkEnd w:id="102"/>
      <w:bookmarkEnd w:id="103"/>
    </w:p>
    <w:p w14:paraId="2B058D25" w14:textId="77777777" w:rsidR="00BA3FCC" w:rsidRPr="008F0C2C" w:rsidRDefault="00BA3FCC" w:rsidP="00BA3FCC">
      <w:pPr>
        <w:pStyle w:val="berschrift4"/>
      </w:pPr>
      <w:r w:rsidRPr="008F0C2C">
        <w:t xml:space="preserve">Arbitration </w:t>
      </w:r>
      <w:r w:rsidR="001B781D" w:rsidRPr="008F0C2C">
        <w:t>P</w:t>
      </w:r>
      <w:r w:rsidRPr="008F0C2C">
        <w:t>rocess</w:t>
      </w:r>
    </w:p>
    <w:p w14:paraId="0F0483AF" w14:textId="2DD35900" w:rsidR="00E94D8A" w:rsidRPr="008F0C2C" w:rsidRDefault="00730B25" w:rsidP="00E94D8A">
      <w:pPr>
        <w:pStyle w:val="LXIBody"/>
      </w:pPr>
      <w:r w:rsidRPr="008F0C2C">
        <w:t>The arbitration</w:t>
      </w:r>
      <w:r w:rsidR="00E94D8A" w:rsidRPr="008F0C2C">
        <w:t xml:space="preserve"> process </w:t>
      </w:r>
      <w:r w:rsidR="007F23AD" w:rsidRPr="008F0C2C">
        <w:t>may be</w:t>
      </w:r>
      <w:r w:rsidR="00E94D8A" w:rsidRPr="008F0C2C">
        <w:t xml:space="preserve"> invoked </w:t>
      </w:r>
      <w:r w:rsidRPr="008F0C2C">
        <w:t xml:space="preserve">under the conditions specified in section </w:t>
      </w:r>
      <w:r w:rsidRPr="008F0C2C">
        <w:fldChar w:fldCharType="begin"/>
      </w:r>
      <w:r w:rsidRPr="008F0C2C">
        <w:instrText xml:space="preserve"> REF _Ref224975698 \r </w:instrText>
      </w:r>
      <w:r w:rsidR="008F0C2C">
        <w:instrText xml:space="preserve"> \* MERGEFORMAT </w:instrText>
      </w:r>
      <w:r w:rsidRPr="008F0C2C">
        <w:fldChar w:fldCharType="separate"/>
      </w:r>
      <w:r w:rsidR="00417471">
        <w:t>2.5.3</w:t>
      </w:r>
      <w:r w:rsidRPr="008F0C2C">
        <w:fldChar w:fldCharType="end"/>
      </w:r>
      <w:r w:rsidRPr="008F0C2C">
        <w:t>.</w:t>
      </w:r>
      <w:r w:rsidR="006764C0" w:rsidRPr="008F0C2C">
        <w:t xml:space="preserve"> </w:t>
      </w:r>
    </w:p>
    <w:p w14:paraId="3B3C8FBD" w14:textId="77777777" w:rsidR="006764C0" w:rsidRPr="008F0C2C" w:rsidRDefault="00E94D8A" w:rsidP="00E94D8A">
      <w:pPr>
        <w:pStyle w:val="LXIBody"/>
        <w:rPr>
          <w:lang w:val="en-GB"/>
        </w:rPr>
      </w:pPr>
      <w:r w:rsidRPr="008F0C2C">
        <w:rPr>
          <w:lang w:val="en-GB"/>
        </w:rPr>
        <w:t xml:space="preserve">To resolve the complaint, a Conformance Review Committee, chartered as a subcommittee of the LXI Technical Committee, will review and comment on claims. The Technical Committee chairman is responsible for creating the Conformance Review Committee and ensuring that all members of the Technical Committee have an opportunity to volunteer for the Conformance Review Committee. </w:t>
      </w:r>
    </w:p>
    <w:p w14:paraId="1D632439" w14:textId="77777777" w:rsidR="00E94D8A" w:rsidRPr="008F0C2C" w:rsidRDefault="00E94D8A" w:rsidP="00E94D8A">
      <w:pPr>
        <w:pStyle w:val="LXIBody"/>
        <w:rPr>
          <w:lang w:val="en-GB"/>
        </w:rPr>
      </w:pPr>
      <w:r w:rsidRPr="008F0C2C">
        <w:rPr>
          <w:lang w:val="en-GB"/>
        </w:rPr>
        <w:t xml:space="preserve">The Technical Committee chairman will initiate this process </w:t>
      </w:r>
      <w:r w:rsidR="006764C0" w:rsidRPr="008F0C2C">
        <w:rPr>
          <w:lang w:val="en-GB"/>
        </w:rPr>
        <w:t>no later than the 2nd regular meeting of the Technical Committee</w:t>
      </w:r>
      <w:r w:rsidRPr="008F0C2C">
        <w:rPr>
          <w:lang w:val="en-GB"/>
        </w:rPr>
        <w:t xml:space="preserve"> after being notified of the dispute. The membership</w:t>
      </w:r>
      <w:r w:rsidR="006764C0" w:rsidRPr="008F0C2C">
        <w:rPr>
          <w:lang w:val="en-GB"/>
        </w:rPr>
        <w:t xml:space="preserve"> of the Conformance Review Committee shall</w:t>
      </w:r>
      <w:r w:rsidRPr="008F0C2C">
        <w:rPr>
          <w:lang w:val="en-GB"/>
        </w:rPr>
        <w:t xml:space="preserve"> be made up of volunteer member</w:t>
      </w:r>
      <w:r w:rsidR="00602ACE" w:rsidRPr="008F0C2C">
        <w:rPr>
          <w:lang w:val="en-GB"/>
        </w:rPr>
        <w:t>s from the Technical Committee and</w:t>
      </w:r>
      <w:r w:rsidRPr="008F0C2C">
        <w:rPr>
          <w:lang w:val="en-GB"/>
        </w:rPr>
        <w:t xml:space="preserve"> they shall elect an impartial chair from their membership.  The committee may include both</w:t>
      </w:r>
      <w:r w:rsidR="006764C0" w:rsidRPr="008F0C2C">
        <w:rPr>
          <w:lang w:val="en-GB"/>
        </w:rPr>
        <w:t xml:space="preserve"> a representative of the</w:t>
      </w:r>
      <w:r w:rsidRPr="008F0C2C">
        <w:rPr>
          <w:lang w:val="en-GB"/>
        </w:rPr>
        <w:t xml:space="preserve"> </w:t>
      </w:r>
      <w:r w:rsidR="00BD0851" w:rsidRPr="008F0C2C">
        <w:rPr>
          <w:lang w:val="en-GB"/>
        </w:rPr>
        <w:t xml:space="preserve">vendor </w:t>
      </w:r>
      <w:r w:rsidR="006764C0" w:rsidRPr="008F0C2C">
        <w:rPr>
          <w:lang w:val="en-GB"/>
        </w:rPr>
        <w:t xml:space="preserve">of the </w:t>
      </w:r>
      <w:r w:rsidR="00083E59">
        <w:rPr>
          <w:lang w:val="en-GB"/>
        </w:rPr>
        <w:t>device</w:t>
      </w:r>
      <w:r w:rsidR="006764C0" w:rsidRPr="008F0C2C">
        <w:rPr>
          <w:lang w:val="en-GB"/>
        </w:rPr>
        <w:t xml:space="preserve"> subject to the complaint</w:t>
      </w:r>
      <w:r w:rsidRPr="008F0C2C">
        <w:rPr>
          <w:lang w:val="en-GB"/>
        </w:rPr>
        <w:t xml:space="preserve"> and/or the person or company that initiated the complaint regarding the </w:t>
      </w:r>
      <w:r w:rsidR="00083E59">
        <w:rPr>
          <w:lang w:val="en-GB"/>
        </w:rPr>
        <w:t>device</w:t>
      </w:r>
      <w:r w:rsidRPr="008F0C2C">
        <w:rPr>
          <w:lang w:val="en-GB"/>
        </w:rPr>
        <w:t xml:space="preserve"> in question</w:t>
      </w:r>
      <w:r w:rsidR="006764C0" w:rsidRPr="008F0C2C">
        <w:rPr>
          <w:lang w:val="en-GB"/>
        </w:rPr>
        <w:t xml:space="preserve"> neither of which persons </w:t>
      </w:r>
      <w:r w:rsidR="007F23AD" w:rsidRPr="008F0C2C">
        <w:rPr>
          <w:lang w:val="en-GB"/>
        </w:rPr>
        <w:t>are required to</w:t>
      </w:r>
      <w:r w:rsidR="006764C0" w:rsidRPr="008F0C2C">
        <w:rPr>
          <w:lang w:val="en-GB"/>
        </w:rPr>
        <w:t xml:space="preserve"> be a member of the Technical Committee</w:t>
      </w:r>
      <w:r w:rsidRPr="008F0C2C">
        <w:rPr>
          <w:lang w:val="en-GB"/>
        </w:rPr>
        <w:t>.</w:t>
      </w:r>
    </w:p>
    <w:p w14:paraId="7F715B05" w14:textId="77777777" w:rsidR="00D2582A" w:rsidRPr="008F0C2C" w:rsidRDefault="00E94D8A" w:rsidP="00E94D8A">
      <w:pPr>
        <w:pStyle w:val="LXIBody"/>
        <w:rPr>
          <w:lang w:val="en-GB"/>
        </w:rPr>
      </w:pPr>
      <w:r w:rsidRPr="008F0C2C">
        <w:rPr>
          <w:lang w:val="en-GB"/>
        </w:rPr>
        <w:t>The Conformance Review Committee will</w:t>
      </w:r>
      <w:r w:rsidR="00D2582A" w:rsidRPr="008F0C2C">
        <w:rPr>
          <w:lang w:val="en-GB"/>
        </w:rPr>
        <w:t>:</w:t>
      </w:r>
    </w:p>
    <w:p w14:paraId="3ABDD77C" w14:textId="77777777" w:rsidR="00BA3FCC" w:rsidRPr="008F0C2C" w:rsidRDefault="00D2582A" w:rsidP="00D63B52">
      <w:pPr>
        <w:pStyle w:val="LXIBody"/>
        <w:numPr>
          <w:ilvl w:val="0"/>
          <w:numId w:val="14"/>
        </w:numPr>
        <w:rPr>
          <w:lang w:val="en-GB"/>
        </w:rPr>
      </w:pPr>
      <w:r w:rsidRPr="008F0C2C">
        <w:rPr>
          <w:lang w:val="en-GB"/>
        </w:rPr>
        <w:t>R</w:t>
      </w:r>
      <w:r w:rsidR="00E94D8A" w:rsidRPr="008F0C2C">
        <w:rPr>
          <w:lang w:val="en-GB"/>
        </w:rPr>
        <w:t>eview the complaint</w:t>
      </w:r>
      <w:r w:rsidR="006764C0" w:rsidRPr="008F0C2C">
        <w:rPr>
          <w:lang w:val="en-GB"/>
        </w:rPr>
        <w:t xml:space="preserve"> and all relevant documentation</w:t>
      </w:r>
      <w:r w:rsidR="00E94D8A" w:rsidRPr="008F0C2C">
        <w:rPr>
          <w:lang w:val="en-GB"/>
        </w:rPr>
        <w:t xml:space="preserve">. </w:t>
      </w:r>
    </w:p>
    <w:p w14:paraId="200095E0" w14:textId="77777777" w:rsidR="00BA3FCC" w:rsidRPr="008F0C2C" w:rsidRDefault="00BA3FCC" w:rsidP="00D63B52">
      <w:pPr>
        <w:pStyle w:val="LXIBody"/>
        <w:numPr>
          <w:ilvl w:val="0"/>
          <w:numId w:val="14"/>
        </w:numPr>
        <w:rPr>
          <w:lang w:val="en-GB"/>
        </w:rPr>
      </w:pPr>
      <w:r w:rsidRPr="008F0C2C">
        <w:rPr>
          <w:lang w:val="en-GB"/>
        </w:rPr>
        <w:t>D</w:t>
      </w:r>
      <w:r w:rsidR="00E94D8A" w:rsidRPr="008F0C2C">
        <w:rPr>
          <w:lang w:val="en-GB"/>
        </w:rPr>
        <w:t xml:space="preserve">iscuss the problem either in person or via phone meeting with the </w:t>
      </w:r>
      <w:r w:rsidR="00BD0851" w:rsidRPr="008F0C2C">
        <w:rPr>
          <w:lang w:val="en-GB"/>
        </w:rPr>
        <w:t xml:space="preserve">vendor </w:t>
      </w:r>
      <w:r w:rsidR="006764C0" w:rsidRPr="008F0C2C">
        <w:rPr>
          <w:lang w:val="en-GB"/>
        </w:rPr>
        <w:t xml:space="preserve">of the </w:t>
      </w:r>
      <w:r w:rsidR="00083E59">
        <w:rPr>
          <w:lang w:val="en-GB"/>
        </w:rPr>
        <w:t>device</w:t>
      </w:r>
      <w:r w:rsidR="006764C0" w:rsidRPr="008F0C2C">
        <w:rPr>
          <w:lang w:val="en-GB"/>
        </w:rPr>
        <w:t xml:space="preserve"> in question</w:t>
      </w:r>
      <w:r w:rsidR="00E94D8A" w:rsidRPr="008F0C2C">
        <w:rPr>
          <w:lang w:val="en-GB"/>
        </w:rPr>
        <w:t>.</w:t>
      </w:r>
      <w:r w:rsidR="006764C0" w:rsidRPr="008F0C2C">
        <w:rPr>
          <w:lang w:val="en-GB"/>
        </w:rPr>
        <w:t xml:space="preserve"> </w:t>
      </w:r>
    </w:p>
    <w:p w14:paraId="51828672" w14:textId="77777777" w:rsidR="00BA3FCC" w:rsidRPr="008F0C2C" w:rsidRDefault="00BA3FCC" w:rsidP="00D63B52">
      <w:pPr>
        <w:pStyle w:val="LXIBody"/>
        <w:numPr>
          <w:ilvl w:val="0"/>
          <w:numId w:val="14"/>
        </w:numPr>
        <w:rPr>
          <w:lang w:val="en-GB"/>
        </w:rPr>
      </w:pPr>
      <w:r w:rsidRPr="008F0C2C">
        <w:rPr>
          <w:lang w:val="en-GB"/>
        </w:rPr>
        <w:t>I</w:t>
      </w:r>
      <w:r w:rsidR="006764C0" w:rsidRPr="008F0C2C">
        <w:rPr>
          <w:lang w:val="en-GB"/>
        </w:rPr>
        <w:t>nvite</w:t>
      </w:r>
      <w:r w:rsidRPr="008F0C2C">
        <w:rPr>
          <w:lang w:val="en-GB"/>
        </w:rPr>
        <w:t xml:space="preserve"> the </w:t>
      </w:r>
      <w:r w:rsidR="00BD0851" w:rsidRPr="008F0C2C">
        <w:rPr>
          <w:lang w:val="en-GB"/>
        </w:rPr>
        <w:t xml:space="preserve">vendor </w:t>
      </w:r>
      <w:r w:rsidRPr="008F0C2C">
        <w:rPr>
          <w:lang w:val="en-GB"/>
        </w:rPr>
        <w:t xml:space="preserve">of the </w:t>
      </w:r>
      <w:r w:rsidR="00083E59">
        <w:rPr>
          <w:lang w:val="en-GB"/>
        </w:rPr>
        <w:t>device</w:t>
      </w:r>
      <w:r w:rsidRPr="008F0C2C">
        <w:rPr>
          <w:lang w:val="en-GB"/>
        </w:rPr>
        <w:t xml:space="preserve"> in question </w:t>
      </w:r>
      <w:r w:rsidR="006764C0" w:rsidRPr="008F0C2C">
        <w:rPr>
          <w:lang w:val="en-GB"/>
        </w:rPr>
        <w:t>to submit</w:t>
      </w:r>
      <w:r w:rsidR="00D2582A" w:rsidRPr="008F0C2C">
        <w:rPr>
          <w:lang w:val="en-GB"/>
        </w:rPr>
        <w:t xml:space="preserve"> within 2 weeks</w:t>
      </w:r>
      <w:r w:rsidR="006764C0" w:rsidRPr="008F0C2C">
        <w:rPr>
          <w:lang w:val="en-GB"/>
        </w:rPr>
        <w:t xml:space="preserve"> any documentation to support a claim of conformance of the </w:t>
      </w:r>
      <w:r w:rsidR="00083E59">
        <w:rPr>
          <w:lang w:val="en-GB"/>
        </w:rPr>
        <w:t>device</w:t>
      </w:r>
      <w:r w:rsidR="006764C0" w:rsidRPr="008F0C2C">
        <w:rPr>
          <w:lang w:val="en-GB"/>
        </w:rPr>
        <w:t xml:space="preserve"> in question</w:t>
      </w:r>
      <w:r w:rsidR="009E6F0C" w:rsidRPr="008F0C2C">
        <w:rPr>
          <w:lang w:val="en-GB"/>
        </w:rPr>
        <w:t xml:space="preserve">, the correctness of collateral mediums related to the </w:t>
      </w:r>
      <w:r w:rsidR="00083E59">
        <w:rPr>
          <w:lang w:val="en-GB"/>
        </w:rPr>
        <w:t>device</w:t>
      </w:r>
      <w:r w:rsidR="009E6F0C" w:rsidRPr="008F0C2C">
        <w:rPr>
          <w:lang w:val="en-GB"/>
        </w:rPr>
        <w:t>, or other documentation that refutes the complaint in question</w:t>
      </w:r>
      <w:r w:rsidR="006764C0" w:rsidRPr="008F0C2C">
        <w:rPr>
          <w:lang w:val="en-GB"/>
        </w:rPr>
        <w:t>.</w:t>
      </w:r>
      <w:r w:rsidR="00E94D8A" w:rsidRPr="008F0C2C">
        <w:rPr>
          <w:lang w:val="en-GB"/>
        </w:rPr>
        <w:t xml:space="preserve"> </w:t>
      </w:r>
    </w:p>
    <w:p w14:paraId="176C959D" w14:textId="77777777" w:rsidR="00BA3FCC" w:rsidRPr="008F0C2C" w:rsidRDefault="006764C0" w:rsidP="00D63B52">
      <w:pPr>
        <w:pStyle w:val="LXIBody"/>
        <w:numPr>
          <w:ilvl w:val="0"/>
          <w:numId w:val="14"/>
        </w:numPr>
        <w:rPr>
          <w:lang w:val="en-GB"/>
        </w:rPr>
      </w:pPr>
      <w:r w:rsidRPr="008F0C2C">
        <w:rPr>
          <w:lang w:val="en-GB"/>
        </w:rPr>
        <w:t xml:space="preserve">After review of all documentation and any discussions with the complaining party and the </w:t>
      </w:r>
      <w:r w:rsidR="00BD0851" w:rsidRPr="008F0C2C">
        <w:rPr>
          <w:lang w:val="en-GB"/>
        </w:rPr>
        <w:t xml:space="preserve">vendor </w:t>
      </w:r>
      <w:r w:rsidR="009E6F0C" w:rsidRPr="008F0C2C">
        <w:rPr>
          <w:lang w:val="en-GB"/>
        </w:rPr>
        <w:t xml:space="preserve">of the </w:t>
      </w:r>
      <w:r w:rsidR="00083E59">
        <w:rPr>
          <w:lang w:val="en-GB"/>
        </w:rPr>
        <w:t>device</w:t>
      </w:r>
      <w:r w:rsidR="009E6F0C" w:rsidRPr="008F0C2C">
        <w:rPr>
          <w:lang w:val="en-GB"/>
        </w:rPr>
        <w:t xml:space="preserve"> or collateral mediums in question</w:t>
      </w:r>
      <w:r w:rsidRPr="008F0C2C">
        <w:rPr>
          <w:lang w:val="en-GB"/>
        </w:rPr>
        <w:t>, t</w:t>
      </w:r>
      <w:r w:rsidR="00E94D8A" w:rsidRPr="008F0C2C">
        <w:rPr>
          <w:lang w:val="en-GB"/>
        </w:rPr>
        <w:t xml:space="preserve">he Conformance Review Committee will formulate an authoritative opinion regarding the facts of the matter.  The committee shall create a document either stating that the </w:t>
      </w:r>
      <w:r w:rsidR="00083E59">
        <w:rPr>
          <w:lang w:val="en-GB"/>
        </w:rPr>
        <w:t>device</w:t>
      </w:r>
      <w:r w:rsidRPr="008F0C2C">
        <w:rPr>
          <w:lang w:val="en-GB"/>
        </w:rPr>
        <w:t xml:space="preserve"> </w:t>
      </w:r>
      <w:r w:rsidR="00B01A76" w:rsidRPr="008F0C2C">
        <w:rPr>
          <w:lang w:val="en-GB"/>
        </w:rPr>
        <w:t xml:space="preserve">or collateral mediums </w:t>
      </w:r>
      <w:r w:rsidRPr="008F0C2C">
        <w:rPr>
          <w:lang w:val="en-GB"/>
        </w:rPr>
        <w:t>in question</w:t>
      </w:r>
      <w:r w:rsidR="00E94D8A" w:rsidRPr="008F0C2C">
        <w:rPr>
          <w:lang w:val="en-GB"/>
        </w:rPr>
        <w:t xml:space="preserve"> appears to be conformant</w:t>
      </w:r>
      <w:r w:rsidRPr="008F0C2C">
        <w:rPr>
          <w:lang w:val="en-GB"/>
        </w:rPr>
        <w:t xml:space="preserve"> to the applicable LXI Standard</w:t>
      </w:r>
      <w:r w:rsidR="00E94D8A" w:rsidRPr="008F0C2C">
        <w:rPr>
          <w:lang w:val="en-GB"/>
        </w:rPr>
        <w:t xml:space="preserve"> or stating the specific problems with the </w:t>
      </w:r>
      <w:r w:rsidR="00083E59">
        <w:rPr>
          <w:lang w:val="en-GB"/>
        </w:rPr>
        <w:t>device</w:t>
      </w:r>
      <w:r w:rsidR="00B01A76" w:rsidRPr="008F0C2C">
        <w:rPr>
          <w:lang w:val="en-GB"/>
        </w:rPr>
        <w:t xml:space="preserve"> or collateral mediums</w:t>
      </w:r>
      <w:r w:rsidRPr="008F0C2C">
        <w:rPr>
          <w:lang w:val="en-GB"/>
        </w:rPr>
        <w:t xml:space="preserve"> in question</w:t>
      </w:r>
      <w:r w:rsidR="00E94D8A" w:rsidRPr="008F0C2C">
        <w:rPr>
          <w:lang w:val="en-GB"/>
        </w:rPr>
        <w:t xml:space="preserve">, including references </w:t>
      </w:r>
      <w:r w:rsidR="00D2582A" w:rsidRPr="008F0C2C">
        <w:rPr>
          <w:lang w:val="en-GB"/>
        </w:rPr>
        <w:t>of</w:t>
      </w:r>
      <w:r w:rsidR="00E94D8A" w:rsidRPr="008F0C2C">
        <w:rPr>
          <w:lang w:val="en-GB"/>
        </w:rPr>
        <w:t xml:space="preserve"> the appropriate LXI </w:t>
      </w:r>
      <w:r w:rsidR="00D2582A" w:rsidRPr="008F0C2C">
        <w:rPr>
          <w:lang w:val="en-GB"/>
        </w:rPr>
        <w:t xml:space="preserve">Standards to which the </w:t>
      </w:r>
      <w:r w:rsidR="00083E59">
        <w:rPr>
          <w:lang w:val="en-GB"/>
        </w:rPr>
        <w:t>device</w:t>
      </w:r>
      <w:r w:rsidR="00B01A76" w:rsidRPr="008F0C2C">
        <w:rPr>
          <w:lang w:val="en-GB"/>
        </w:rPr>
        <w:t xml:space="preserve"> or collateral mediums</w:t>
      </w:r>
      <w:r w:rsidR="00D2582A" w:rsidRPr="008F0C2C">
        <w:rPr>
          <w:lang w:val="en-GB"/>
        </w:rPr>
        <w:t xml:space="preserve"> in question is non-conformant.</w:t>
      </w:r>
      <w:r w:rsidR="00E94D8A" w:rsidRPr="008F0C2C">
        <w:rPr>
          <w:lang w:val="en-GB"/>
        </w:rPr>
        <w:t xml:space="preserve"> </w:t>
      </w:r>
    </w:p>
    <w:p w14:paraId="3BB4657A" w14:textId="77777777" w:rsidR="00BA3FCC" w:rsidRPr="008F0C2C" w:rsidRDefault="00BA3FCC" w:rsidP="00E94D8A">
      <w:pPr>
        <w:pStyle w:val="LXIBody"/>
        <w:rPr>
          <w:lang w:val="en-GB"/>
        </w:rPr>
      </w:pPr>
      <w:r w:rsidRPr="008F0C2C">
        <w:rPr>
          <w:lang w:val="en-GB"/>
        </w:rPr>
        <w:t>The Conformance Review Committee shall find and report to the Technical Committee one of the following outcomes:</w:t>
      </w:r>
    </w:p>
    <w:p w14:paraId="12A5D110" w14:textId="4071CE43" w:rsidR="00711E24" w:rsidRPr="008F0C2C" w:rsidRDefault="00BA3FCC" w:rsidP="00D63B52">
      <w:pPr>
        <w:pStyle w:val="LXIBody"/>
        <w:numPr>
          <w:ilvl w:val="0"/>
          <w:numId w:val="15"/>
        </w:numPr>
        <w:rPr>
          <w:lang w:val="en-GB"/>
        </w:rPr>
      </w:pPr>
      <w:r w:rsidRPr="008F0C2C">
        <w:rPr>
          <w:lang w:val="en-GB"/>
        </w:rPr>
        <w:t>T</w:t>
      </w:r>
      <w:r w:rsidR="00E94D8A" w:rsidRPr="008F0C2C">
        <w:rPr>
          <w:lang w:val="en-GB"/>
        </w:rPr>
        <w:t xml:space="preserve">he flaw in the </w:t>
      </w:r>
      <w:r w:rsidR="00083E59">
        <w:rPr>
          <w:lang w:val="en-GB"/>
        </w:rPr>
        <w:t>device</w:t>
      </w:r>
      <w:r w:rsidR="00DF6FDC" w:rsidRPr="008F0C2C">
        <w:rPr>
          <w:lang w:val="en-GB"/>
        </w:rPr>
        <w:t xml:space="preserve"> or collateral mediums</w:t>
      </w:r>
      <w:r w:rsidR="00E94D8A" w:rsidRPr="008F0C2C">
        <w:rPr>
          <w:lang w:val="en-GB"/>
        </w:rPr>
        <w:t xml:space="preserve"> is found to be based on a lack of clarity in the </w:t>
      </w:r>
      <w:r w:rsidRPr="008F0C2C">
        <w:rPr>
          <w:lang w:val="en-GB"/>
        </w:rPr>
        <w:t>applicable LXI Standard. In this case</w:t>
      </w:r>
      <w:r w:rsidR="00E94D8A" w:rsidRPr="008F0C2C">
        <w:rPr>
          <w:lang w:val="en-GB"/>
        </w:rPr>
        <w:t xml:space="preserve"> the Conformance Review Committee will forward the matter to the Technical Committee</w:t>
      </w:r>
      <w:r w:rsidR="00602ACE" w:rsidRPr="008F0C2C">
        <w:rPr>
          <w:lang w:val="en-GB"/>
        </w:rPr>
        <w:t xml:space="preserve"> as a request for clarification using the form </w:t>
      </w:r>
      <w:r w:rsidR="00602ACE" w:rsidRPr="00BE0541">
        <w:rPr>
          <w:rFonts w:cs="Arial"/>
          <w:b/>
          <w:i/>
        </w:rPr>
        <w:t>Request for Interpretation of an LXI Standard Document</w:t>
      </w:r>
      <w:r w:rsidR="00E94D8A" w:rsidRPr="008F0C2C">
        <w:rPr>
          <w:lang w:val="en-GB"/>
        </w:rPr>
        <w:t>.</w:t>
      </w:r>
      <w:r w:rsidRPr="008F0C2C">
        <w:rPr>
          <w:lang w:val="en-GB"/>
        </w:rPr>
        <w:t xml:space="preserve"> In this case the Technical Committee shall recommend to the Board of Directors that the </w:t>
      </w:r>
      <w:r w:rsidR="00BD0851" w:rsidRPr="008F0C2C">
        <w:rPr>
          <w:lang w:val="en-GB"/>
        </w:rPr>
        <w:t xml:space="preserve">vendor </w:t>
      </w:r>
      <w:r w:rsidRPr="008F0C2C">
        <w:rPr>
          <w:lang w:val="en-GB"/>
        </w:rPr>
        <w:t xml:space="preserve">be granted a conditional conformance approval per section </w:t>
      </w:r>
      <w:r w:rsidRPr="008F0C2C">
        <w:rPr>
          <w:lang w:val="en-GB"/>
        </w:rPr>
        <w:fldChar w:fldCharType="begin"/>
      </w:r>
      <w:r w:rsidRPr="008F0C2C">
        <w:rPr>
          <w:lang w:val="en-GB"/>
        </w:rPr>
        <w:instrText xml:space="preserve"> REF _Ref224977316 \r </w:instrText>
      </w:r>
      <w:r w:rsidR="008F0C2C">
        <w:rPr>
          <w:lang w:val="en-GB"/>
        </w:rPr>
        <w:instrText xml:space="preserve"> \* MERGEFORMAT </w:instrText>
      </w:r>
      <w:r w:rsidRPr="008F0C2C">
        <w:rPr>
          <w:lang w:val="en-GB"/>
        </w:rPr>
        <w:fldChar w:fldCharType="separate"/>
      </w:r>
      <w:r w:rsidR="00417471">
        <w:rPr>
          <w:lang w:val="en-GB"/>
        </w:rPr>
        <w:t>2.3.5</w:t>
      </w:r>
      <w:r w:rsidRPr="008F0C2C">
        <w:rPr>
          <w:lang w:val="en-GB"/>
        </w:rPr>
        <w:fldChar w:fldCharType="end"/>
      </w:r>
      <w:r w:rsidRPr="008F0C2C">
        <w:rPr>
          <w:lang w:val="en-GB"/>
        </w:rPr>
        <w:t xml:space="preserve"> subject to resolution after the applicable LXI Standard is clarified.</w:t>
      </w:r>
    </w:p>
    <w:p w14:paraId="7E52212F" w14:textId="77777777" w:rsidR="00711E24" w:rsidRPr="008F0C2C" w:rsidRDefault="00711E24" w:rsidP="00D63B52">
      <w:pPr>
        <w:pStyle w:val="LXIBody"/>
        <w:numPr>
          <w:ilvl w:val="0"/>
          <w:numId w:val="15"/>
        </w:numPr>
        <w:rPr>
          <w:lang w:val="en-GB"/>
        </w:rPr>
      </w:pPr>
      <w:r w:rsidRPr="008F0C2C">
        <w:rPr>
          <w:lang w:val="en-GB"/>
        </w:rPr>
        <w:t>T</w:t>
      </w:r>
      <w:r w:rsidR="00E94D8A" w:rsidRPr="008F0C2C">
        <w:rPr>
          <w:lang w:val="en-GB"/>
        </w:rPr>
        <w:t xml:space="preserve">he </w:t>
      </w:r>
      <w:r w:rsidR="00083E59">
        <w:rPr>
          <w:lang w:val="en-GB"/>
        </w:rPr>
        <w:t>device</w:t>
      </w:r>
      <w:r w:rsidRPr="008F0C2C">
        <w:rPr>
          <w:lang w:val="en-GB"/>
        </w:rPr>
        <w:t xml:space="preserve"> in question</w:t>
      </w:r>
      <w:r w:rsidR="00E94D8A" w:rsidRPr="008F0C2C">
        <w:rPr>
          <w:lang w:val="en-GB"/>
        </w:rPr>
        <w:t xml:space="preserve"> is found to be conformant</w:t>
      </w:r>
      <w:r w:rsidRPr="008F0C2C">
        <w:rPr>
          <w:lang w:val="en-GB"/>
        </w:rPr>
        <w:t xml:space="preserve"> to the applicable LXI Standard and was properly conformance certified as specified in this document, the </w:t>
      </w:r>
      <w:r w:rsidRPr="00BE0541">
        <w:rPr>
          <w:b/>
          <w:i/>
        </w:rPr>
        <w:t>LXI Consortium Trademark, Patent and Licensing Policies</w:t>
      </w:r>
      <w:r w:rsidRPr="008F0C2C">
        <w:rPr>
          <w:lang w:val="en-GB"/>
        </w:rPr>
        <w:t xml:space="preserve"> and that any applicable license fees were</w:t>
      </w:r>
      <w:r w:rsidR="00DF6FDC" w:rsidRPr="008F0C2C">
        <w:rPr>
          <w:lang w:val="en-GB"/>
        </w:rPr>
        <w:t xml:space="preserve"> paid and that any collateral mediums associated with this </w:t>
      </w:r>
      <w:r w:rsidR="00083E59">
        <w:rPr>
          <w:lang w:val="en-GB"/>
        </w:rPr>
        <w:t>device</w:t>
      </w:r>
      <w:r w:rsidR="00DF6FDC" w:rsidRPr="008F0C2C">
        <w:rPr>
          <w:lang w:val="en-GB"/>
        </w:rPr>
        <w:t xml:space="preserve"> correctly represent this conformance and otherwise are consistent with the specifications in the </w:t>
      </w:r>
      <w:r w:rsidR="00DF6FDC" w:rsidRPr="00BE0541">
        <w:rPr>
          <w:b/>
          <w:i/>
        </w:rPr>
        <w:t xml:space="preserve">LXI Consortium </w:t>
      </w:r>
      <w:r w:rsidR="00DF6FDC" w:rsidRPr="00BE0541">
        <w:rPr>
          <w:b/>
          <w:i/>
        </w:rPr>
        <w:lastRenderedPageBreak/>
        <w:t>Trademark, Patent and Licensing Policies</w:t>
      </w:r>
      <w:r w:rsidR="00DF6FDC" w:rsidRPr="008F0C2C">
        <w:rPr>
          <w:i/>
        </w:rPr>
        <w:t xml:space="preserve">. </w:t>
      </w:r>
      <w:r w:rsidR="00DF6FDC" w:rsidRPr="008F0C2C">
        <w:rPr>
          <w:lang w:val="en-GB"/>
        </w:rPr>
        <w:t xml:space="preserve"> </w:t>
      </w:r>
      <w:r w:rsidRPr="008F0C2C">
        <w:rPr>
          <w:lang w:val="en-GB"/>
        </w:rPr>
        <w:t>In this case</w:t>
      </w:r>
      <w:r w:rsidR="00E94D8A" w:rsidRPr="008F0C2C">
        <w:rPr>
          <w:lang w:val="en-GB"/>
        </w:rPr>
        <w:t xml:space="preserve"> the matter is finished</w:t>
      </w:r>
      <w:r w:rsidRPr="008F0C2C">
        <w:rPr>
          <w:lang w:val="en-GB"/>
        </w:rPr>
        <w:t xml:space="preserve"> and no corrective action is required of the </w:t>
      </w:r>
      <w:r w:rsidR="00BD0851" w:rsidRPr="008F0C2C">
        <w:rPr>
          <w:lang w:val="en-GB"/>
        </w:rPr>
        <w:t xml:space="preserve">vendor </w:t>
      </w:r>
      <w:r w:rsidRPr="008F0C2C">
        <w:rPr>
          <w:lang w:val="en-GB"/>
        </w:rPr>
        <w:t xml:space="preserve">with respect to the </w:t>
      </w:r>
      <w:r w:rsidR="00083E59">
        <w:rPr>
          <w:lang w:val="en-GB"/>
        </w:rPr>
        <w:t>device</w:t>
      </w:r>
      <w:r w:rsidRPr="008F0C2C">
        <w:rPr>
          <w:lang w:val="en-GB"/>
        </w:rPr>
        <w:t xml:space="preserve"> in question</w:t>
      </w:r>
      <w:r w:rsidR="00E94D8A" w:rsidRPr="008F0C2C">
        <w:rPr>
          <w:lang w:val="en-GB"/>
        </w:rPr>
        <w:t>.</w:t>
      </w:r>
    </w:p>
    <w:p w14:paraId="2FD00821" w14:textId="77777777" w:rsidR="00711E24" w:rsidRPr="008F0C2C" w:rsidRDefault="00711E24" w:rsidP="00D63B52">
      <w:pPr>
        <w:pStyle w:val="LXIBody"/>
        <w:numPr>
          <w:ilvl w:val="0"/>
          <w:numId w:val="15"/>
        </w:numPr>
        <w:rPr>
          <w:lang w:val="en-GB"/>
        </w:rPr>
      </w:pPr>
      <w:r w:rsidRPr="008F0C2C">
        <w:rPr>
          <w:lang w:val="en-GB"/>
        </w:rPr>
        <w:t xml:space="preserve">The </w:t>
      </w:r>
      <w:r w:rsidR="00083E59">
        <w:rPr>
          <w:lang w:val="en-GB"/>
        </w:rPr>
        <w:t>device</w:t>
      </w:r>
      <w:r w:rsidRPr="008F0C2C">
        <w:rPr>
          <w:lang w:val="en-GB"/>
        </w:rPr>
        <w:t xml:space="preserve"> in question</w:t>
      </w:r>
      <w:r w:rsidR="00E94D8A" w:rsidRPr="008F0C2C">
        <w:rPr>
          <w:lang w:val="en-GB"/>
        </w:rPr>
        <w:t xml:space="preserve"> is found to </w:t>
      </w:r>
      <w:r w:rsidR="00DD7E9E" w:rsidRPr="008F0C2C">
        <w:rPr>
          <w:lang w:val="en-GB"/>
        </w:rPr>
        <w:t>be non-</w:t>
      </w:r>
      <w:r w:rsidR="00E94D8A" w:rsidRPr="008F0C2C">
        <w:rPr>
          <w:lang w:val="en-GB"/>
        </w:rPr>
        <w:t>conformant</w:t>
      </w:r>
      <w:r w:rsidRPr="008F0C2C">
        <w:rPr>
          <w:lang w:val="en-GB"/>
        </w:rPr>
        <w:t xml:space="preserve"> to the applicable LXI Standard</w:t>
      </w:r>
      <w:r w:rsidR="00DD7E9E" w:rsidRPr="008F0C2C">
        <w:rPr>
          <w:lang w:val="en-GB"/>
        </w:rPr>
        <w:t xml:space="preserve"> or was not properly conformance certified as specified in this document and the </w:t>
      </w:r>
      <w:r w:rsidR="00DD7E9E" w:rsidRPr="00BE0541">
        <w:rPr>
          <w:b/>
          <w:i/>
        </w:rPr>
        <w:t>LXI Consortium Trademark, Patent and Licensing Policies</w:t>
      </w:r>
      <w:r w:rsidR="00DD7E9E" w:rsidRPr="008F0C2C">
        <w:rPr>
          <w:lang w:val="en-GB"/>
        </w:rPr>
        <w:t xml:space="preserve"> or that any applicable license fees were not paid </w:t>
      </w:r>
      <w:r w:rsidRPr="008F0C2C">
        <w:rPr>
          <w:lang w:val="en-GB"/>
        </w:rPr>
        <w:t>or the conformance is misrepresented in related collateral mediums</w:t>
      </w:r>
      <w:r w:rsidR="00DD7E9E" w:rsidRPr="008F0C2C">
        <w:rPr>
          <w:lang w:val="en-GB"/>
        </w:rPr>
        <w:t xml:space="preserve"> or is falsely</w:t>
      </w:r>
      <w:r w:rsidR="00DF6FDC" w:rsidRPr="008F0C2C">
        <w:rPr>
          <w:lang w:val="en-GB"/>
        </w:rPr>
        <w:t xml:space="preserve"> or incorrectly</w:t>
      </w:r>
      <w:r w:rsidR="00DD7E9E" w:rsidRPr="008F0C2C">
        <w:rPr>
          <w:lang w:val="en-GB"/>
        </w:rPr>
        <w:t xml:space="preserve"> using the LXI Consortium trademark or logo.</w:t>
      </w:r>
      <w:r w:rsidR="00E94D8A" w:rsidRPr="008F0C2C">
        <w:rPr>
          <w:lang w:val="en-GB"/>
        </w:rPr>
        <w:t xml:space="preserve"> </w:t>
      </w:r>
      <w:r w:rsidR="00DD7E9E" w:rsidRPr="008F0C2C">
        <w:rPr>
          <w:lang w:val="en-GB"/>
        </w:rPr>
        <w:t>I</w:t>
      </w:r>
      <w:r w:rsidR="00E94D8A" w:rsidRPr="008F0C2C">
        <w:rPr>
          <w:lang w:val="en-GB"/>
        </w:rPr>
        <w:t xml:space="preserve">f the </w:t>
      </w:r>
      <w:r w:rsidR="00BD0851" w:rsidRPr="008F0C2C">
        <w:rPr>
          <w:lang w:val="en-GB"/>
        </w:rPr>
        <w:t xml:space="preserve">vendor </w:t>
      </w:r>
      <w:r w:rsidR="00E94D8A" w:rsidRPr="008F0C2C">
        <w:rPr>
          <w:lang w:val="en-GB"/>
        </w:rPr>
        <w:t xml:space="preserve">agrees in writing to remedy the situation, the </w:t>
      </w:r>
      <w:r w:rsidR="00BD0851" w:rsidRPr="008F0C2C">
        <w:rPr>
          <w:lang w:val="en-GB"/>
        </w:rPr>
        <w:t xml:space="preserve">vendor </w:t>
      </w:r>
      <w:r w:rsidR="00E94D8A" w:rsidRPr="008F0C2C">
        <w:rPr>
          <w:lang w:val="en-GB"/>
        </w:rPr>
        <w:t xml:space="preserve">will be given </w:t>
      </w:r>
      <w:r w:rsidR="00DD7E9E" w:rsidRPr="008F0C2C">
        <w:rPr>
          <w:lang w:val="en-GB"/>
        </w:rPr>
        <w:t>one</w:t>
      </w:r>
      <w:r w:rsidR="00E94D8A" w:rsidRPr="008F0C2C">
        <w:rPr>
          <w:lang w:val="en-GB"/>
        </w:rPr>
        <w:t xml:space="preserve"> month from the time they are informed of the </w:t>
      </w:r>
      <w:r w:rsidRPr="008F0C2C">
        <w:rPr>
          <w:lang w:val="en-GB"/>
        </w:rPr>
        <w:t>decision of the Conformance Review Committee</w:t>
      </w:r>
      <w:r w:rsidR="00E94D8A" w:rsidRPr="008F0C2C">
        <w:rPr>
          <w:lang w:val="en-GB"/>
        </w:rPr>
        <w:t xml:space="preserve"> to remedy the situation </w:t>
      </w:r>
      <w:r w:rsidRPr="008F0C2C">
        <w:rPr>
          <w:lang w:val="en-GB"/>
        </w:rPr>
        <w:t xml:space="preserve">by </w:t>
      </w:r>
      <w:r w:rsidR="00E94D8A" w:rsidRPr="008F0C2C">
        <w:rPr>
          <w:lang w:val="en-GB"/>
        </w:rPr>
        <w:t>either</w:t>
      </w:r>
      <w:r w:rsidRPr="008F0C2C">
        <w:rPr>
          <w:lang w:val="en-GB"/>
        </w:rPr>
        <w:t>:</w:t>
      </w:r>
    </w:p>
    <w:p w14:paraId="5AD49DCC" w14:textId="77777777" w:rsidR="00711E24" w:rsidRPr="008F0C2C" w:rsidRDefault="00711E24" w:rsidP="00D63B52">
      <w:pPr>
        <w:pStyle w:val="LXIBody"/>
        <w:numPr>
          <w:ilvl w:val="1"/>
          <w:numId w:val="15"/>
        </w:numPr>
        <w:rPr>
          <w:lang w:val="en-GB"/>
        </w:rPr>
      </w:pPr>
      <w:r w:rsidRPr="008F0C2C">
        <w:rPr>
          <w:lang w:val="en-GB"/>
        </w:rPr>
        <w:t xml:space="preserve">Updating the </w:t>
      </w:r>
      <w:r w:rsidR="00083E59">
        <w:rPr>
          <w:lang w:val="en-GB"/>
        </w:rPr>
        <w:t>device</w:t>
      </w:r>
      <w:r w:rsidRPr="008F0C2C">
        <w:rPr>
          <w:lang w:val="en-GB"/>
        </w:rPr>
        <w:t xml:space="preserve"> </w:t>
      </w:r>
      <w:r w:rsidR="00081F79" w:rsidRPr="008F0C2C">
        <w:rPr>
          <w:lang w:val="en-GB"/>
        </w:rPr>
        <w:t xml:space="preserve">and collateral mediums related to the </w:t>
      </w:r>
      <w:r w:rsidR="00083E59">
        <w:rPr>
          <w:lang w:val="en-GB"/>
        </w:rPr>
        <w:t>device</w:t>
      </w:r>
      <w:r w:rsidR="00081F79" w:rsidRPr="008F0C2C">
        <w:rPr>
          <w:lang w:val="en-GB"/>
        </w:rPr>
        <w:t xml:space="preserve"> </w:t>
      </w:r>
      <w:r w:rsidRPr="008F0C2C">
        <w:rPr>
          <w:lang w:val="en-GB"/>
        </w:rPr>
        <w:t xml:space="preserve">and obtaining conformance certification of the device as specified in this document, the </w:t>
      </w:r>
      <w:r w:rsidRPr="00BE0541">
        <w:rPr>
          <w:b/>
          <w:i/>
        </w:rPr>
        <w:t>LXI Consortium Trademark, Patent and Licensing Policies</w:t>
      </w:r>
      <w:r w:rsidRPr="008F0C2C">
        <w:rPr>
          <w:lang w:val="en-GB"/>
        </w:rPr>
        <w:t xml:space="preserve"> and the payment of any applicable license </w:t>
      </w:r>
      <w:proofErr w:type="gramStart"/>
      <w:r w:rsidRPr="008F0C2C">
        <w:rPr>
          <w:lang w:val="en-GB"/>
        </w:rPr>
        <w:t xml:space="preserve">fees </w:t>
      </w:r>
      <w:r w:rsidR="00E94D8A" w:rsidRPr="008F0C2C">
        <w:rPr>
          <w:lang w:val="en-GB"/>
        </w:rPr>
        <w:t xml:space="preserve"> or</w:t>
      </w:r>
      <w:proofErr w:type="gramEnd"/>
      <w:r w:rsidR="00E94D8A" w:rsidRPr="008F0C2C">
        <w:rPr>
          <w:lang w:val="en-GB"/>
        </w:rPr>
        <w:t xml:space="preserve"> </w:t>
      </w:r>
    </w:p>
    <w:p w14:paraId="29B683B6" w14:textId="77777777" w:rsidR="00E94D8A" w:rsidRPr="008F0C2C" w:rsidRDefault="00711E24" w:rsidP="00D63B52">
      <w:pPr>
        <w:pStyle w:val="LXIBody"/>
        <w:numPr>
          <w:ilvl w:val="1"/>
          <w:numId w:val="15"/>
        </w:numPr>
        <w:rPr>
          <w:lang w:val="en-GB"/>
        </w:rPr>
      </w:pPr>
      <w:r w:rsidRPr="008F0C2C">
        <w:rPr>
          <w:lang w:val="en-GB"/>
        </w:rPr>
        <w:t>R</w:t>
      </w:r>
      <w:r w:rsidR="00E94D8A" w:rsidRPr="008F0C2C">
        <w:rPr>
          <w:lang w:val="en-GB"/>
        </w:rPr>
        <w:t>emov</w:t>
      </w:r>
      <w:r w:rsidRPr="008F0C2C">
        <w:rPr>
          <w:lang w:val="en-GB"/>
        </w:rPr>
        <w:t>ing</w:t>
      </w:r>
      <w:r w:rsidR="00E94D8A" w:rsidRPr="008F0C2C">
        <w:rPr>
          <w:lang w:val="en-GB"/>
        </w:rPr>
        <w:t xml:space="preserve"> </w:t>
      </w:r>
      <w:r w:rsidRPr="008F0C2C">
        <w:rPr>
          <w:lang w:val="en-GB"/>
        </w:rPr>
        <w:t xml:space="preserve">the LXI trademark or logo on the </w:t>
      </w:r>
      <w:r w:rsidR="00083E59">
        <w:rPr>
          <w:lang w:val="en-GB"/>
        </w:rPr>
        <w:t>device</w:t>
      </w:r>
      <w:r w:rsidRPr="008F0C2C">
        <w:rPr>
          <w:lang w:val="en-GB"/>
        </w:rPr>
        <w:t xml:space="preserve"> and any claims of conformance</w:t>
      </w:r>
      <w:r w:rsidR="00DD7E9E" w:rsidRPr="008F0C2C">
        <w:rPr>
          <w:lang w:val="en-GB"/>
        </w:rPr>
        <w:t xml:space="preserve"> of this </w:t>
      </w:r>
      <w:r w:rsidR="00083E59">
        <w:rPr>
          <w:lang w:val="en-GB"/>
        </w:rPr>
        <w:t>device</w:t>
      </w:r>
      <w:r w:rsidR="00DD7E9E" w:rsidRPr="008F0C2C">
        <w:rPr>
          <w:lang w:val="en-GB"/>
        </w:rPr>
        <w:t xml:space="preserve"> to an LXI Standard</w:t>
      </w:r>
      <w:r w:rsidRPr="008F0C2C">
        <w:rPr>
          <w:lang w:val="en-GB"/>
        </w:rPr>
        <w:t xml:space="preserve"> in collateral mediums</w:t>
      </w:r>
      <w:r w:rsidR="00DD7E9E" w:rsidRPr="008F0C2C">
        <w:rPr>
          <w:lang w:val="en-GB"/>
        </w:rPr>
        <w:t>.</w:t>
      </w:r>
    </w:p>
    <w:p w14:paraId="59E7A679" w14:textId="77777777" w:rsidR="00A96F41" w:rsidRPr="008F0C2C" w:rsidRDefault="00A96F41" w:rsidP="00A96F41">
      <w:pPr>
        <w:pStyle w:val="LXIBody"/>
        <w:rPr>
          <w:lang w:val="en-GB"/>
        </w:rPr>
      </w:pPr>
      <w:r w:rsidRPr="008F0C2C">
        <w:rPr>
          <w:lang w:val="en-GB"/>
        </w:rPr>
        <w:t xml:space="preserve">The Chairman of the Technical Committee shall verify that the Conformance Review Committee has completed the task assigned. If the tasks are not complete the Conformance Review Committee will be advised of the missing items. Once </w:t>
      </w:r>
      <w:r w:rsidR="002B3775" w:rsidRPr="008F0C2C">
        <w:rPr>
          <w:lang w:val="en-GB"/>
        </w:rPr>
        <w:t xml:space="preserve">the documentation is </w:t>
      </w:r>
      <w:r w:rsidRPr="008F0C2C">
        <w:rPr>
          <w:lang w:val="en-GB"/>
        </w:rPr>
        <w:t xml:space="preserve">complete the Chair of the Technical Committee shall report the findings </w:t>
      </w:r>
      <w:r w:rsidR="00554BE9" w:rsidRPr="008F0C2C">
        <w:rPr>
          <w:lang w:val="en-GB"/>
        </w:rPr>
        <w:t xml:space="preserve">to the </w:t>
      </w:r>
      <w:r w:rsidRPr="008F0C2C">
        <w:rPr>
          <w:lang w:val="en-GB"/>
        </w:rPr>
        <w:t xml:space="preserve">Board of Directors, the complainant, and the </w:t>
      </w:r>
      <w:r w:rsidR="00BD0851" w:rsidRPr="008F0C2C">
        <w:rPr>
          <w:lang w:val="en-GB"/>
        </w:rPr>
        <w:t xml:space="preserve">vendor </w:t>
      </w:r>
      <w:r w:rsidRPr="008F0C2C">
        <w:rPr>
          <w:lang w:val="en-GB"/>
        </w:rPr>
        <w:t xml:space="preserve">of the </w:t>
      </w:r>
      <w:r w:rsidR="00083E59">
        <w:rPr>
          <w:lang w:val="en-GB"/>
        </w:rPr>
        <w:t>device</w:t>
      </w:r>
      <w:r w:rsidRPr="008F0C2C">
        <w:rPr>
          <w:lang w:val="en-GB"/>
        </w:rPr>
        <w:t xml:space="preserve"> or collateral mediums in question.</w:t>
      </w:r>
    </w:p>
    <w:p w14:paraId="26EA4321" w14:textId="77777777" w:rsidR="00B01A76" w:rsidRPr="008F0C2C" w:rsidRDefault="00B01A76" w:rsidP="0094158B">
      <w:pPr>
        <w:pStyle w:val="berschrift4"/>
        <w:rPr>
          <w:lang w:val="en-GB"/>
        </w:rPr>
      </w:pPr>
      <w:r w:rsidRPr="008F0C2C">
        <w:rPr>
          <w:lang w:val="en-GB"/>
        </w:rPr>
        <w:t xml:space="preserve">Outcomes of the </w:t>
      </w:r>
      <w:r w:rsidR="001B781D" w:rsidRPr="008F0C2C">
        <w:rPr>
          <w:lang w:val="en-GB"/>
        </w:rPr>
        <w:t>A</w:t>
      </w:r>
      <w:r w:rsidRPr="008F0C2C">
        <w:rPr>
          <w:lang w:val="en-GB"/>
        </w:rPr>
        <w:t xml:space="preserve">rbitration </w:t>
      </w:r>
      <w:r w:rsidR="001B781D" w:rsidRPr="008F0C2C">
        <w:rPr>
          <w:lang w:val="en-GB"/>
        </w:rPr>
        <w:t>P</w:t>
      </w:r>
      <w:r w:rsidRPr="008F0C2C">
        <w:rPr>
          <w:lang w:val="en-GB"/>
        </w:rPr>
        <w:t>rocess</w:t>
      </w:r>
    </w:p>
    <w:p w14:paraId="041E144C" w14:textId="77777777" w:rsidR="00A96F41" w:rsidRPr="008F0C2C" w:rsidRDefault="00E94D8A" w:rsidP="00010FEA">
      <w:pPr>
        <w:pStyle w:val="LXIBody"/>
        <w:rPr>
          <w:lang w:val="en-GB"/>
        </w:rPr>
      </w:pPr>
      <w:r w:rsidRPr="008F0C2C">
        <w:rPr>
          <w:lang w:val="en-GB"/>
        </w:rPr>
        <w:t>If the</w:t>
      </w:r>
      <w:r w:rsidR="002B3775" w:rsidRPr="008F0C2C">
        <w:rPr>
          <w:lang w:val="en-GB"/>
        </w:rPr>
        <w:t xml:space="preserve"> complaining party or </w:t>
      </w:r>
      <w:r w:rsidR="002B439D" w:rsidRPr="008F0C2C">
        <w:rPr>
          <w:lang w:val="en-GB"/>
        </w:rPr>
        <w:t>the</w:t>
      </w:r>
      <w:r w:rsidRPr="008F0C2C">
        <w:rPr>
          <w:lang w:val="en-GB"/>
        </w:rPr>
        <w:t xml:space="preserve"> </w:t>
      </w:r>
      <w:r w:rsidR="00BD0851" w:rsidRPr="008F0C2C">
        <w:rPr>
          <w:lang w:val="en-GB"/>
        </w:rPr>
        <w:t xml:space="preserve">vendor </w:t>
      </w:r>
      <w:r w:rsidR="00DD7E9E" w:rsidRPr="008F0C2C">
        <w:rPr>
          <w:lang w:val="en-GB"/>
        </w:rPr>
        <w:t xml:space="preserve">of the </w:t>
      </w:r>
      <w:r w:rsidR="00083E59">
        <w:rPr>
          <w:lang w:val="en-GB"/>
        </w:rPr>
        <w:t>device</w:t>
      </w:r>
      <w:r w:rsidR="00DF6FDC" w:rsidRPr="008F0C2C">
        <w:rPr>
          <w:lang w:val="en-GB"/>
        </w:rPr>
        <w:t xml:space="preserve"> or collateral mediums</w:t>
      </w:r>
      <w:r w:rsidR="00DD7E9E" w:rsidRPr="008F0C2C">
        <w:rPr>
          <w:lang w:val="en-GB"/>
        </w:rPr>
        <w:t xml:space="preserve"> in question</w:t>
      </w:r>
      <w:r w:rsidRPr="008F0C2C">
        <w:rPr>
          <w:lang w:val="en-GB"/>
        </w:rPr>
        <w:t xml:space="preserve"> is not satisfied with the written conclusions of the Conformance Review Committee, the</w:t>
      </w:r>
      <w:r w:rsidR="002B3775" w:rsidRPr="008F0C2C">
        <w:rPr>
          <w:lang w:val="en-GB"/>
        </w:rPr>
        <w:t xml:space="preserve"> party or the</w:t>
      </w:r>
      <w:r w:rsidRPr="008F0C2C">
        <w:rPr>
          <w:lang w:val="en-GB"/>
        </w:rPr>
        <w:t xml:space="preserve"> </w:t>
      </w:r>
      <w:r w:rsidR="00BD0851" w:rsidRPr="008F0C2C">
        <w:rPr>
          <w:lang w:val="en-GB"/>
        </w:rPr>
        <w:t xml:space="preserve">vendor </w:t>
      </w:r>
      <w:r w:rsidRPr="008F0C2C">
        <w:rPr>
          <w:lang w:val="en-GB"/>
        </w:rPr>
        <w:t xml:space="preserve">may summarize the situation in writing to the LXI Board of Directors and request they </w:t>
      </w:r>
      <w:proofErr w:type="gramStart"/>
      <w:r w:rsidRPr="008F0C2C">
        <w:rPr>
          <w:lang w:val="en-GB"/>
        </w:rPr>
        <w:t>take action</w:t>
      </w:r>
      <w:proofErr w:type="gramEnd"/>
      <w:r w:rsidRPr="008F0C2C">
        <w:rPr>
          <w:lang w:val="en-GB"/>
        </w:rPr>
        <w:t xml:space="preserve"> on it. </w:t>
      </w:r>
    </w:p>
    <w:p w14:paraId="10FD49C8" w14:textId="77777777" w:rsidR="002B439D" w:rsidRPr="008F0C2C" w:rsidRDefault="00E94D8A" w:rsidP="00010FEA">
      <w:pPr>
        <w:pStyle w:val="LXIBody"/>
        <w:rPr>
          <w:lang w:val="en-GB"/>
        </w:rPr>
      </w:pPr>
      <w:r w:rsidRPr="008F0C2C">
        <w:rPr>
          <w:lang w:val="en-GB"/>
        </w:rPr>
        <w:t>The Board of Directors shall review the findings of the Conformance Review Committee</w:t>
      </w:r>
      <w:r w:rsidR="00A96F41" w:rsidRPr="008F0C2C">
        <w:rPr>
          <w:lang w:val="en-GB"/>
        </w:rPr>
        <w:t xml:space="preserve"> and any submission from the</w:t>
      </w:r>
      <w:r w:rsidR="002B3775" w:rsidRPr="008F0C2C">
        <w:rPr>
          <w:lang w:val="en-GB"/>
        </w:rPr>
        <w:t xml:space="preserve"> complaining party or the</w:t>
      </w:r>
      <w:r w:rsidR="00A96F41" w:rsidRPr="008F0C2C">
        <w:rPr>
          <w:lang w:val="en-GB"/>
        </w:rPr>
        <w:t xml:space="preserve"> </w:t>
      </w:r>
      <w:r w:rsidR="00BD0851" w:rsidRPr="008F0C2C">
        <w:rPr>
          <w:lang w:val="en-GB"/>
        </w:rPr>
        <w:t xml:space="preserve">vendor </w:t>
      </w:r>
      <w:r w:rsidR="00A96F41" w:rsidRPr="008F0C2C">
        <w:rPr>
          <w:lang w:val="en-GB"/>
        </w:rPr>
        <w:t xml:space="preserve">of the </w:t>
      </w:r>
      <w:r w:rsidR="00083E59">
        <w:rPr>
          <w:lang w:val="en-GB"/>
        </w:rPr>
        <w:t>device</w:t>
      </w:r>
      <w:r w:rsidR="00A96F41" w:rsidRPr="008F0C2C">
        <w:rPr>
          <w:lang w:val="en-GB"/>
        </w:rPr>
        <w:t xml:space="preserve"> or collateral mediums in question</w:t>
      </w:r>
      <w:r w:rsidRPr="008F0C2C">
        <w:rPr>
          <w:lang w:val="en-GB"/>
        </w:rPr>
        <w:t>.  If it does not agree</w:t>
      </w:r>
      <w:r w:rsidR="00DF6FDC" w:rsidRPr="008F0C2C">
        <w:rPr>
          <w:lang w:val="en-GB"/>
        </w:rPr>
        <w:t xml:space="preserve"> with these findings</w:t>
      </w:r>
      <w:r w:rsidRPr="008F0C2C">
        <w:rPr>
          <w:lang w:val="en-GB"/>
        </w:rPr>
        <w:t xml:space="preserve">, a new Conformance Review Committee will be formed to repeat the work of the previous committee. </w:t>
      </w:r>
    </w:p>
    <w:p w14:paraId="60042A89" w14:textId="77777777" w:rsidR="007E5986" w:rsidRPr="008F0C2C" w:rsidRDefault="00E94D8A" w:rsidP="00010FEA">
      <w:pPr>
        <w:pStyle w:val="LXIBody"/>
        <w:rPr>
          <w:lang w:val="en-GB"/>
        </w:rPr>
      </w:pPr>
      <w:r w:rsidRPr="008F0C2C">
        <w:rPr>
          <w:lang w:val="en-GB"/>
        </w:rPr>
        <w:t xml:space="preserve">If the Board of Directors is in agreement with the Conformance Review Committee that the </w:t>
      </w:r>
      <w:r w:rsidR="00083E59">
        <w:rPr>
          <w:lang w:val="en-GB"/>
        </w:rPr>
        <w:t>device</w:t>
      </w:r>
      <w:r w:rsidR="00DD7E9E" w:rsidRPr="008F0C2C">
        <w:rPr>
          <w:lang w:val="en-GB"/>
        </w:rPr>
        <w:t xml:space="preserve"> in question is non-conformant to the applicable LXI Standard or was not properly conformance certified as specified in this document and the </w:t>
      </w:r>
      <w:r w:rsidR="00DD7E9E" w:rsidRPr="00BE0541">
        <w:rPr>
          <w:b/>
          <w:i/>
        </w:rPr>
        <w:t>LXI Consortium Trademark, Patent and Licensing Policies</w:t>
      </w:r>
      <w:r w:rsidR="00DD7E9E" w:rsidRPr="008F0C2C">
        <w:rPr>
          <w:lang w:val="en-GB"/>
        </w:rPr>
        <w:t xml:space="preserve"> or that any applicable license fees were not paid or the conformance is misrepresented in related collateral mediums or</w:t>
      </w:r>
      <w:r w:rsidRPr="008F0C2C">
        <w:rPr>
          <w:lang w:val="en-GB"/>
        </w:rPr>
        <w:t xml:space="preserve"> is falsely</w:t>
      </w:r>
      <w:r w:rsidR="00DF6FDC" w:rsidRPr="008F0C2C">
        <w:rPr>
          <w:lang w:val="en-GB"/>
        </w:rPr>
        <w:t xml:space="preserve"> or incorrectly</w:t>
      </w:r>
      <w:r w:rsidRPr="008F0C2C">
        <w:rPr>
          <w:lang w:val="en-GB"/>
        </w:rPr>
        <w:t xml:space="preserve"> using the LXI Consortium</w:t>
      </w:r>
      <w:r w:rsidR="00DD7E9E" w:rsidRPr="008F0C2C">
        <w:rPr>
          <w:lang w:val="en-GB"/>
        </w:rPr>
        <w:t xml:space="preserve"> trademark or</w:t>
      </w:r>
      <w:r w:rsidRPr="008F0C2C">
        <w:rPr>
          <w:lang w:val="en-GB"/>
        </w:rPr>
        <w:t xml:space="preserve"> logo, the </w:t>
      </w:r>
      <w:r w:rsidR="00BD0851" w:rsidRPr="008F0C2C">
        <w:rPr>
          <w:lang w:val="en-GB"/>
        </w:rPr>
        <w:t xml:space="preserve">vendor </w:t>
      </w:r>
      <w:r w:rsidR="007E5986" w:rsidRPr="008F0C2C">
        <w:rPr>
          <w:lang w:val="en-GB"/>
        </w:rPr>
        <w:t xml:space="preserve">of the </w:t>
      </w:r>
      <w:r w:rsidR="00083E59">
        <w:rPr>
          <w:lang w:val="en-GB"/>
        </w:rPr>
        <w:t>device</w:t>
      </w:r>
      <w:r w:rsidR="007E5986" w:rsidRPr="008F0C2C">
        <w:rPr>
          <w:lang w:val="en-GB"/>
        </w:rPr>
        <w:t xml:space="preserve"> in question</w:t>
      </w:r>
      <w:r w:rsidRPr="008F0C2C">
        <w:rPr>
          <w:lang w:val="en-GB"/>
        </w:rPr>
        <w:t xml:space="preserve"> </w:t>
      </w:r>
      <w:r w:rsidR="00DF6FDC" w:rsidRPr="008F0C2C">
        <w:rPr>
          <w:lang w:val="en-GB"/>
        </w:rPr>
        <w:t>shall</w:t>
      </w:r>
      <w:r w:rsidRPr="008F0C2C">
        <w:rPr>
          <w:lang w:val="en-GB"/>
        </w:rPr>
        <w:t xml:space="preserve"> remedy the </w:t>
      </w:r>
      <w:r w:rsidR="007E5986" w:rsidRPr="008F0C2C">
        <w:rPr>
          <w:lang w:val="en-GB"/>
        </w:rPr>
        <w:t>situation by either:</w:t>
      </w:r>
    </w:p>
    <w:p w14:paraId="1AE0C268" w14:textId="77777777" w:rsidR="007E5986" w:rsidRPr="008F0C2C" w:rsidRDefault="007E5986" w:rsidP="00D63B52">
      <w:pPr>
        <w:pStyle w:val="LXIBody"/>
        <w:numPr>
          <w:ilvl w:val="0"/>
          <w:numId w:val="19"/>
        </w:numPr>
        <w:rPr>
          <w:lang w:val="en-GB"/>
        </w:rPr>
      </w:pPr>
      <w:r w:rsidRPr="008F0C2C">
        <w:rPr>
          <w:lang w:val="en-GB"/>
        </w:rPr>
        <w:t xml:space="preserve">Updating the </w:t>
      </w:r>
      <w:r w:rsidR="00083E59">
        <w:rPr>
          <w:lang w:val="en-GB"/>
        </w:rPr>
        <w:t>device</w:t>
      </w:r>
      <w:r w:rsidRPr="008F0C2C">
        <w:rPr>
          <w:lang w:val="en-GB"/>
        </w:rPr>
        <w:t xml:space="preserve"> </w:t>
      </w:r>
      <w:r w:rsidR="00081F79" w:rsidRPr="008F0C2C">
        <w:rPr>
          <w:lang w:val="en-GB"/>
        </w:rPr>
        <w:t xml:space="preserve">and collateral mediums related to the </w:t>
      </w:r>
      <w:r w:rsidR="00083E59">
        <w:rPr>
          <w:lang w:val="en-GB"/>
        </w:rPr>
        <w:t>device</w:t>
      </w:r>
      <w:r w:rsidR="00081F79" w:rsidRPr="008F0C2C">
        <w:rPr>
          <w:lang w:val="en-GB"/>
        </w:rPr>
        <w:t xml:space="preserve"> </w:t>
      </w:r>
      <w:r w:rsidRPr="008F0C2C">
        <w:rPr>
          <w:lang w:val="en-GB"/>
        </w:rPr>
        <w:t xml:space="preserve">and obtaining conformance certification of the device as specified in this document, </w:t>
      </w:r>
      <w:r w:rsidRPr="00913E02">
        <w:rPr>
          <w:lang w:val="en-GB"/>
        </w:rPr>
        <w:t>the</w:t>
      </w:r>
      <w:r w:rsidRPr="00913E02">
        <w:rPr>
          <w:i/>
          <w:lang w:val="en-GB"/>
        </w:rPr>
        <w:t xml:space="preserve"> </w:t>
      </w:r>
      <w:r w:rsidRPr="00BE0541">
        <w:rPr>
          <w:b/>
          <w:i/>
          <w:lang w:val="en-GB"/>
        </w:rPr>
        <w:t>LXI Consortium Trademark, Patent and Licensing Policies</w:t>
      </w:r>
      <w:r w:rsidRPr="00BE0541">
        <w:rPr>
          <w:b/>
          <w:lang w:val="en-GB"/>
        </w:rPr>
        <w:t xml:space="preserve"> </w:t>
      </w:r>
      <w:r w:rsidRPr="008F0C2C">
        <w:rPr>
          <w:lang w:val="en-GB"/>
        </w:rPr>
        <w:t xml:space="preserve">and the payment of any applicable license </w:t>
      </w:r>
      <w:proofErr w:type="gramStart"/>
      <w:r w:rsidRPr="008F0C2C">
        <w:rPr>
          <w:lang w:val="en-GB"/>
        </w:rPr>
        <w:t>fees  or</w:t>
      </w:r>
      <w:proofErr w:type="gramEnd"/>
      <w:r w:rsidRPr="008F0C2C">
        <w:rPr>
          <w:lang w:val="en-GB"/>
        </w:rPr>
        <w:t xml:space="preserve"> </w:t>
      </w:r>
    </w:p>
    <w:p w14:paraId="3B8ED431" w14:textId="77777777" w:rsidR="007E5986" w:rsidRPr="008F0C2C" w:rsidRDefault="007E5986" w:rsidP="00D63B52">
      <w:pPr>
        <w:pStyle w:val="LXIBody"/>
        <w:numPr>
          <w:ilvl w:val="0"/>
          <w:numId w:val="19"/>
        </w:numPr>
        <w:rPr>
          <w:lang w:val="en-GB"/>
        </w:rPr>
      </w:pPr>
      <w:r w:rsidRPr="008F0C2C">
        <w:rPr>
          <w:lang w:val="en-GB"/>
        </w:rPr>
        <w:t xml:space="preserve">Removing the LXI trademark or logo on the </w:t>
      </w:r>
      <w:r w:rsidR="00083E59">
        <w:rPr>
          <w:lang w:val="en-GB"/>
        </w:rPr>
        <w:t>device</w:t>
      </w:r>
      <w:r w:rsidRPr="008F0C2C">
        <w:rPr>
          <w:lang w:val="en-GB"/>
        </w:rPr>
        <w:t xml:space="preserve"> and any claims of conformance of this </w:t>
      </w:r>
      <w:r w:rsidR="00083E59">
        <w:rPr>
          <w:lang w:val="en-GB"/>
        </w:rPr>
        <w:t>device</w:t>
      </w:r>
      <w:r w:rsidRPr="008F0C2C">
        <w:rPr>
          <w:lang w:val="en-GB"/>
        </w:rPr>
        <w:t xml:space="preserve"> to an LXI Standard in collateral mediums.</w:t>
      </w:r>
    </w:p>
    <w:p w14:paraId="716F2F6B" w14:textId="28CA0717" w:rsidR="00DF6FDC" w:rsidRPr="008F0C2C" w:rsidRDefault="00DF6FDC" w:rsidP="00913E02">
      <w:pPr>
        <w:pStyle w:val="LXIBody"/>
        <w:ind w:left="578"/>
        <w:rPr>
          <w:lang w:val="en-GB"/>
        </w:rPr>
      </w:pPr>
      <w:r w:rsidRPr="008F0C2C">
        <w:rPr>
          <w:lang w:val="en-GB"/>
        </w:rPr>
        <w:t xml:space="preserve">Failure to remedy the situation within one month of notification shall result in censure as specified in section </w:t>
      </w:r>
      <w:r w:rsidRPr="008F0C2C">
        <w:rPr>
          <w:lang w:val="en-GB"/>
        </w:rPr>
        <w:fldChar w:fldCharType="begin"/>
      </w:r>
      <w:r w:rsidRPr="008F0C2C">
        <w:rPr>
          <w:lang w:val="en-GB"/>
        </w:rPr>
        <w:instrText xml:space="preserve"> REF _Ref225138269 \r </w:instrText>
      </w:r>
      <w:r w:rsidR="008F0C2C">
        <w:rPr>
          <w:lang w:val="en-GB"/>
        </w:rPr>
        <w:instrText xml:space="preserve"> \* MERGEFORMAT </w:instrText>
      </w:r>
      <w:r w:rsidRPr="008F0C2C">
        <w:rPr>
          <w:lang w:val="en-GB"/>
        </w:rPr>
        <w:fldChar w:fldCharType="separate"/>
      </w:r>
      <w:r w:rsidR="00417471">
        <w:rPr>
          <w:lang w:val="en-GB"/>
        </w:rPr>
        <w:t>2.5.5</w:t>
      </w:r>
      <w:r w:rsidRPr="008F0C2C">
        <w:rPr>
          <w:lang w:val="en-GB"/>
        </w:rPr>
        <w:fldChar w:fldCharType="end"/>
      </w:r>
      <w:r w:rsidRPr="008F0C2C">
        <w:rPr>
          <w:lang w:val="en-GB"/>
        </w:rPr>
        <w:t>.</w:t>
      </w:r>
    </w:p>
    <w:p w14:paraId="517B10FC" w14:textId="77777777" w:rsidR="002B439D" w:rsidRPr="0055337C" w:rsidRDefault="002B439D" w:rsidP="002B439D">
      <w:pPr>
        <w:pStyle w:val="LXIBody"/>
        <w:rPr>
          <w:lang w:val="en-GB"/>
        </w:rPr>
      </w:pPr>
      <w:r w:rsidRPr="008F0C2C">
        <w:rPr>
          <w:lang w:val="en-GB"/>
        </w:rPr>
        <w:lastRenderedPageBreak/>
        <w:t xml:space="preserve">If the Board of Directors is in agreement with the Conformance Review Committee that the </w:t>
      </w:r>
      <w:r w:rsidR="00083E59">
        <w:rPr>
          <w:lang w:val="en-GB"/>
        </w:rPr>
        <w:t>device</w:t>
      </w:r>
      <w:r w:rsidRPr="008F0C2C">
        <w:rPr>
          <w:lang w:val="en-GB"/>
        </w:rPr>
        <w:t xml:space="preserve"> in question is conformant to the applicable LXI Standard</w:t>
      </w:r>
      <w:r w:rsidR="0078019C" w:rsidRPr="008F0C2C">
        <w:rPr>
          <w:lang w:val="en-GB"/>
        </w:rPr>
        <w:t>,</w:t>
      </w:r>
      <w:r w:rsidRPr="008F0C2C">
        <w:rPr>
          <w:lang w:val="en-GB"/>
        </w:rPr>
        <w:t xml:space="preserve"> was properly conformance certified as specified in this document and the </w:t>
      </w:r>
      <w:r w:rsidRPr="00BE0541">
        <w:rPr>
          <w:b/>
          <w:i/>
        </w:rPr>
        <w:t>LXI Consortium Trademark, Patent and Licensing Policies</w:t>
      </w:r>
      <w:r w:rsidR="0078019C" w:rsidRPr="008F0C2C">
        <w:rPr>
          <w:i/>
        </w:rPr>
        <w:t>,</w:t>
      </w:r>
      <w:r w:rsidRPr="008F0C2C">
        <w:rPr>
          <w:lang w:val="en-GB"/>
        </w:rPr>
        <w:t xml:space="preserve"> that any applicable license fees were paid that the conformance is correctly represented in related collateral mediums and is correctly using the LXI Consortium trademark or logo, then no action is required of the </w:t>
      </w:r>
      <w:r w:rsidR="00BD0851" w:rsidRPr="008F0C2C">
        <w:rPr>
          <w:lang w:val="en-GB"/>
        </w:rPr>
        <w:t xml:space="preserve">vendor </w:t>
      </w:r>
      <w:r w:rsidRPr="008F0C2C">
        <w:rPr>
          <w:lang w:val="en-GB"/>
        </w:rPr>
        <w:t xml:space="preserve">of the </w:t>
      </w:r>
      <w:r w:rsidR="00083E59">
        <w:rPr>
          <w:lang w:val="en-GB"/>
        </w:rPr>
        <w:t>device</w:t>
      </w:r>
      <w:r w:rsidRPr="008F0C2C">
        <w:rPr>
          <w:lang w:val="en-GB"/>
        </w:rPr>
        <w:t xml:space="preserve"> in question and the complaining party shall be notified that their complaint </w:t>
      </w:r>
      <w:r w:rsidR="00914E52" w:rsidRPr="008F0C2C">
        <w:rPr>
          <w:lang w:val="en-GB"/>
        </w:rPr>
        <w:t xml:space="preserve">has been </w:t>
      </w:r>
      <w:r w:rsidRPr="008F0C2C">
        <w:rPr>
          <w:lang w:val="en-GB"/>
        </w:rPr>
        <w:t>found to be invalid.</w:t>
      </w:r>
    </w:p>
    <w:p w14:paraId="794769C9" w14:textId="77777777" w:rsidR="00E94D8A" w:rsidRPr="002E0B4C" w:rsidRDefault="00E94D8A" w:rsidP="00E94D8A">
      <w:pPr>
        <w:pStyle w:val="berschrift3"/>
      </w:pPr>
      <w:bookmarkStart w:id="104" w:name="_Ref225138269"/>
      <w:bookmarkStart w:id="105" w:name="_Toc157429905"/>
      <w:r w:rsidRPr="002E0B4C">
        <w:t>Censure</w:t>
      </w:r>
      <w:bookmarkEnd w:id="104"/>
      <w:bookmarkEnd w:id="105"/>
    </w:p>
    <w:p w14:paraId="43B246D8" w14:textId="77777777" w:rsidR="00E94D8A" w:rsidRPr="0055337C" w:rsidRDefault="00E94D8A" w:rsidP="00E94D8A">
      <w:pPr>
        <w:pStyle w:val="LXIBody"/>
      </w:pPr>
      <w:r w:rsidRPr="0055337C">
        <w:t xml:space="preserve">If the </w:t>
      </w:r>
      <w:r w:rsidR="00BD0851">
        <w:t xml:space="preserve">vendor </w:t>
      </w:r>
      <w:r w:rsidR="00167EF6">
        <w:t xml:space="preserve">of the </w:t>
      </w:r>
      <w:r w:rsidR="00083E59">
        <w:t>device</w:t>
      </w:r>
      <w:r w:rsidR="00167EF6">
        <w:t xml:space="preserve"> </w:t>
      </w:r>
      <w:r w:rsidR="00876ADC">
        <w:t xml:space="preserve">or collateral mediums </w:t>
      </w:r>
      <w:r w:rsidR="00167EF6">
        <w:t>in question</w:t>
      </w:r>
      <w:r w:rsidRPr="0055337C">
        <w:t xml:space="preserve"> fails to remedy the </w:t>
      </w:r>
      <w:r w:rsidR="00167EF6">
        <w:t>situation</w:t>
      </w:r>
      <w:r w:rsidRPr="0055337C">
        <w:t xml:space="preserve"> in the prescribed period, the </w:t>
      </w:r>
      <w:r w:rsidRPr="002E0C6C">
        <w:t>LXI Board of Directors</w:t>
      </w:r>
      <w:r w:rsidRPr="0055337C">
        <w:t xml:space="preserve"> shall take the following actions:</w:t>
      </w:r>
    </w:p>
    <w:p w14:paraId="2954AC01" w14:textId="77777777" w:rsidR="00167EF6" w:rsidRDefault="00E94D8A" w:rsidP="00D63B52">
      <w:pPr>
        <w:pStyle w:val="LXIBody"/>
        <w:numPr>
          <w:ilvl w:val="0"/>
          <w:numId w:val="16"/>
        </w:numPr>
        <w:rPr>
          <w:lang w:val="en-GB"/>
        </w:rPr>
      </w:pPr>
      <w:r w:rsidRPr="0055337C">
        <w:rPr>
          <w:lang w:val="en-GB"/>
        </w:rPr>
        <w:t xml:space="preserve">It shall pass a resolution indicating that the </w:t>
      </w:r>
      <w:r w:rsidR="00083E59">
        <w:rPr>
          <w:lang w:val="en-GB"/>
        </w:rPr>
        <w:t>device</w:t>
      </w:r>
      <w:r w:rsidR="00167EF6">
        <w:rPr>
          <w:lang w:val="en-GB"/>
        </w:rPr>
        <w:t xml:space="preserve"> in question</w:t>
      </w:r>
      <w:r w:rsidRPr="0055337C">
        <w:rPr>
          <w:lang w:val="en-GB"/>
        </w:rPr>
        <w:t xml:space="preserve"> </w:t>
      </w:r>
      <w:r w:rsidR="00167EF6">
        <w:rPr>
          <w:lang w:val="en-GB"/>
        </w:rPr>
        <w:t>is non-</w:t>
      </w:r>
      <w:r w:rsidR="00167EF6" w:rsidRPr="0055337C">
        <w:rPr>
          <w:lang w:val="en-GB"/>
        </w:rPr>
        <w:t>conformant</w:t>
      </w:r>
      <w:r w:rsidR="00167EF6">
        <w:rPr>
          <w:lang w:val="en-GB"/>
        </w:rPr>
        <w:t xml:space="preserve"> to the applicable LXI Standard or was not properly conformance certified as specified in this document and the </w:t>
      </w:r>
      <w:r w:rsidR="00167EF6" w:rsidRPr="000439CB">
        <w:rPr>
          <w:i/>
        </w:rPr>
        <w:t xml:space="preserve">LXI </w:t>
      </w:r>
      <w:r w:rsidR="00167EF6" w:rsidRPr="00BE0541">
        <w:rPr>
          <w:b/>
          <w:i/>
        </w:rPr>
        <w:t>Consortium Trademark, Patent and Licensing Policies</w:t>
      </w:r>
      <w:r w:rsidR="00167EF6">
        <w:rPr>
          <w:lang w:val="en-GB"/>
        </w:rPr>
        <w:t xml:space="preserve"> or that any applicable license fees were not paid or the conformance is misrepresented in related collateral mediums or</w:t>
      </w:r>
      <w:r w:rsidR="00167EF6" w:rsidRPr="0055337C">
        <w:rPr>
          <w:lang w:val="en-GB"/>
        </w:rPr>
        <w:t xml:space="preserve"> is falsely</w:t>
      </w:r>
      <w:r w:rsidR="00876ADC">
        <w:rPr>
          <w:lang w:val="en-GB"/>
        </w:rPr>
        <w:t xml:space="preserve"> or incorrectly</w:t>
      </w:r>
      <w:r w:rsidR="00167EF6" w:rsidRPr="0055337C">
        <w:rPr>
          <w:lang w:val="en-GB"/>
        </w:rPr>
        <w:t xml:space="preserve"> using the LXI Consortium</w:t>
      </w:r>
      <w:r w:rsidR="00167EF6">
        <w:rPr>
          <w:lang w:val="en-GB"/>
        </w:rPr>
        <w:t xml:space="preserve"> trademark or</w:t>
      </w:r>
      <w:r w:rsidR="00167EF6" w:rsidRPr="0055337C">
        <w:rPr>
          <w:lang w:val="en-GB"/>
        </w:rPr>
        <w:t xml:space="preserve"> logo</w:t>
      </w:r>
      <w:r w:rsidR="00167EF6">
        <w:rPr>
          <w:lang w:val="en-GB"/>
        </w:rPr>
        <w:t xml:space="preserve"> and that the </w:t>
      </w:r>
      <w:r w:rsidR="00BD0851">
        <w:rPr>
          <w:lang w:val="en-GB"/>
        </w:rPr>
        <w:t xml:space="preserve">vendor </w:t>
      </w:r>
      <w:r w:rsidR="00167EF6">
        <w:rPr>
          <w:lang w:val="en-GB"/>
        </w:rPr>
        <w:t>has failed to correct this situation in the required time period.</w:t>
      </w:r>
    </w:p>
    <w:p w14:paraId="30576C8B" w14:textId="77777777" w:rsidR="00167EF6" w:rsidRDefault="00E94D8A" w:rsidP="00D63B52">
      <w:pPr>
        <w:pStyle w:val="LXIBody"/>
        <w:numPr>
          <w:ilvl w:val="0"/>
          <w:numId w:val="16"/>
        </w:numPr>
        <w:rPr>
          <w:lang w:val="en-GB"/>
        </w:rPr>
      </w:pPr>
      <w:r w:rsidRPr="0055337C">
        <w:rPr>
          <w:lang w:val="en-GB"/>
        </w:rPr>
        <w:t xml:space="preserve">It shall send a letter to the </w:t>
      </w:r>
      <w:r w:rsidR="00BD0851">
        <w:rPr>
          <w:lang w:val="en-GB"/>
        </w:rPr>
        <w:t xml:space="preserve">vendor </w:t>
      </w:r>
      <w:r w:rsidR="00167EF6">
        <w:rPr>
          <w:lang w:val="en-GB"/>
        </w:rPr>
        <w:t xml:space="preserve">of the </w:t>
      </w:r>
      <w:r w:rsidR="00083E59">
        <w:rPr>
          <w:lang w:val="en-GB"/>
        </w:rPr>
        <w:t>device</w:t>
      </w:r>
      <w:r w:rsidR="00876ADC">
        <w:rPr>
          <w:lang w:val="en-GB"/>
        </w:rPr>
        <w:t xml:space="preserve"> or collateral mediums</w:t>
      </w:r>
      <w:r w:rsidR="00167EF6">
        <w:rPr>
          <w:lang w:val="en-GB"/>
        </w:rPr>
        <w:t xml:space="preserve"> in question</w:t>
      </w:r>
      <w:r w:rsidRPr="0055337C">
        <w:rPr>
          <w:lang w:val="en-GB"/>
        </w:rPr>
        <w:t xml:space="preserve"> stating that the provider is not allowed to use any LXI Consortium trademarks</w:t>
      </w:r>
      <w:r w:rsidR="00167EF6">
        <w:rPr>
          <w:lang w:val="en-GB"/>
        </w:rPr>
        <w:t xml:space="preserve"> or logos</w:t>
      </w:r>
      <w:r w:rsidRPr="0055337C">
        <w:rPr>
          <w:lang w:val="en-GB"/>
        </w:rPr>
        <w:t xml:space="preserve"> in reference to the </w:t>
      </w:r>
      <w:r w:rsidR="00083E59">
        <w:rPr>
          <w:lang w:val="en-GB"/>
        </w:rPr>
        <w:t>device</w:t>
      </w:r>
      <w:r w:rsidRPr="0055337C">
        <w:rPr>
          <w:lang w:val="en-GB"/>
        </w:rPr>
        <w:t xml:space="preserve"> in question.</w:t>
      </w:r>
    </w:p>
    <w:p w14:paraId="24EBE398" w14:textId="77777777" w:rsidR="00E94D8A" w:rsidRPr="0055337C" w:rsidRDefault="00E94D8A" w:rsidP="00D63B52">
      <w:pPr>
        <w:pStyle w:val="LXIBody"/>
        <w:numPr>
          <w:ilvl w:val="0"/>
          <w:numId w:val="16"/>
        </w:numPr>
        <w:rPr>
          <w:lang w:val="en-GB"/>
        </w:rPr>
      </w:pPr>
      <w:r w:rsidRPr="0055337C">
        <w:rPr>
          <w:lang w:val="en-GB"/>
        </w:rPr>
        <w:t xml:space="preserve">It shall remove </w:t>
      </w:r>
      <w:r w:rsidR="00167EF6">
        <w:rPr>
          <w:lang w:val="en-GB"/>
        </w:rPr>
        <w:t xml:space="preserve">any </w:t>
      </w:r>
      <w:r w:rsidRPr="0055337C">
        <w:rPr>
          <w:lang w:val="en-GB"/>
        </w:rPr>
        <w:t>registration information</w:t>
      </w:r>
      <w:r w:rsidR="00167EF6">
        <w:rPr>
          <w:lang w:val="en-GB"/>
        </w:rPr>
        <w:t xml:space="preserve"> concerning the </w:t>
      </w:r>
      <w:r w:rsidR="00083E59">
        <w:rPr>
          <w:lang w:val="en-GB"/>
        </w:rPr>
        <w:t>device</w:t>
      </w:r>
      <w:r w:rsidR="00167EF6">
        <w:rPr>
          <w:lang w:val="en-GB"/>
        </w:rPr>
        <w:t xml:space="preserve"> in question</w:t>
      </w:r>
      <w:r w:rsidRPr="0055337C">
        <w:rPr>
          <w:lang w:val="en-GB"/>
        </w:rPr>
        <w:t xml:space="preserve"> from the publicly available LXI Consortium website. </w:t>
      </w:r>
    </w:p>
    <w:p w14:paraId="0887028F" w14:textId="77777777" w:rsidR="00167EF6" w:rsidRDefault="00E94D8A" w:rsidP="00E94D8A">
      <w:pPr>
        <w:pStyle w:val="LXIBody"/>
        <w:rPr>
          <w:lang w:val="en-GB"/>
        </w:rPr>
      </w:pPr>
      <w:r w:rsidRPr="0055337C">
        <w:rPr>
          <w:lang w:val="en-GB"/>
        </w:rPr>
        <w:t xml:space="preserve">At its discretion, the </w:t>
      </w:r>
      <w:r w:rsidRPr="002E0C6C">
        <w:rPr>
          <w:lang w:val="en-GB"/>
        </w:rPr>
        <w:t>Board of Directors</w:t>
      </w:r>
      <w:r w:rsidRPr="0055337C">
        <w:rPr>
          <w:lang w:val="en-GB"/>
        </w:rPr>
        <w:t xml:space="preserve"> may also</w:t>
      </w:r>
      <w:r w:rsidR="00167EF6">
        <w:rPr>
          <w:lang w:val="en-GB"/>
        </w:rPr>
        <w:t>:</w:t>
      </w:r>
    </w:p>
    <w:p w14:paraId="3E79CE3D" w14:textId="77777777" w:rsidR="00167EF6" w:rsidRDefault="00167EF6" w:rsidP="00D63B52">
      <w:pPr>
        <w:pStyle w:val="LXIBody"/>
        <w:numPr>
          <w:ilvl w:val="0"/>
          <w:numId w:val="17"/>
        </w:numPr>
        <w:rPr>
          <w:lang w:val="en-GB"/>
        </w:rPr>
      </w:pPr>
      <w:r>
        <w:rPr>
          <w:lang w:val="en-GB"/>
        </w:rPr>
        <w:t>R</w:t>
      </w:r>
      <w:r w:rsidR="00E94D8A" w:rsidRPr="0055337C">
        <w:rPr>
          <w:lang w:val="en-GB"/>
        </w:rPr>
        <w:t xml:space="preserve">emove the </w:t>
      </w:r>
      <w:r w:rsidR="00BD0851">
        <w:rPr>
          <w:lang w:val="en-GB"/>
        </w:rPr>
        <w:t xml:space="preserve">vendor </w:t>
      </w:r>
      <w:r>
        <w:rPr>
          <w:lang w:val="en-GB"/>
        </w:rPr>
        <w:t xml:space="preserve">of the </w:t>
      </w:r>
      <w:r w:rsidR="00083E59">
        <w:rPr>
          <w:lang w:val="en-GB"/>
        </w:rPr>
        <w:t>device</w:t>
      </w:r>
      <w:r>
        <w:rPr>
          <w:lang w:val="en-GB"/>
        </w:rPr>
        <w:t xml:space="preserve"> in question</w:t>
      </w:r>
      <w:r w:rsidR="00E94D8A" w:rsidRPr="0055337C">
        <w:rPr>
          <w:lang w:val="en-GB"/>
        </w:rPr>
        <w:t xml:space="preserve"> from the LXI membership </w:t>
      </w:r>
      <w:r w:rsidR="00F8793B">
        <w:rPr>
          <w:lang w:val="en-GB"/>
        </w:rPr>
        <w:t xml:space="preserve">as specified in the </w:t>
      </w:r>
      <w:r w:rsidR="002E0B4C" w:rsidRPr="00BE0541">
        <w:rPr>
          <w:b/>
          <w:i/>
        </w:rPr>
        <w:t>LXI Consortium Operating Procedures</w:t>
      </w:r>
      <w:r w:rsidR="00913E02">
        <w:rPr>
          <w:lang w:val="en-GB"/>
        </w:rPr>
        <w:t>.</w:t>
      </w:r>
    </w:p>
    <w:p w14:paraId="61E9CD07" w14:textId="77777777" w:rsidR="00E94D8A" w:rsidRDefault="00167EF6" w:rsidP="00D63B52">
      <w:pPr>
        <w:pStyle w:val="LXIBody"/>
        <w:numPr>
          <w:ilvl w:val="0"/>
          <w:numId w:val="17"/>
        </w:numPr>
        <w:rPr>
          <w:lang w:val="en-GB"/>
        </w:rPr>
      </w:pPr>
      <w:r>
        <w:rPr>
          <w:lang w:val="en-GB"/>
        </w:rPr>
        <w:t>I</w:t>
      </w:r>
      <w:r w:rsidR="00E94D8A" w:rsidRPr="0055337C">
        <w:rPr>
          <w:lang w:val="en-GB"/>
        </w:rPr>
        <w:t xml:space="preserve">ssue a press release stating the </w:t>
      </w:r>
      <w:r>
        <w:rPr>
          <w:lang w:val="en-GB"/>
        </w:rPr>
        <w:t xml:space="preserve">conformance </w:t>
      </w:r>
      <w:r w:rsidR="00E94D8A" w:rsidRPr="0055337C">
        <w:rPr>
          <w:lang w:val="en-GB"/>
        </w:rPr>
        <w:t>situation with</w:t>
      </w:r>
      <w:r>
        <w:rPr>
          <w:lang w:val="en-GB"/>
        </w:rPr>
        <w:t xml:space="preserve"> respect to</w:t>
      </w:r>
      <w:r w:rsidR="00E94D8A" w:rsidRPr="0055337C">
        <w:rPr>
          <w:lang w:val="en-GB"/>
        </w:rPr>
        <w:t xml:space="preserve"> the </w:t>
      </w:r>
      <w:r w:rsidR="00BD0851">
        <w:rPr>
          <w:lang w:val="en-GB"/>
        </w:rPr>
        <w:t>vendor</w:t>
      </w:r>
      <w:r w:rsidR="00BD0851" w:rsidRPr="0055337C">
        <w:rPr>
          <w:lang w:val="en-GB"/>
        </w:rPr>
        <w:t xml:space="preserve"> </w:t>
      </w:r>
      <w:r w:rsidR="00E94D8A" w:rsidRPr="0055337C">
        <w:rPr>
          <w:lang w:val="en-GB"/>
        </w:rPr>
        <w:t xml:space="preserve">and problems with the </w:t>
      </w:r>
      <w:r w:rsidR="00083E59">
        <w:rPr>
          <w:lang w:val="en-GB"/>
        </w:rPr>
        <w:t>device</w:t>
      </w:r>
      <w:r w:rsidR="00E94D8A" w:rsidRPr="0055337C">
        <w:rPr>
          <w:lang w:val="en-GB"/>
        </w:rPr>
        <w:t xml:space="preserve"> in question.</w:t>
      </w:r>
    </w:p>
    <w:p w14:paraId="616B81B3" w14:textId="77777777" w:rsidR="00876ADC" w:rsidRPr="0055337C" w:rsidRDefault="00876ADC" w:rsidP="00D63B52">
      <w:pPr>
        <w:pStyle w:val="LXIBody"/>
        <w:numPr>
          <w:ilvl w:val="0"/>
          <w:numId w:val="17"/>
        </w:numPr>
        <w:rPr>
          <w:lang w:val="en-GB"/>
        </w:rPr>
      </w:pPr>
      <w:r>
        <w:rPr>
          <w:lang w:val="en-GB"/>
        </w:rPr>
        <w:t xml:space="preserve">Take other actions specified in the document and the </w:t>
      </w:r>
      <w:r w:rsidRPr="00BE0541">
        <w:rPr>
          <w:b/>
          <w:i/>
        </w:rPr>
        <w:t>LXI Consortium Trademark, Patent and Licensing Policies.</w:t>
      </w:r>
    </w:p>
    <w:p w14:paraId="745B890A" w14:textId="77777777" w:rsidR="00E94D8A" w:rsidRPr="0055337C" w:rsidRDefault="00E94D8A" w:rsidP="00E94D8A">
      <w:pPr>
        <w:pStyle w:val="berschrift3"/>
      </w:pPr>
      <w:bookmarkStart w:id="106" w:name="_Toc157429906"/>
      <w:r w:rsidRPr="0055337C">
        <w:t>Closure</w:t>
      </w:r>
      <w:bookmarkEnd w:id="106"/>
    </w:p>
    <w:p w14:paraId="76A53CBD" w14:textId="77777777" w:rsidR="00E94D8A" w:rsidRPr="0055337C" w:rsidRDefault="00E94D8A" w:rsidP="00E94D8A">
      <w:pPr>
        <w:pStyle w:val="LXIBody"/>
        <w:rPr>
          <w:lang w:val="en-GB"/>
        </w:rPr>
      </w:pPr>
      <w:r w:rsidRPr="0055337C">
        <w:rPr>
          <w:lang w:val="en-GB"/>
        </w:rPr>
        <w:t>All parties involved shall be notified of the results of the process.</w:t>
      </w:r>
    </w:p>
    <w:p w14:paraId="3C182575" w14:textId="77777777" w:rsidR="00E94D8A" w:rsidRPr="0055337C" w:rsidRDefault="00E94D8A" w:rsidP="00E94D8A">
      <w:pPr>
        <w:pStyle w:val="LXIBody"/>
        <w:rPr>
          <w:lang w:val="en-GB"/>
        </w:rPr>
      </w:pPr>
      <w:r w:rsidRPr="0055337C">
        <w:rPr>
          <w:lang w:val="en-GB"/>
        </w:rPr>
        <w:t xml:space="preserve">If the </w:t>
      </w:r>
      <w:r w:rsidR="00BD0851">
        <w:rPr>
          <w:lang w:val="en-GB"/>
        </w:rPr>
        <w:t xml:space="preserve">vendor </w:t>
      </w:r>
      <w:r w:rsidR="00167EF6">
        <w:rPr>
          <w:lang w:val="en-GB"/>
        </w:rPr>
        <w:t xml:space="preserve">of the </w:t>
      </w:r>
      <w:r w:rsidR="00083E59">
        <w:rPr>
          <w:lang w:val="en-GB"/>
        </w:rPr>
        <w:t>device</w:t>
      </w:r>
      <w:r w:rsidR="00167EF6">
        <w:rPr>
          <w:lang w:val="en-GB"/>
        </w:rPr>
        <w:t xml:space="preserve"> in question</w:t>
      </w:r>
      <w:r w:rsidRPr="0055337C">
        <w:rPr>
          <w:lang w:val="en-GB"/>
        </w:rPr>
        <w:t xml:space="preserve"> subsequently corrects the problem</w:t>
      </w:r>
      <w:r w:rsidR="00167EF6">
        <w:rPr>
          <w:lang w:val="en-GB"/>
        </w:rPr>
        <w:t xml:space="preserve"> by </w:t>
      </w:r>
      <w:r w:rsidR="00081F79">
        <w:rPr>
          <w:lang w:val="en-GB"/>
        </w:rPr>
        <w:t>u</w:t>
      </w:r>
      <w:r w:rsidR="00167EF6">
        <w:rPr>
          <w:lang w:val="en-GB"/>
        </w:rPr>
        <w:t xml:space="preserve">pdating the </w:t>
      </w:r>
      <w:r w:rsidR="00083E59">
        <w:rPr>
          <w:lang w:val="en-GB"/>
        </w:rPr>
        <w:t>device</w:t>
      </w:r>
      <w:r w:rsidR="00167EF6">
        <w:rPr>
          <w:lang w:val="en-GB"/>
        </w:rPr>
        <w:t xml:space="preserve"> </w:t>
      </w:r>
      <w:r w:rsidR="00081F79">
        <w:rPr>
          <w:lang w:val="en-GB"/>
        </w:rPr>
        <w:t xml:space="preserve">and collateral mediums related to the </w:t>
      </w:r>
      <w:r w:rsidR="00083E59">
        <w:rPr>
          <w:lang w:val="en-GB"/>
        </w:rPr>
        <w:t>device</w:t>
      </w:r>
      <w:r w:rsidR="00081F79">
        <w:rPr>
          <w:lang w:val="en-GB"/>
        </w:rPr>
        <w:t xml:space="preserve"> </w:t>
      </w:r>
      <w:r w:rsidR="00167EF6">
        <w:rPr>
          <w:lang w:val="en-GB"/>
        </w:rPr>
        <w:t>and obtaining conformance certification of the device</w:t>
      </w:r>
      <w:r w:rsidR="00167EF6" w:rsidRPr="00711E24">
        <w:rPr>
          <w:lang w:val="en-GB"/>
        </w:rPr>
        <w:t xml:space="preserve"> </w:t>
      </w:r>
      <w:r w:rsidR="00167EF6">
        <w:rPr>
          <w:lang w:val="en-GB"/>
        </w:rPr>
        <w:t xml:space="preserve">as specified in this document, the </w:t>
      </w:r>
      <w:r w:rsidR="00167EF6" w:rsidRPr="00BE0541">
        <w:rPr>
          <w:b/>
          <w:i/>
        </w:rPr>
        <w:t>LXI Consortium Trademark, Patent and Licensing Policies</w:t>
      </w:r>
      <w:r w:rsidR="00167EF6">
        <w:rPr>
          <w:lang w:val="en-GB"/>
        </w:rPr>
        <w:t xml:space="preserve"> and the payment of any applicable license fees</w:t>
      </w:r>
      <w:r w:rsidRPr="0055337C">
        <w:rPr>
          <w:lang w:val="en-GB"/>
        </w:rPr>
        <w:t xml:space="preserve">, it </w:t>
      </w:r>
      <w:r w:rsidRPr="00913E02">
        <w:rPr>
          <w:lang w:val="en-GB"/>
        </w:rPr>
        <w:t>may request</w:t>
      </w:r>
      <w:r w:rsidRPr="0055337C">
        <w:rPr>
          <w:lang w:val="en-GB"/>
        </w:rPr>
        <w:t xml:space="preserve"> that the LXI Consortium update its judgment on the LXI Device.</w:t>
      </w:r>
    </w:p>
    <w:p w14:paraId="0561CAA8" w14:textId="77777777" w:rsidR="00E94D8A" w:rsidRDefault="00165D6C" w:rsidP="00165D6C">
      <w:pPr>
        <w:pStyle w:val="berschrift1"/>
        <w:rPr>
          <w:i/>
          <w:lang w:val="en-GB"/>
        </w:rPr>
      </w:pPr>
      <w:bookmarkStart w:id="107" w:name="_Ref224981747"/>
      <w:bookmarkStart w:id="108" w:name="_Toc157429907"/>
      <w:r>
        <w:rPr>
          <w:lang w:val="en-GB"/>
        </w:rPr>
        <w:lastRenderedPageBreak/>
        <w:t xml:space="preserve">Conformance to </w:t>
      </w:r>
      <w:r w:rsidRPr="00070711">
        <w:rPr>
          <w:i/>
          <w:lang w:val="en-GB"/>
        </w:rPr>
        <w:t xml:space="preserve">LXI </w:t>
      </w:r>
      <w:r w:rsidR="00D60A00">
        <w:rPr>
          <w:i/>
          <w:lang w:val="en-GB"/>
        </w:rPr>
        <w:t xml:space="preserve">Wired </w:t>
      </w:r>
      <w:r w:rsidRPr="00070711">
        <w:rPr>
          <w:i/>
          <w:lang w:val="en-GB"/>
        </w:rPr>
        <w:t>Trigger Bus Cable and Terminator Specifications</w:t>
      </w:r>
      <w:bookmarkEnd w:id="107"/>
      <w:bookmarkEnd w:id="108"/>
    </w:p>
    <w:p w14:paraId="13A837A5" w14:textId="77777777" w:rsidR="00070711" w:rsidRDefault="00070711" w:rsidP="00070711">
      <w:pPr>
        <w:pStyle w:val="berschrift2"/>
        <w:rPr>
          <w:lang w:val="en-GB"/>
        </w:rPr>
      </w:pPr>
      <w:bookmarkStart w:id="109" w:name="_Toc157429908"/>
      <w:r>
        <w:rPr>
          <w:lang w:val="en-GB"/>
        </w:rPr>
        <w:t>Introduction</w:t>
      </w:r>
      <w:bookmarkEnd w:id="109"/>
    </w:p>
    <w:p w14:paraId="376B79A7" w14:textId="4193F087" w:rsidR="00070711" w:rsidRPr="00070711" w:rsidRDefault="00070711" w:rsidP="00D12A65">
      <w:pPr>
        <w:pStyle w:val="LXIBody"/>
        <w:rPr>
          <w:lang w:val="en-GB"/>
        </w:rPr>
      </w:pPr>
      <w:r>
        <w:rPr>
          <w:lang w:val="en-GB"/>
        </w:rPr>
        <w:t xml:space="preserve">Section </w:t>
      </w:r>
      <w:r>
        <w:rPr>
          <w:lang w:val="en-GB"/>
        </w:rPr>
        <w:fldChar w:fldCharType="begin"/>
      </w:r>
      <w:r>
        <w:rPr>
          <w:lang w:val="en-GB"/>
        </w:rPr>
        <w:instrText xml:space="preserve"> REF _Ref224981747 \r </w:instrText>
      </w:r>
      <w:r w:rsidR="00D12A65">
        <w:rPr>
          <w:lang w:val="en-GB"/>
        </w:rPr>
        <w:instrText xml:space="preserve"> \* MERGEFORMAT </w:instrText>
      </w:r>
      <w:r>
        <w:rPr>
          <w:lang w:val="en-GB"/>
        </w:rPr>
        <w:fldChar w:fldCharType="separate"/>
      </w:r>
      <w:r w:rsidR="00417471">
        <w:rPr>
          <w:lang w:val="en-GB"/>
        </w:rPr>
        <w:t>3</w:t>
      </w:r>
      <w:r>
        <w:rPr>
          <w:lang w:val="en-GB"/>
        </w:rPr>
        <w:fldChar w:fldCharType="end"/>
      </w:r>
      <w:r>
        <w:rPr>
          <w:lang w:val="en-GB"/>
        </w:rPr>
        <w:t xml:space="preserve"> specifies conformance requirements specific to the LXI Standard </w:t>
      </w:r>
      <w:r w:rsidRPr="00BE0541">
        <w:rPr>
          <w:b/>
          <w:i/>
          <w:lang w:val="en-GB"/>
        </w:rPr>
        <w:t xml:space="preserve">LXI </w:t>
      </w:r>
      <w:r w:rsidR="00D60A00" w:rsidRPr="00BE0541">
        <w:rPr>
          <w:b/>
          <w:i/>
          <w:lang w:val="en-GB"/>
        </w:rPr>
        <w:t xml:space="preserve">Wired </w:t>
      </w:r>
      <w:r w:rsidRPr="00BE0541">
        <w:rPr>
          <w:b/>
          <w:i/>
          <w:lang w:val="en-GB"/>
        </w:rPr>
        <w:t>Trigger Bus Cable and Terminator Specifications</w:t>
      </w:r>
    </w:p>
    <w:p w14:paraId="3126C4CD" w14:textId="77777777" w:rsidR="00382F29" w:rsidRDefault="00382F29" w:rsidP="00382F29">
      <w:pPr>
        <w:pStyle w:val="berschrift2"/>
        <w:rPr>
          <w:lang w:val="en-GB"/>
        </w:rPr>
      </w:pPr>
      <w:bookmarkStart w:id="110" w:name="_Toc157429909"/>
      <w:r>
        <w:rPr>
          <w:lang w:val="en-GB"/>
        </w:rPr>
        <w:t xml:space="preserve">Version specific </w:t>
      </w:r>
      <w:r w:rsidR="002E0C6C">
        <w:rPr>
          <w:lang w:val="en-GB"/>
        </w:rPr>
        <w:t>C</w:t>
      </w:r>
      <w:r>
        <w:rPr>
          <w:lang w:val="en-GB"/>
        </w:rPr>
        <w:t xml:space="preserve">onformance </w:t>
      </w:r>
      <w:r w:rsidR="002E0C6C">
        <w:rPr>
          <w:lang w:val="en-GB"/>
        </w:rPr>
        <w:t>R</w:t>
      </w:r>
      <w:r>
        <w:rPr>
          <w:lang w:val="en-GB"/>
        </w:rPr>
        <w:t>e</w:t>
      </w:r>
      <w:r w:rsidR="00B0228C">
        <w:rPr>
          <w:lang w:val="en-GB"/>
        </w:rPr>
        <w:t>strictions</w:t>
      </w:r>
      <w:bookmarkEnd w:id="110"/>
    </w:p>
    <w:p w14:paraId="3758AABD" w14:textId="77777777" w:rsidR="00382F29" w:rsidRDefault="00382F29" w:rsidP="00382F29">
      <w:pPr>
        <w:pStyle w:val="LXIBody"/>
      </w:pPr>
      <w:r w:rsidRPr="002359FA">
        <w:t xml:space="preserve">Certification is restricted to the versions of the </w:t>
      </w:r>
      <w:r w:rsidRPr="00BE0541">
        <w:rPr>
          <w:b/>
          <w:i/>
        </w:rPr>
        <w:t xml:space="preserve">LXI </w:t>
      </w:r>
      <w:r w:rsidR="00D60A00" w:rsidRPr="00BE0541">
        <w:rPr>
          <w:b/>
          <w:i/>
        </w:rPr>
        <w:t xml:space="preserve">Wired </w:t>
      </w:r>
      <w:r w:rsidRPr="00BE0541">
        <w:rPr>
          <w:b/>
          <w:i/>
        </w:rPr>
        <w:t>Trigger Bus Cable and Terminator Specifications</w:t>
      </w:r>
      <w:r w:rsidRPr="00BE0541">
        <w:rPr>
          <w:b/>
        </w:rPr>
        <w:t xml:space="preserve"> as specified below.</w:t>
      </w:r>
    </w:p>
    <w:p w14:paraId="5F9AEC53" w14:textId="77777777" w:rsidR="00382F29" w:rsidRDefault="00382F29" w:rsidP="00382F29">
      <w:pPr>
        <w:pStyle w:val="LXIBody"/>
        <w:rPr>
          <w:lang w:val="en-GB"/>
        </w:rPr>
      </w:pPr>
      <w:r>
        <w:rPr>
          <w:lang w:val="en-GB"/>
        </w:rPr>
        <w:t xml:space="preserve">Certification </w:t>
      </w:r>
      <w:r w:rsidR="002B3775">
        <w:rPr>
          <w:lang w:val="en-GB"/>
        </w:rPr>
        <w:t xml:space="preserve">shall be to </w:t>
      </w:r>
      <w:r w:rsidR="00F600F9" w:rsidRPr="00580847">
        <w:rPr>
          <w:lang w:val="en-GB"/>
        </w:rPr>
        <w:t>Version 2.00, May 18, 201</w:t>
      </w:r>
      <w:r w:rsidR="00D60A00" w:rsidRPr="00501BCC">
        <w:rPr>
          <w:lang w:val="en-GB"/>
        </w:rPr>
        <w:t>1</w:t>
      </w:r>
      <w:r w:rsidR="00F600F9" w:rsidRPr="00501BCC">
        <w:rPr>
          <w:lang w:val="en-GB"/>
        </w:rPr>
        <w:t xml:space="preserve"> Edition</w:t>
      </w:r>
      <w:r w:rsidR="00F600F9">
        <w:rPr>
          <w:lang w:val="en-GB"/>
        </w:rPr>
        <w:t>.</w:t>
      </w:r>
    </w:p>
    <w:p w14:paraId="556919EC" w14:textId="77777777" w:rsidR="00972DBF" w:rsidRDefault="00935F12" w:rsidP="00070711">
      <w:pPr>
        <w:pStyle w:val="berschrift2"/>
        <w:rPr>
          <w:lang w:val="en-GB"/>
        </w:rPr>
      </w:pPr>
      <w:bookmarkStart w:id="111" w:name="_Toc157429910"/>
      <w:r>
        <w:rPr>
          <w:lang w:val="en-GB"/>
        </w:rPr>
        <w:t>C</w:t>
      </w:r>
      <w:r w:rsidR="00070711">
        <w:rPr>
          <w:lang w:val="en-GB"/>
        </w:rPr>
        <w:t xml:space="preserve">onformance </w:t>
      </w:r>
      <w:r w:rsidR="002E0C6C">
        <w:rPr>
          <w:lang w:val="en-GB"/>
        </w:rPr>
        <w:t>R</w:t>
      </w:r>
      <w:r w:rsidR="00070711">
        <w:rPr>
          <w:lang w:val="en-GB"/>
        </w:rPr>
        <w:t>equirements</w:t>
      </w:r>
      <w:r>
        <w:rPr>
          <w:lang w:val="en-GB"/>
        </w:rPr>
        <w:t xml:space="preserve"> specific to the LXI Standard </w:t>
      </w:r>
      <w:r w:rsidRPr="00070711">
        <w:rPr>
          <w:i/>
          <w:lang w:val="en-GB"/>
        </w:rPr>
        <w:t xml:space="preserve">LXI </w:t>
      </w:r>
      <w:r w:rsidR="00D60A00">
        <w:rPr>
          <w:i/>
          <w:lang w:val="en-GB"/>
        </w:rPr>
        <w:t xml:space="preserve">Wired </w:t>
      </w:r>
      <w:r w:rsidRPr="00070711">
        <w:rPr>
          <w:i/>
          <w:lang w:val="en-GB"/>
        </w:rPr>
        <w:t>Trigger Bus Cable and Terminator Specification</w:t>
      </w:r>
      <w:bookmarkEnd w:id="111"/>
    </w:p>
    <w:p w14:paraId="3C14508C" w14:textId="77777777" w:rsidR="005B0E87" w:rsidRDefault="005B0E87" w:rsidP="005B0E87">
      <w:pPr>
        <w:pStyle w:val="berschrift3"/>
        <w:rPr>
          <w:lang w:val="en-GB"/>
        </w:rPr>
      </w:pPr>
      <w:bookmarkStart w:id="112" w:name="_Ref224982720"/>
      <w:bookmarkStart w:id="113" w:name="_Toc157429911"/>
      <w:r>
        <w:rPr>
          <w:lang w:val="en-GB"/>
        </w:rPr>
        <w:t>Conformance Testing</w:t>
      </w:r>
      <w:bookmarkEnd w:id="112"/>
      <w:bookmarkEnd w:id="113"/>
    </w:p>
    <w:p w14:paraId="7262CE38" w14:textId="22DEB6A8" w:rsidR="005B0E87" w:rsidRDefault="00070711" w:rsidP="00070711">
      <w:pPr>
        <w:pStyle w:val="LXIBody"/>
        <w:rPr>
          <w:lang w:val="en-GB"/>
        </w:rPr>
      </w:pPr>
      <w:r>
        <w:rPr>
          <w:lang w:val="en-GB"/>
        </w:rPr>
        <w:t>Conformance shall be by vendor self-certification</w:t>
      </w:r>
      <w:r w:rsidR="00906AF7">
        <w:rPr>
          <w:lang w:val="en-GB"/>
        </w:rPr>
        <w:t xml:space="preserve"> as specified in section </w:t>
      </w:r>
      <w:r w:rsidR="00906AF7">
        <w:rPr>
          <w:lang w:val="en-GB"/>
        </w:rPr>
        <w:fldChar w:fldCharType="begin"/>
      </w:r>
      <w:r w:rsidR="00906AF7">
        <w:rPr>
          <w:lang w:val="en-GB"/>
        </w:rPr>
        <w:instrText xml:space="preserve"> REF _Ref225148496 \r </w:instrText>
      </w:r>
      <w:r w:rsidR="00906AF7">
        <w:rPr>
          <w:lang w:val="en-GB"/>
        </w:rPr>
        <w:fldChar w:fldCharType="separate"/>
      </w:r>
      <w:r w:rsidR="00417471">
        <w:rPr>
          <w:lang w:val="en-GB"/>
        </w:rPr>
        <w:t>2.4.2</w:t>
      </w:r>
      <w:r w:rsidR="00906AF7">
        <w:rPr>
          <w:lang w:val="en-GB"/>
        </w:rPr>
        <w:fldChar w:fldCharType="end"/>
      </w:r>
      <w:r>
        <w:rPr>
          <w:lang w:val="en-GB"/>
        </w:rPr>
        <w:t xml:space="preserve">. </w:t>
      </w:r>
    </w:p>
    <w:p w14:paraId="538E1F7F" w14:textId="77777777" w:rsidR="005B0E87" w:rsidRDefault="007C7D0B" w:rsidP="005B0E87">
      <w:pPr>
        <w:pStyle w:val="berschrift3"/>
        <w:rPr>
          <w:lang w:val="en-GB"/>
        </w:rPr>
      </w:pPr>
      <w:bookmarkStart w:id="114" w:name="_Toc157429912"/>
      <w:r>
        <w:rPr>
          <w:lang w:val="en-GB"/>
        </w:rPr>
        <w:t>Additional r</w:t>
      </w:r>
      <w:r w:rsidR="005B0E87">
        <w:rPr>
          <w:lang w:val="en-GB"/>
        </w:rPr>
        <w:t xml:space="preserve">equired </w:t>
      </w:r>
      <w:r w:rsidR="002E0C6C">
        <w:rPr>
          <w:lang w:val="en-GB"/>
        </w:rPr>
        <w:t>D</w:t>
      </w:r>
      <w:r w:rsidR="005B0E87">
        <w:rPr>
          <w:lang w:val="en-GB"/>
        </w:rPr>
        <w:t>ocumentation</w:t>
      </w:r>
      <w:r w:rsidR="009F63BC">
        <w:rPr>
          <w:lang w:val="en-GB"/>
        </w:rPr>
        <w:t xml:space="preserve"> for </w:t>
      </w:r>
      <w:r w:rsidR="002E0C6C">
        <w:rPr>
          <w:lang w:val="en-GB"/>
        </w:rPr>
        <w:t>C</w:t>
      </w:r>
      <w:r w:rsidR="009F63BC">
        <w:rPr>
          <w:lang w:val="en-GB"/>
        </w:rPr>
        <w:t xml:space="preserve">onformance </w:t>
      </w:r>
      <w:r w:rsidR="002E0C6C">
        <w:rPr>
          <w:lang w:val="en-GB"/>
        </w:rPr>
        <w:t>T</w:t>
      </w:r>
      <w:r w:rsidR="009F63BC">
        <w:rPr>
          <w:lang w:val="en-GB"/>
        </w:rPr>
        <w:t>esting.</w:t>
      </w:r>
      <w:bookmarkEnd w:id="114"/>
    </w:p>
    <w:p w14:paraId="0E5B2D5F" w14:textId="5A0E89E4" w:rsidR="005B0E87" w:rsidRDefault="007C7D0B" w:rsidP="008A37A1">
      <w:pPr>
        <w:pStyle w:val="LXIBody"/>
        <w:rPr>
          <w:lang w:val="en-GB"/>
        </w:rPr>
      </w:pPr>
      <w:r>
        <w:rPr>
          <w:lang w:val="en-GB"/>
        </w:rPr>
        <w:t xml:space="preserve">No additional documentation is required beyond that specified in sections </w:t>
      </w:r>
      <w:r>
        <w:rPr>
          <w:lang w:val="en-GB"/>
        </w:rPr>
        <w:fldChar w:fldCharType="begin"/>
      </w:r>
      <w:r>
        <w:rPr>
          <w:lang w:val="en-GB"/>
        </w:rPr>
        <w:instrText xml:space="preserve"> REF _Ref225148496 \r </w:instrText>
      </w:r>
      <w:r w:rsidR="008A37A1">
        <w:rPr>
          <w:lang w:val="en-GB"/>
        </w:rPr>
        <w:instrText xml:space="preserve"> \* MERGEFORMAT </w:instrText>
      </w:r>
      <w:r>
        <w:rPr>
          <w:lang w:val="en-GB"/>
        </w:rPr>
        <w:fldChar w:fldCharType="separate"/>
      </w:r>
      <w:r w:rsidR="00417471">
        <w:rPr>
          <w:lang w:val="en-GB"/>
        </w:rPr>
        <w:t>2.4.2</w:t>
      </w:r>
      <w:r>
        <w:rPr>
          <w:lang w:val="en-GB"/>
        </w:rPr>
        <w:fldChar w:fldCharType="end"/>
      </w:r>
      <w:r>
        <w:rPr>
          <w:lang w:val="en-GB"/>
        </w:rPr>
        <w:t xml:space="preserve"> and </w:t>
      </w:r>
      <w:r>
        <w:rPr>
          <w:lang w:val="en-GB"/>
        </w:rPr>
        <w:fldChar w:fldCharType="begin"/>
      </w:r>
      <w:r>
        <w:rPr>
          <w:lang w:val="en-GB"/>
        </w:rPr>
        <w:instrText xml:space="preserve"> REF _Ref224966799 \r </w:instrText>
      </w:r>
      <w:r w:rsidR="008A37A1">
        <w:rPr>
          <w:lang w:val="en-GB"/>
        </w:rPr>
        <w:instrText xml:space="preserve"> \* MERGEFORMAT </w:instrText>
      </w:r>
      <w:r>
        <w:rPr>
          <w:lang w:val="en-GB"/>
        </w:rPr>
        <w:fldChar w:fldCharType="separate"/>
      </w:r>
      <w:r w:rsidR="00417471">
        <w:rPr>
          <w:lang w:val="en-GB"/>
        </w:rPr>
        <w:t>2.3.4</w:t>
      </w:r>
      <w:r>
        <w:rPr>
          <w:lang w:val="en-GB"/>
        </w:rPr>
        <w:fldChar w:fldCharType="end"/>
      </w:r>
      <w:r>
        <w:rPr>
          <w:lang w:val="en-GB"/>
        </w:rPr>
        <w:t>.</w:t>
      </w:r>
    </w:p>
    <w:p w14:paraId="5AE84E02" w14:textId="77777777" w:rsidR="005B0E87" w:rsidRPr="005B0E87" w:rsidRDefault="005B0E87" w:rsidP="005B0E87">
      <w:pPr>
        <w:pStyle w:val="LXIBody"/>
        <w:rPr>
          <w:lang w:val="en-GB"/>
        </w:rPr>
      </w:pPr>
    </w:p>
    <w:p w14:paraId="1D057AEB" w14:textId="77777777" w:rsidR="00972DBF" w:rsidRDefault="00165D6C" w:rsidP="00165D6C">
      <w:pPr>
        <w:pStyle w:val="berschrift1"/>
      </w:pPr>
      <w:bookmarkStart w:id="115" w:name="_Ref224981749"/>
      <w:bookmarkStart w:id="116" w:name="_Toc157429913"/>
      <w:r>
        <w:lastRenderedPageBreak/>
        <w:t xml:space="preserve">Conformance to </w:t>
      </w:r>
      <w:r w:rsidRPr="00BF720F">
        <w:rPr>
          <w:i/>
        </w:rPr>
        <w:t>LXI Standard for LXI Devices</w:t>
      </w:r>
      <w:bookmarkEnd w:id="115"/>
      <w:bookmarkEnd w:id="116"/>
    </w:p>
    <w:p w14:paraId="76495B31" w14:textId="77777777" w:rsidR="00BF720F" w:rsidRDefault="00BF720F" w:rsidP="00BF720F">
      <w:pPr>
        <w:pStyle w:val="berschrift2"/>
        <w:rPr>
          <w:lang w:val="en-GB"/>
        </w:rPr>
      </w:pPr>
      <w:bookmarkStart w:id="117" w:name="_Toc157429914"/>
      <w:r>
        <w:rPr>
          <w:lang w:val="en-GB"/>
        </w:rPr>
        <w:t>Introduction</w:t>
      </w:r>
      <w:bookmarkEnd w:id="117"/>
    </w:p>
    <w:p w14:paraId="773C4E20" w14:textId="1DB1F32D" w:rsidR="00BF720F" w:rsidRDefault="00BF720F" w:rsidP="008A37A1">
      <w:pPr>
        <w:pStyle w:val="LXIBody"/>
        <w:rPr>
          <w:lang w:val="en-GB"/>
        </w:rPr>
      </w:pPr>
      <w:r w:rsidRPr="769EBD18">
        <w:rPr>
          <w:lang w:val="en-GB"/>
        </w:rPr>
        <w:t xml:space="preserve">Section </w:t>
      </w:r>
      <w:r w:rsidRPr="769EBD18">
        <w:rPr>
          <w:lang w:val="en-GB"/>
        </w:rPr>
        <w:fldChar w:fldCharType="begin"/>
      </w:r>
      <w:r w:rsidRPr="769EBD18">
        <w:rPr>
          <w:lang w:val="en-GB"/>
        </w:rPr>
        <w:instrText xml:space="preserve"> REF _Ref224981749 \r  \* MERGEFORMAT </w:instrText>
      </w:r>
      <w:r w:rsidRPr="769EBD18">
        <w:rPr>
          <w:lang w:val="en-GB"/>
        </w:rPr>
        <w:fldChar w:fldCharType="separate"/>
      </w:r>
      <w:r w:rsidR="00417471">
        <w:rPr>
          <w:lang w:val="en-GB"/>
        </w:rPr>
        <w:t>4</w:t>
      </w:r>
      <w:r w:rsidRPr="769EBD18">
        <w:rPr>
          <w:lang w:val="en-GB"/>
        </w:rPr>
        <w:fldChar w:fldCharType="end"/>
      </w:r>
      <w:r w:rsidRPr="769EBD18">
        <w:rPr>
          <w:lang w:val="en-GB"/>
        </w:rPr>
        <w:t xml:space="preserve"> specifies conformance requirements specific to the </w:t>
      </w:r>
      <w:r w:rsidR="00F600F9" w:rsidRPr="769EBD18">
        <w:rPr>
          <w:lang w:val="en-GB"/>
        </w:rPr>
        <w:t xml:space="preserve">previous </w:t>
      </w:r>
      <w:r w:rsidRPr="769EBD18">
        <w:rPr>
          <w:lang w:val="en-GB"/>
        </w:rPr>
        <w:t xml:space="preserve">LXI Standard </w:t>
      </w:r>
      <w:r w:rsidR="00F600F9" w:rsidRPr="769EBD18">
        <w:rPr>
          <w:lang w:val="en-GB"/>
        </w:rPr>
        <w:t xml:space="preserve">- </w:t>
      </w:r>
      <w:r w:rsidR="00580847" w:rsidRPr="769EBD18">
        <w:rPr>
          <w:i/>
          <w:iCs/>
          <w:lang w:val="en-GB"/>
        </w:rPr>
        <w:t xml:space="preserve">LXI Device Specification </w:t>
      </w:r>
      <w:r w:rsidR="00367653" w:rsidRPr="769EBD18">
        <w:rPr>
          <w:lang w:val="en-GB"/>
        </w:rPr>
        <w:t xml:space="preserve">2011, </w:t>
      </w:r>
      <w:r w:rsidR="00070E49" w:rsidRPr="769EBD18">
        <w:rPr>
          <w:i/>
          <w:iCs/>
          <w:lang w:val="en-GB"/>
        </w:rPr>
        <w:t>2016</w:t>
      </w:r>
      <w:r w:rsidR="00F600F9" w:rsidRPr="769EBD18">
        <w:rPr>
          <w:lang w:val="en-GB"/>
        </w:rPr>
        <w:t xml:space="preserve">and the new LXI Standard - </w:t>
      </w:r>
      <w:r w:rsidRPr="769EBD18">
        <w:rPr>
          <w:i/>
          <w:iCs/>
          <w:lang w:val="en-GB"/>
        </w:rPr>
        <w:t xml:space="preserve">LXI </w:t>
      </w:r>
      <w:r w:rsidR="00F600F9" w:rsidRPr="769EBD18">
        <w:rPr>
          <w:i/>
          <w:iCs/>
          <w:lang w:val="en-GB"/>
        </w:rPr>
        <w:t xml:space="preserve">Device Specification </w:t>
      </w:r>
      <w:r w:rsidR="00070E49" w:rsidRPr="769EBD18">
        <w:rPr>
          <w:i/>
          <w:iCs/>
          <w:lang w:val="en-GB"/>
        </w:rPr>
        <w:t>202</w:t>
      </w:r>
      <w:r w:rsidR="3C3EB53C" w:rsidRPr="769EBD18">
        <w:rPr>
          <w:i/>
          <w:iCs/>
          <w:lang w:val="en-GB"/>
        </w:rPr>
        <w:t>3</w:t>
      </w:r>
      <w:r w:rsidR="00F600F9" w:rsidRPr="769EBD18">
        <w:rPr>
          <w:i/>
          <w:iCs/>
          <w:lang w:val="en-GB"/>
        </w:rPr>
        <w:t>.</w:t>
      </w:r>
      <w:r w:rsidRPr="769EBD18">
        <w:rPr>
          <w:i/>
          <w:iCs/>
          <w:lang w:val="en-GB"/>
        </w:rPr>
        <w:t xml:space="preserve"> </w:t>
      </w:r>
    </w:p>
    <w:p w14:paraId="5F8E0E0B" w14:textId="77777777" w:rsidR="00382F29" w:rsidRDefault="00382F29" w:rsidP="00BF720F">
      <w:pPr>
        <w:pStyle w:val="berschrift2"/>
        <w:rPr>
          <w:lang w:val="en-GB"/>
        </w:rPr>
      </w:pPr>
      <w:bookmarkStart w:id="118" w:name="_Toc235521281"/>
      <w:bookmarkStart w:id="119" w:name="_Ref229475442"/>
      <w:bookmarkStart w:id="120" w:name="_Toc157429915"/>
      <w:bookmarkEnd w:id="118"/>
      <w:r>
        <w:rPr>
          <w:lang w:val="en-GB"/>
        </w:rPr>
        <w:t xml:space="preserve">Version specific </w:t>
      </w:r>
      <w:r w:rsidR="00932385">
        <w:rPr>
          <w:lang w:val="en-GB"/>
        </w:rPr>
        <w:t>C</w:t>
      </w:r>
      <w:r>
        <w:rPr>
          <w:lang w:val="en-GB"/>
        </w:rPr>
        <w:t xml:space="preserve">onformance </w:t>
      </w:r>
      <w:r w:rsidR="00932385">
        <w:rPr>
          <w:lang w:val="en-GB"/>
        </w:rPr>
        <w:t>R</w:t>
      </w:r>
      <w:r>
        <w:rPr>
          <w:lang w:val="en-GB"/>
        </w:rPr>
        <w:t>e</w:t>
      </w:r>
      <w:bookmarkEnd w:id="119"/>
      <w:r w:rsidR="00B0228C">
        <w:rPr>
          <w:lang w:val="en-GB"/>
        </w:rPr>
        <w:t>strictions</w:t>
      </w:r>
      <w:bookmarkEnd w:id="120"/>
    </w:p>
    <w:p w14:paraId="67BDB5E7" w14:textId="1E3C20EC" w:rsidR="00382F29" w:rsidRPr="002E0C6C" w:rsidRDefault="00382F29" w:rsidP="008A37A1">
      <w:pPr>
        <w:pStyle w:val="LXIBody"/>
      </w:pPr>
      <w:r>
        <w:t xml:space="preserve">Certification is restricted to the versions of the </w:t>
      </w:r>
      <w:r w:rsidR="00F600F9" w:rsidRPr="2EEA7FE3">
        <w:rPr>
          <w:b/>
          <w:bCs/>
          <w:i/>
          <w:iCs/>
          <w:lang w:val="en-GB"/>
        </w:rPr>
        <w:t xml:space="preserve">LXI Device Specification </w:t>
      </w:r>
      <w:r w:rsidR="00367653" w:rsidRPr="2EEA7FE3">
        <w:rPr>
          <w:b/>
          <w:bCs/>
          <w:i/>
          <w:iCs/>
          <w:lang w:val="en-GB"/>
        </w:rPr>
        <w:t>(defined in section 5)</w:t>
      </w:r>
      <w:r w:rsidR="00070E49" w:rsidRPr="2EEA7FE3">
        <w:rPr>
          <w:i/>
          <w:iCs/>
          <w:lang w:val="en-GB"/>
        </w:rPr>
        <w:t xml:space="preserve"> </w:t>
      </w:r>
      <w:r>
        <w:t>as specified below.</w:t>
      </w:r>
    </w:p>
    <w:p w14:paraId="4F3F8A4A" w14:textId="4EC39DEE" w:rsidR="00C546EA" w:rsidRDefault="00382F29" w:rsidP="008A37A1">
      <w:pPr>
        <w:pStyle w:val="LXIBody"/>
        <w:rPr>
          <w:lang w:val="en-GB"/>
        </w:rPr>
      </w:pPr>
      <w:r w:rsidRPr="2EEA7FE3">
        <w:rPr>
          <w:lang w:val="en-GB"/>
        </w:rPr>
        <w:t xml:space="preserve">The Previous Version End (PVE) date is the date when the transition period ends.  After the PVE Date, “New” devices can no longer be certified to </w:t>
      </w:r>
      <w:r w:rsidR="00541A26" w:rsidRPr="2EEA7FE3">
        <w:rPr>
          <w:lang w:val="en-GB"/>
        </w:rPr>
        <w:t>V</w:t>
      </w:r>
      <w:r w:rsidR="00F600F9" w:rsidRPr="2EEA7FE3">
        <w:rPr>
          <w:lang w:val="en-GB"/>
        </w:rPr>
        <w:t>ersion 1.</w:t>
      </w:r>
      <w:r w:rsidR="00C546EA" w:rsidRPr="2EEA7FE3">
        <w:rPr>
          <w:lang w:val="en-GB"/>
        </w:rPr>
        <w:t xml:space="preserve">5 </w:t>
      </w:r>
      <w:r w:rsidRPr="2EEA7FE3">
        <w:rPr>
          <w:lang w:val="en-GB"/>
        </w:rPr>
        <w:t xml:space="preserve">of the </w:t>
      </w:r>
      <w:r w:rsidR="00F600F9" w:rsidRPr="2EEA7FE3">
        <w:rPr>
          <w:lang w:val="en-GB"/>
        </w:rPr>
        <w:t xml:space="preserve">previous standard </w:t>
      </w:r>
      <w:r w:rsidRPr="2EEA7FE3">
        <w:rPr>
          <w:b/>
          <w:bCs/>
          <w:i/>
          <w:iCs/>
          <w:lang w:val="en-GB"/>
        </w:rPr>
        <w:t xml:space="preserve">LXI </w:t>
      </w:r>
      <w:r w:rsidR="00501BCC" w:rsidRPr="2EEA7FE3">
        <w:rPr>
          <w:b/>
          <w:bCs/>
          <w:i/>
          <w:iCs/>
          <w:lang w:val="en-GB"/>
        </w:rPr>
        <w:t xml:space="preserve">Device Specification </w:t>
      </w:r>
      <w:r w:rsidR="00C546EA" w:rsidRPr="2EEA7FE3">
        <w:rPr>
          <w:b/>
          <w:bCs/>
          <w:i/>
          <w:iCs/>
          <w:lang w:val="en-GB"/>
        </w:rPr>
        <w:t>20</w:t>
      </w:r>
      <w:r w:rsidR="001D70B1" w:rsidRPr="2EEA7FE3">
        <w:rPr>
          <w:b/>
          <w:bCs/>
          <w:i/>
          <w:iCs/>
          <w:lang w:val="en-GB"/>
        </w:rPr>
        <w:t>16</w:t>
      </w:r>
      <w:r w:rsidRPr="2EEA7FE3">
        <w:rPr>
          <w:lang w:val="en-GB"/>
        </w:rPr>
        <w:t>.</w:t>
      </w:r>
    </w:p>
    <w:p w14:paraId="73F84D0F" w14:textId="2BC5410B" w:rsidR="00382F29" w:rsidRPr="00DB3748" w:rsidRDefault="00382F29" w:rsidP="008A37A1">
      <w:pPr>
        <w:pStyle w:val="LXIBody"/>
        <w:rPr>
          <w:lang w:val="en-GB"/>
        </w:rPr>
      </w:pPr>
      <w:r w:rsidRPr="769EBD18">
        <w:rPr>
          <w:lang w:val="en-GB"/>
        </w:rPr>
        <w:t xml:space="preserve">For </w:t>
      </w:r>
      <w:r w:rsidR="00541A26" w:rsidRPr="769EBD18">
        <w:rPr>
          <w:lang w:val="en-GB"/>
        </w:rPr>
        <w:t>V</w:t>
      </w:r>
      <w:r w:rsidR="009448BB" w:rsidRPr="769EBD18">
        <w:rPr>
          <w:lang w:val="en-GB"/>
        </w:rPr>
        <w:t>ersion 1.</w:t>
      </w:r>
      <w:r w:rsidR="00C546EA" w:rsidRPr="769EBD18">
        <w:rPr>
          <w:lang w:val="en-GB"/>
        </w:rPr>
        <w:t xml:space="preserve">6 </w:t>
      </w:r>
      <w:r w:rsidRPr="769EBD18">
        <w:rPr>
          <w:lang w:val="en-GB"/>
        </w:rPr>
        <w:t xml:space="preserve">of the </w:t>
      </w:r>
      <w:r w:rsidRPr="769EBD18">
        <w:rPr>
          <w:b/>
          <w:bCs/>
          <w:i/>
          <w:iCs/>
          <w:lang w:val="en-GB"/>
        </w:rPr>
        <w:t xml:space="preserve">LXI </w:t>
      </w:r>
      <w:r w:rsidR="00A77C7B" w:rsidRPr="769EBD18">
        <w:rPr>
          <w:b/>
          <w:bCs/>
          <w:i/>
          <w:iCs/>
          <w:lang w:val="en-GB"/>
        </w:rPr>
        <w:t xml:space="preserve">Device Specification </w:t>
      </w:r>
      <w:r w:rsidR="00C546EA" w:rsidRPr="769EBD18">
        <w:rPr>
          <w:b/>
          <w:bCs/>
          <w:i/>
          <w:iCs/>
          <w:lang w:val="en-GB"/>
        </w:rPr>
        <w:t>202</w:t>
      </w:r>
      <w:r w:rsidR="11A4FA82" w:rsidRPr="769EBD18">
        <w:rPr>
          <w:b/>
          <w:bCs/>
          <w:i/>
          <w:iCs/>
          <w:lang w:val="en-GB"/>
        </w:rPr>
        <w:t>3</w:t>
      </w:r>
      <w:r w:rsidRPr="769EBD18">
        <w:rPr>
          <w:lang w:val="en-GB"/>
        </w:rPr>
        <w:t xml:space="preserve">, the </w:t>
      </w:r>
      <w:r w:rsidR="00207D1D" w:rsidRPr="769EBD18">
        <w:rPr>
          <w:lang w:val="en-GB"/>
        </w:rPr>
        <w:t>PVE</w:t>
      </w:r>
      <w:r w:rsidRPr="769EBD18">
        <w:rPr>
          <w:lang w:val="en-GB"/>
        </w:rPr>
        <w:t xml:space="preserve"> Date is </w:t>
      </w:r>
      <w:r w:rsidR="00C546EA" w:rsidRPr="769EBD18">
        <w:rPr>
          <w:lang w:val="en-GB"/>
        </w:rPr>
        <w:t xml:space="preserve">June </w:t>
      </w:r>
      <w:r w:rsidR="00501BCC" w:rsidRPr="769EBD18">
        <w:rPr>
          <w:lang w:val="en-GB"/>
        </w:rPr>
        <w:t>30, 20</w:t>
      </w:r>
      <w:r w:rsidR="00C546EA" w:rsidRPr="769EBD18">
        <w:rPr>
          <w:lang w:val="en-GB"/>
        </w:rPr>
        <w:t>2</w:t>
      </w:r>
      <w:r w:rsidR="00A43F53">
        <w:rPr>
          <w:lang w:val="en-GB"/>
        </w:rPr>
        <w:t>5</w:t>
      </w:r>
      <w:r w:rsidRPr="769EBD18">
        <w:rPr>
          <w:lang w:val="en-GB"/>
        </w:rPr>
        <w:t>.</w:t>
      </w:r>
      <w:r w:rsidR="00E044FC" w:rsidRPr="769EBD18">
        <w:rPr>
          <w:lang w:val="en-GB"/>
        </w:rPr>
        <w:t xml:space="preserve">  </w:t>
      </w:r>
    </w:p>
    <w:p w14:paraId="3D169673" w14:textId="49E735A6" w:rsidR="310F7138" w:rsidRDefault="310F7138" w:rsidP="310F7138">
      <w:pPr>
        <w:pStyle w:val="LXIBody"/>
        <w:rPr>
          <w:lang w:val="en-GB"/>
        </w:rPr>
      </w:pPr>
    </w:p>
    <w:p w14:paraId="17B1391B" w14:textId="3A2B8263" w:rsidR="00382F29" w:rsidRPr="00D63B52" w:rsidRDefault="00501BCC" w:rsidP="00D63B52">
      <w:pPr>
        <w:pStyle w:val="StandardWeb"/>
        <w:shd w:val="clear" w:color="auto" w:fill="FFFFFF" w:themeFill="background1"/>
      </w:pPr>
      <w:r w:rsidRPr="00DF2D3F">
        <w:rPr>
          <w:noProof/>
          <w:sz w:val="22"/>
        </w:rPr>
        <mc:AlternateContent>
          <mc:Choice Requires="wpc">
            <w:drawing>
              <wp:inline distT="0" distB="0" distL="0" distR="0" wp14:anchorId="4C248C35" wp14:editId="1C47A890">
                <wp:extent cx="5603875" cy="2971800"/>
                <wp:effectExtent l="0" t="0" r="15875"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
                        <wps:cNvSpPr txBox="1">
                          <a:spLocks noChangeArrowheads="1"/>
                        </wps:cNvSpPr>
                        <wps:spPr bwMode="auto">
                          <a:xfrm>
                            <a:off x="29845" y="1410970"/>
                            <a:ext cx="122745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2E1B1F5" w14:textId="77777777" w:rsidR="001D70B1" w:rsidRPr="00363BD0" w:rsidRDefault="001D70B1" w:rsidP="00501BCC">
                              <w:pPr>
                                <w:autoSpaceDE w:val="0"/>
                                <w:autoSpaceDN w:val="0"/>
                                <w:adjustRightInd w:val="0"/>
                                <w:jc w:val="center"/>
                                <w:rPr>
                                  <w:b/>
                                  <w:bCs/>
                                  <w:color w:val="000000"/>
                                  <w:sz w:val="23"/>
                                  <w:szCs w:val="28"/>
                                </w:rPr>
                              </w:pPr>
                              <w:r w:rsidRPr="00363BD0">
                                <w:rPr>
                                  <w:b/>
                                  <w:bCs/>
                                  <w:color w:val="000000"/>
                                  <w:sz w:val="23"/>
                                  <w:szCs w:val="28"/>
                                </w:rPr>
                                <w:t>New devices can only be</w:t>
                              </w:r>
                            </w:p>
                            <w:p w14:paraId="6774CCC2" w14:textId="1691C4CD" w:rsidR="001D70B1" w:rsidRPr="00363BD0" w:rsidRDefault="001D70B1" w:rsidP="00501BCC">
                              <w:pPr>
                                <w:autoSpaceDE w:val="0"/>
                                <w:autoSpaceDN w:val="0"/>
                                <w:adjustRightInd w:val="0"/>
                                <w:jc w:val="center"/>
                                <w:rPr>
                                  <w:b/>
                                  <w:bCs/>
                                  <w:color w:val="000000"/>
                                  <w:sz w:val="23"/>
                                  <w:szCs w:val="28"/>
                                </w:rPr>
                              </w:pPr>
                              <w:r>
                                <w:rPr>
                                  <w:b/>
                                  <w:bCs/>
                                  <w:color w:val="000000"/>
                                  <w:sz w:val="23"/>
                                  <w:szCs w:val="28"/>
                                </w:rPr>
                                <w:t>certified 1.5</w:t>
                              </w:r>
                            </w:p>
                          </w:txbxContent>
                        </wps:txbx>
                        <wps:bodyPr rot="0" vert="horz" wrap="square" lIns="0" tIns="0" rIns="0" bIns="0" upright="1">
                          <a:spAutoFit/>
                        </wps:bodyPr>
                      </wps:wsp>
                      <wps:wsp>
                        <wps:cNvPr id="17" name="Text Box 17"/>
                        <wps:cNvSpPr txBox="1">
                          <a:spLocks noChangeArrowheads="1"/>
                        </wps:cNvSpPr>
                        <wps:spPr bwMode="auto">
                          <a:xfrm>
                            <a:off x="3657600" y="1485900"/>
                            <a:ext cx="150114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DD0E465" w14:textId="77777777" w:rsidR="001D70B1" w:rsidRPr="00363BD0" w:rsidRDefault="001D70B1" w:rsidP="00501BCC">
                              <w:pPr>
                                <w:autoSpaceDE w:val="0"/>
                                <w:autoSpaceDN w:val="0"/>
                                <w:adjustRightInd w:val="0"/>
                                <w:jc w:val="center"/>
                                <w:rPr>
                                  <w:b/>
                                  <w:bCs/>
                                  <w:color w:val="000000"/>
                                  <w:sz w:val="23"/>
                                  <w:szCs w:val="28"/>
                                </w:rPr>
                              </w:pPr>
                              <w:r w:rsidRPr="00363BD0">
                                <w:rPr>
                                  <w:b/>
                                  <w:bCs/>
                                  <w:color w:val="000000"/>
                                  <w:sz w:val="23"/>
                                  <w:szCs w:val="28"/>
                                </w:rPr>
                                <w:t>New devices can only be</w:t>
                              </w:r>
                            </w:p>
                            <w:p w14:paraId="31D6E297" w14:textId="7137A651" w:rsidR="001D70B1" w:rsidRPr="00363BD0" w:rsidRDefault="001D70B1" w:rsidP="00501BCC">
                              <w:pPr>
                                <w:autoSpaceDE w:val="0"/>
                                <w:autoSpaceDN w:val="0"/>
                                <w:adjustRightInd w:val="0"/>
                                <w:jc w:val="center"/>
                                <w:rPr>
                                  <w:b/>
                                  <w:bCs/>
                                  <w:color w:val="000000"/>
                                  <w:sz w:val="23"/>
                                  <w:szCs w:val="28"/>
                                </w:rPr>
                              </w:pPr>
                              <w:r>
                                <w:rPr>
                                  <w:b/>
                                  <w:bCs/>
                                  <w:color w:val="000000"/>
                                  <w:sz w:val="23"/>
                                  <w:szCs w:val="28"/>
                                </w:rPr>
                                <w:t>certified 1.6</w:t>
                              </w:r>
                            </w:p>
                          </w:txbxContent>
                        </wps:txbx>
                        <wps:bodyPr rot="0" vert="horz" wrap="none" lIns="0" tIns="0" rIns="0" bIns="0" upright="1">
                          <a:noAutofit/>
                        </wps:bodyPr>
                      </wps:wsp>
                      <wps:wsp>
                        <wps:cNvPr id="18" name="Text Box 18"/>
                        <wps:cNvSpPr txBox="1">
                          <a:spLocks noChangeArrowheads="1"/>
                        </wps:cNvSpPr>
                        <wps:spPr bwMode="auto">
                          <a:xfrm>
                            <a:off x="1943100" y="1485900"/>
                            <a:ext cx="11969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D345F4F" w14:textId="77777777" w:rsidR="001D70B1" w:rsidRPr="00363BD0" w:rsidRDefault="001D70B1" w:rsidP="00501BCC">
                              <w:pPr>
                                <w:autoSpaceDE w:val="0"/>
                                <w:autoSpaceDN w:val="0"/>
                                <w:adjustRightInd w:val="0"/>
                                <w:jc w:val="center"/>
                                <w:rPr>
                                  <w:b/>
                                  <w:bCs/>
                                  <w:color w:val="000000"/>
                                  <w:sz w:val="23"/>
                                  <w:szCs w:val="28"/>
                                </w:rPr>
                              </w:pPr>
                              <w:r w:rsidRPr="00363BD0">
                                <w:rPr>
                                  <w:b/>
                                  <w:bCs/>
                                  <w:color w:val="000000"/>
                                  <w:sz w:val="23"/>
                                  <w:szCs w:val="28"/>
                                </w:rPr>
                                <w:t>New devices can be</w:t>
                              </w:r>
                            </w:p>
                            <w:p w14:paraId="7D390F1F" w14:textId="7E45B272" w:rsidR="001D70B1" w:rsidRPr="00363BD0" w:rsidRDefault="001D70B1" w:rsidP="00501BCC">
                              <w:pPr>
                                <w:autoSpaceDE w:val="0"/>
                                <w:autoSpaceDN w:val="0"/>
                                <w:adjustRightInd w:val="0"/>
                                <w:jc w:val="center"/>
                                <w:rPr>
                                  <w:b/>
                                  <w:bCs/>
                                  <w:color w:val="000000"/>
                                  <w:sz w:val="23"/>
                                  <w:szCs w:val="28"/>
                                </w:rPr>
                              </w:pPr>
                              <w:r>
                                <w:rPr>
                                  <w:b/>
                                  <w:bCs/>
                                  <w:color w:val="000000"/>
                                  <w:sz w:val="23"/>
                                  <w:szCs w:val="28"/>
                                </w:rPr>
                                <w:t>certified 1.5 or 1.6</w:t>
                              </w:r>
                            </w:p>
                          </w:txbxContent>
                        </wps:txbx>
                        <wps:bodyPr rot="0" vert="horz" wrap="none" lIns="0" tIns="0" rIns="0" bIns="0" upright="1">
                          <a:spAutoFit/>
                        </wps:bodyPr>
                      </wps:wsp>
                      <wps:wsp>
                        <wps:cNvPr id="19" name="AutoShape 19"/>
                        <wps:cNvSpPr>
                          <a:spLocks noChangeArrowheads="1"/>
                        </wps:cNvSpPr>
                        <wps:spPr bwMode="auto">
                          <a:xfrm>
                            <a:off x="0" y="906780"/>
                            <a:ext cx="1484630" cy="461010"/>
                          </a:xfrm>
                          <a:prstGeom prst="rightArrow">
                            <a:avLst>
                              <a:gd name="adj1" fmla="val 50000"/>
                              <a:gd name="adj2" fmla="val 80510"/>
                            </a:avLst>
                          </a:prstGeom>
                          <a:solidFill>
                            <a:srgbClr val="CCFFFF"/>
                          </a:solidFill>
                          <a:ln w="12700">
                            <a:solidFill>
                              <a:srgbClr val="000000"/>
                            </a:solidFill>
                            <a:miter lim="800000"/>
                            <a:headEnd/>
                            <a:tailEnd/>
                          </a:ln>
                        </wps:spPr>
                        <wps:bodyPr rot="0" vert="horz" wrap="none" lIns="0" tIns="0" rIns="0" bIns="0" anchor="ctr" anchorCtr="0" upright="1">
                          <a:noAutofit/>
                        </wps:bodyPr>
                      </wps:wsp>
                      <wps:wsp>
                        <wps:cNvPr id="20" name="Line 20"/>
                        <wps:cNvCnPr>
                          <a:cxnSpLocks noChangeShapeType="1"/>
                        </wps:cNvCnPr>
                        <wps:spPr bwMode="auto">
                          <a:xfrm>
                            <a:off x="1476375" y="459105"/>
                            <a:ext cx="635" cy="1141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a:off x="3429000" y="457200"/>
                            <a:ext cx="635" cy="11430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2"/>
                        <wps:cNvSpPr>
                          <a:spLocks noChangeArrowheads="1"/>
                        </wps:cNvSpPr>
                        <wps:spPr bwMode="auto">
                          <a:xfrm>
                            <a:off x="3429635" y="904875"/>
                            <a:ext cx="1473200" cy="476885"/>
                          </a:xfrm>
                          <a:prstGeom prst="leftArrow">
                            <a:avLst>
                              <a:gd name="adj1" fmla="val 50000"/>
                              <a:gd name="adj2" fmla="val 77230"/>
                            </a:avLst>
                          </a:prstGeom>
                          <a:solidFill>
                            <a:srgbClr val="CCFFFF"/>
                          </a:solidFill>
                          <a:ln w="12700">
                            <a:solidFill>
                              <a:srgbClr val="000000"/>
                            </a:solidFill>
                            <a:miter lim="800000"/>
                            <a:headEnd/>
                            <a:tailEnd/>
                          </a:ln>
                        </wps:spPr>
                        <wps:bodyPr rot="0" vert="horz" wrap="none" lIns="0" tIns="0" rIns="0" bIns="0" anchor="ctr" anchorCtr="0" upright="1">
                          <a:noAutofit/>
                        </wps:bodyPr>
                      </wps:wsp>
                      <wps:wsp>
                        <wps:cNvPr id="23" name="Text Box 23"/>
                        <wps:cNvSpPr txBox="1">
                          <a:spLocks noChangeArrowheads="1"/>
                        </wps:cNvSpPr>
                        <wps:spPr bwMode="auto">
                          <a:xfrm>
                            <a:off x="2847975" y="2060575"/>
                            <a:ext cx="1181100" cy="796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F13DF5D" w14:textId="77777777" w:rsidR="001D70B1" w:rsidRPr="00DF2D3F" w:rsidRDefault="001D70B1" w:rsidP="00501BCC">
                              <w:pPr>
                                <w:autoSpaceDE w:val="0"/>
                                <w:autoSpaceDN w:val="0"/>
                                <w:adjustRightInd w:val="0"/>
                                <w:jc w:val="center"/>
                                <w:rPr>
                                  <w:rFonts w:hAnsi="Arial"/>
                                  <w:b/>
                                  <w:color w:val="000000"/>
                                  <w:sz w:val="36"/>
                                  <w:szCs w:val="36"/>
                                </w:rPr>
                              </w:pPr>
                              <w:r w:rsidRPr="00DF2D3F">
                                <w:rPr>
                                  <w:rFonts w:hAnsi="Arial"/>
                                  <w:b/>
                                  <w:color w:val="000000"/>
                                  <w:sz w:val="36"/>
                                  <w:szCs w:val="36"/>
                                </w:rPr>
                                <w:t xml:space="preserve">PVE </w:t>
                              </w:r>
                            </w:p>
                            <w:p w14:paraId="286CCAC1" w14:textId="77777777" w:rsidR="001D70B1" w:rsidRPr="00DF2D3F" w:rsidRDefault="001D70B1" w:rsidP="00501BCC">
                              <w:pPr>
                                <w:autoSpaceDE w:val="0"/>
                                <w:autoSpaceDN w:val="0"/>
                                <w:adjustRightInd w:val="0"/>
                                <w:jc w:val="center"/>
                                <w:rPr>
                                  <w:rFonts w:hAnsi="Arial"/>
                                  <w:color w:val="000000"/>
                                  <w:sz w:val="36"/>
                                  <w:szCs w:val="36"/>
                                </w:rPr>
                              </w:pPr>
                              <w:r w:rsidRPr="00DF2D3F">
                                <w:rPr>
                                  <w:rFonts w:hAnsi="Arial"/>
                                  <w:color w:val="000000"/>
                                  <w:sz w:val="36"/>
                                  <w:szCs w:val="36"/>
                                </w:rPr>
                                <w:t>Date</w:t>
                              </w:r>
                            </w:p>
                            <w:p w14:paraId="70AB0B07" w14:textId="51A97549" w:rsidR="001D70B1" w:rsidRPr="00DF2D3F" w:rsidRDefault="00A43F53" w:rsidP="00262FE8">
                              <w:pPr>
                                <w:autoSpaceDE w:val="0"/>
                                <w:autoSpaceDN w:val="0"/>
                                <w:adjustRightInd w:val="0"/>
                                <w:jc w:val="center"/>
                                <w:rPr>
                                  <w:rFonts w:hAnsi="Arial"/>
                                  <w:color w:val="000000"/>
                                  <w:sz w:val="36"/>
                                  <w:szCs w:val="36"/>
                                </w:rPr>
                              </w:pPr>
                              <w:r>
                                <w:rPr>
                                  <w:rFonts w:hAnsi="Arial"/>
                                  <w:color w:val="000000"/>
                                  <w:sz w:val="36"/>
                                  <w:szCs w:val="36"/>
                                </w:rPr>
                                <w:t xml:space="preserve">  </w:t>
                              </w:r>
                              <w:r w:rsidR="001D70B1">
                                <w:rPr>
                                  <w:rFonts w:hAnsi="Arial"/>
                                  <w:color w:val="000000"/>
                                  <w:sz w:val="36"/>
                                  <w:szCs w:val="36"/>
                                </w:rPr>
                                <w:t>202</w:t>
                              </w:r>
                              <w:r>
                                <w:rPr>
                                  <w:rFonts w:hAnsi="Arial"/>
                                  <w:color w:val="000000"/>
                                  <w:sz w:val="36"/>
                                  <w:szCs w:val="36"/>
                                </w:rPr>
                                <w:t>5</w:t>
                              </w:r>
                              <w:r w:rsidR="001D70B1">
                                <w:rPr>
                                  <w:rFonts w:hAnsi="Arial"/>
                                  <w:color w:val="000000"/>
                                  <w:sz w:val="36"/>
                                  <w:szCs w:val="36"/>
                                </w:rPr>
                                <w:t>-06-30</w:t>
                              </w:r>
                              <w:r w:rsidR="001D70B1" w:rsidRPr="00DF2D3F">
                                <w:rPr>
                                  <w:rFonts w:hAnsi="Arial"/>
                                  <w:color w:val="000000"/>
                                  <w:sz w:val="36"/>
                                  <w:szCs w:val="36"/>
                                </w:rPr>
                                <w:t xml:space="preserve"> </w:t>
                              </w:r>
                            </w:p>
                          </w:txbxContent>
                        </wps:txbx>
                        <wps:bodyPr rot="0" vert="horz" wrap="none" lIns="0" tIns="0" rIns="0" bIns="0" upright="1">
                          <a:noAutofit/>
                        </wps:bodyPr>
                      </wps:wsp>
                      <wps:wsp>
                        <wps:cNvPr id="24" name="Text Box 24"/>
                        <wps:cNvSpPr txBox="1">
                          <a:spLocks noChangeArrowheads="1"/>
                        </wps:cNvSpPr>
                        <wps:spPr bwMode="auto">
                          <a:xfrm>
                            <a:off x="1028700" y="2057400"/>
                            <a:ext cx="10668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59665A7" w14:textId="77777777" w:rsidR="001D70B1" w:rsidRPr="00DF2D3F" w:rsidRDefault="001D70B1" w:rsidP="00501BCC">
                              <w:pPr>
                                <w:autoSpaceDE w:val="0"/>
                                <w:autoSpaceDN w:val="0"/>
                                <w:adjustRightInd w:val="0"/>
                                <w:jc w:val="center"/>
                                <w:rPr>
                                  <w:rFonts w:hAnsi="Arial"/>
                                  <w:b/>
                                  <w:color w:val="000000"/>
                                  <w:sz w:val="36"/>
                                  <w:szCs w:val="36"/>
                                </w:rPr>
                              </w:pPr>
                              <w:r w:rsidRPr="00DF2D3F">
                                <w:rPr>
                                  <w:rFonts w:hAnsi="Arial"/>
                                  <w:b/>
                                  <w:color w:val="000000"/>
                                  <w:sz w:val="36"/>
                                  <w:szCs w:val="36"/>
                                </w:rPr>
                                <w:t xml:space="preserve">NVS </w:t>
                              </w:r>
                            </w:p>
                            <w:p w14:paraId="25C6B52D" w14:textId="77777777" w:rsidR="001D70B1" w:rsidRPr="00DF2D3F" w:rsidRDefault="001D70B1" w:rsidP="00501BCC">
                              <w:pPr>
                                <w:autoSpaceDE w:val="0"/>
                                <w:autoSpaceDN w:val="0"/>
                                <w:adjustRightInd w:val="0"/>
                                <w:jc w:val="center"/>
                                <w:rPr>
                                  <w:rFonts w:hAnsi="Arial"/>
                                  <w:color w:val="000000"/>
                                  <w:sz w:val="36"/>
                                  <w:szCs w:val="36"/>
                                </w:rPr>
                              </w:pPr>
                              <w:r w:rsidRPr="00DF2D3F">
                                <w:rPr>
                                  <w:rFonts w:hAnsi="Arial"/>
                                  <w:color w:val="000000"/>
                                  <w:sz w:val="36"/>
                                  <w:szCs w:val="36"/>
                                </w:rPr>
                                <w:t>Date</w:t>
                              </w:r>
                            </w:p>
                            <w:p w14:paraId="53213C6A" w14:textId="6D054DFB" w:rsidR="001D70B1" w:rsidRPr="00DF2D3F" w:rsidRDefault="001D70B1" w:rsidP="00501BCC">
                              <w:pPr>
                                <w:autoSpaceDE w:val="0"/>
                                <w:autoSpaceDN w:val="0"/>
                                <w:adjustRightInd w:val="0"/>
                                <w:jc w:val="center"/>
                                <w:rPr>
                                  <w:rFonts w:hAnsi="Arial"/>
                                  <w:color w:val="000000"/>
                                  <w:sz w:val="36"/>
                                  <w:szCs w:val="36"/>
                                </w:rPr>
                              </w:pPr>
                              <w:r>
                                <w:rPr>
                                  <w:rFonts w:hAnsi="Arial"/>
                                  <w:color w:val="000000"/>
                                  <w:sz w:val="36"/>
                                  <w:szCs w:val="36"/>
                                </w:rPr>
                                <w:t>2022-06-30</w:t>
                              </w:r>
                              <w:r w:rsidRPr="00DF2D3F">
                                <w:rPr>
                                  <w:rFonts w:hAnsi="Arial"/>
                                  <w:color w:val="000000"/>
                                  <w:sz w:val="36"/>
                                  <w:szCs w:val="36"/>
                                </w:rPr>
                                <w:t xml:space="preserve"> </w:t>
                              </w:r>
                            </w:p>
                          </w:txbxContent>
                        </wps:txbx>
                        <wps:bodyPr rot="0" vert="horz" wrap="none" lIns="0" tIns="0" rIns="0" bIns="0" upright="1">
                          <a:noAutofit/>
                        </wps:bodyPr>
                      </wps:wsp>
                      <wps:wsp>
                        <wps:cNvPr id="25" name="AutoShape 25"/>
                        <wps:cNvSpPr>
                          <a:spLocks noChangeArrowheads="1"/>
                        </wps:cNvSpPr>
                        <wps:spPr bwMode="auto">
                          <a:xfrm>
                            <a:off x="1485900" y="800100"/>
                            <a:ext cx="1943100" cy="677545"/>
                          </a:xfrm>
                          <a:prstGeom prst="leftRightArrow">
                            <a:avLst>
                              <a:gd name="adj1" fmla="val 50000"/>
                              <a:gd name="adj2" fmla="val 57357"/>
                            </a:avLst>
                          </a:prstGeom>
                          <a:solidFill>
                            <a:srgbClr val="CCFFFF"/>
                          </a:solidFill>
                          <a:ln w="12700">
                            <a:solidFill>
                              <a:srgbClr val="000000"/>
                            </a:solidFill>
                            <a:miter lim="800000"/>
                            <a:headEnd/>
                            <a:tailEnd/>
                          </a:ln>
                        </wps:spPr>
                        <wps:txbx>
                          <w:txbxContent>
                            <w:p w14:paraId="4B0D2D8C" w14:textId="77777777" w:rsidR="001D70B1" w:rsidRPr="00363BD0" w:rsidRDefault="001D70B1" w:rsidP="00501BCC">
                              <w:pPr>
                                <w:autoSpaceDE w:val="0"/>
                                <w:autoSpaceDN w:val="0"/>
                                <w:adjustRightInd w:val="0"/>
                                <w:jc w:val="center"/>
                                <w:rPr>
                                  <w:b/>
                                  <w:bCs/>
                                  <w:color w:val="000000"/>
                                  <w:sz w:val="23"/>
                                  <w:szCs w:val="28"/>
                                </w:rPr>
                              </w:pPr>
                            </w:p>
                          </w:txbxContent>
                        </wps:txbx>
                        <wps:bodyPr rot="0" vert="horz" wrap="square" lIns="0" tIns="0" rIns="0" bIns="0" anchor="ctr" anchorCtr="0" upright="1">
                          <a:noAutofit/>
                        </wps:bodyPr>
                      </wps:wsp>
                      <wps:wsp>
                        <wps:cNvPr id="26" name="Text Box 26"/>
                        <wps:cNvSpPr txBox="1">
                          <a:spLocks noChangeArrowheads="1"/>
                        </wps:cNvSpPr>
                        <wps:spPr bwMode="auto">
                          <a:xfrm>
                            <a:off x="2905125" y="0"/>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62D6131" w14:textId="77777777" w:rsidR="001D70B1" w:rsidRPr="00175302" w:rsidRDefault="001D70B1" w:rsidP="00501BCC">
                              <w:pPr>
                                <w:rPr>
                                  <w:szCs w:val="48"/>
                                </w:rPr>
                              </w:pPr>
                            </w:p>
                          </w:txbxContent>
                        </wps:txbx>
                        <wps:bodyPr rot="0" vert="horz" wrap="none" lIns="0" tIns="0" rIns="0" bIns="0" upright="1">
                          <a:spAutoFit/>
                        </wps:bodyPr>
                      </wps:wsp>
                    </wpc:wpc>
                  </a:graphicData>
                </a:graphic>
              </wp:inline>
            </w:drawing>
          </mc:Choice>
          <mc:Fallback>
            <w:pict>
              <v:group w14:anchorId="4C248C35" id="Canvas 27" o:spid="_x0000_s1026" editas="canvas" style="width:441.25pt;height:234pt;mso-position-horizontal-relative:char;mso-position-vertical-relative:line" coordsize="56038,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38;height:29718;visibility:visible;mso-wrap-style:square">
                  <v:fill o:detectmouseclick="t"/>
                  <v:path o:connecttype="none"/>
                </v:shape>
                <v:shapetype id="_x0000_t202" coordsize="21600,21600" o:spt="202" path="m,l,21600r21600,l21600,xe">
                  <v:stroke joinstyle="miter"/>
                  <v:path gradientshapeok="t" o:connecttype="rect"/>
                </v:shapetype>
                <v:shape id="Text Box 16" o:spid="_x0000_s1028" type="#_x0000_t202" style="position:absolute;left:298;top:14109;width:12275;height:5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" filled="f" stroked="f" strokeweight="1pt">
                  <v:textbox style="mso-fit-shape-to-text:t" inset="0,0,0,0">
                    <w:txbxContent>
                      <w:p w14:paraId="42E1B1F5" w14:textId="77777777" w:rsidR="001D70B1" w:rsidRPr="00363BD0" w:rsidRDefault="001D70B1" w:rsidP="00501BCC">
                        <w:pPr>
                          <w:autoSpaceDE w:val="0"/>
                          <w:autoSpaceDN w:val="0"/>
                          <w:adjustRightInd w:val="0"/>
                          <w:jc w:val="center"/>
                          <w:rPr>
                            <w:b/>
                            <w:bCs/>
                            <w:color w:val="000000"/>
                            <w:sz w:val="23"/>
                            <w:szCs w:val="28"/>
                          </w:rPr>
                        </w:pPr>
                        <w:r w:rsidRPr="00363BD0">
                          <w:rPr>
                            <w:b/>
                            <w:bCs/>
                            <w:color w:val="000000"/>
                            <w:sz w:val="23"/>
                            <w:szCs w:val="28"/>
                          </w:rPr>
                          <w:t>New devices can only be</w:t>
                        </w:r>
                      </w:p>
                      <w:p w14:paraId="6774CCC2" w14:textId="1691C4CD" w:rsidR="001D70B1" w:rsidRPr="00363BD0" w:rsidRDefault="001D70B1" w:rsidP="00501BCC">
                        <w:pPr>
                          <w:autoSpaceDE w:val="0"/>
                          <w:autoSpaceDN w:val="0"/>
                          <w:adjustRightInd w:val="0"/>
                          <w:jc w:val="center"/>
                          <w:rPr>
                            <w:b/>
                            <w:bCs/>
                            <w:color w:val="000000"/>
                            <w:sz w:val="23"/>
                            <w:szCs w:val="28"/>
                          </w:rPr>
                        </w:pPr>
                        <w:r>
                          <w:rPr>
                            <w:b/>
                            <w:bCs/>
                            <w:color w:val="000000"/>
                            <w:sz w:val="23"/>
                            <w:szCs w:val="28"/>
                          </w:rPr>
                          <w:t>certified 1.5</w:t>
                        </w:r>
                      </w:p>
                    </w:txbxContent>
                  </v:textbox>
                </v:shape>
                <v:shape id="Text Box 17" o:spid="_x0000_s1029" type="#_x0000_t202" style="position:absolute;left:36576;top:14859;width:15011;height:4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" filled="f" stroked="f" strokeweight="1pt">
                  <v:textbox inset="0,0,0,0">
                    <w:txbxContent>
                      <w:p w14:paraId="5DD0E465" w14:textId="77777777" w:rsidR="001D70B1" w:rsidRPr="00363BD0" w:rsidRDefault="001D70B1" w:rsidP="00501BCC">
                        <w:pPr>
                          <w:autoSpaceDE w:val="0"/>
                          <w:autoSpaceDN w:val="0"/>
                          <w:adjustRightInd w:val="0"/>
                          <w:jc w:val="center"/>
                          <w:rPr>
                            <w:b/>
                            <w:bCs/>
                            <w:color w:val="000000"/>
                            <w:sz w:val="23"/>
                            <w:szCs w:val="28"/>
                          </w:rPr>
                        </w:pPr>
                        <w:r w:rsidRPr="00363BD0">
                          <w:rPr>
                            <w:b/>
                            <w:bCs/>
                            <w:color w:val="000000"/>
                            <w:sz w:val="23"/>
                            <w:szCs w:val="28"/>
                          </w:rPr>
                          <w:t>New devices can only be</w:t>
                        </w:r>
                      </w:p>
                      <w:p w14:paraId="31D6E297" w14:textId="7137A651" w:rsidR="001D70B1" w:rsidRPr="00363BD0" w:rsidRDefault="001D70B1" w:rsidP="00501BCC">
                        <w:pPr>
                          <w:autoSpaceDE w:val="0"/>
                          <w:autoSpaceDN w:val="0"/>
                          <w:adjustRightInd w:val="0"/>
                          <w:jc w:val="center"/>
                          <w:rPr>
                            <w:b/>
                            <w:bCs/>
                            <w:color w:val="000000"/>
                            <w:sz w:val="23"/>
                            <w:szCs w:val="28"/>
                          </w:rPr>
                        </w:pPr>
                        <w:r>
                          <w:rPr>
                            <w:b/>
                            <w:bCs/>
                            <w:color w:val="000000"/>
                            <w:sz w:val="23"/>
                            <w:szCs w:val="28"/>
                          </w:rPr>
                          <w:t>certified 1.6</w:t>
                        </w:r>
                      </w:p>
                    </w:txbxContent>
                  </v:textbox>
                </v:shape>
                <v:shape id="Text Box 18" o:spid="_x0000_s1030" type="#_x0000_t202" style="position:absolute;left:19431;top:14859;width:11969;height:33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" filled="f" stroked="f" strokeweight="1pt">
                  <v:textbox style="mso-fit-shape-to-text:t" inset="0,0,0,0">
                    <w:txbxContent>
                      <w:p w14:paraId="1D345F4F" w14:textId="77777777" w:rsidR="001D70B1" w:rsidRPr="00363BD0" w:rsidRDefault="001D70B1" w:rsidP="00501BCC">
                        <w:pPr>
                          <w:autoSpaceDE w:val="0"/>
                          <w:autoSpaceDN w:val="0"/>
                          <w:adjustRightInd w:val="0"/>
                          <w:jc w:val="center"/>
                          <w:rPr>
                            <w:b/>
                            <w:bCs/>
                            <w:color w:val="000000"/>
                            <w:sz w:val="23"/>
                            <w:szCs w:val="28"/>
                          </w:rPr>
                        </w:pPr>
                        <w:r w:rsidRPr="00363BD0">
                          <w:rPr>
                            <w:b/>
                            <w:bCs/>
                            <w:color w:val="000000"/>
                            <w:sz w:val="23"/>
                            <w:szCs w:val="28"/>
                          </w:rPr>
                          <w:t>New devices can be</w:t>
                        </w:r>
                      </w:p>
                      <w:p w14:paraId="7D390F1F" w14:textId="7E45B272" w:rsidR="001D70B1" w:rsidRPr="00363BD0" w:rsidRDefault="001D70B1" w:rsidP="00501BCC">
                        <w:pPr>
                          <w:autoSpaceDE w:val="0"/>
                          <w:autoSpaceDN w:val="0"/>
                          <w:adjustRightInd w:val="0"/>
                          <w:jc w:val="center"/>
                          <w:rPr>
                            <w:b/>
                            <w:bCs/>
                            <w:color w:val="000000"/>
                            <w:sz w:val="23"/>
                            <w:szCs w:val="28"/>
                          </w:rPr>
                        </w:pPr>
                        <w:r>
                          <w:rPr>
                            <w:b/>
                            <w:bCs/>
                            <w:color w:val="000000"/>
                            <w:sz w:val="23"/>
                            <w:szCs w:val="28"/>
                          </w:rPr>
                          <w:t>certified 1.5 or 1.6</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9" o:spid="_x0000_s1031" type="#_x0000_t13" style="position:absolute;top:9067;width:14846;height:461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" fillcolor="#cff" strokeweight="1pt">
                  <v:textbox inset="0,0,0,0"/>
                </v:shape>
                <v:line id="Line 20" o:spid="_x0000_s1032" style="position:absolute;visibility:visible;mso-wrap-style:square" from="14763,4591" to="14770,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" strokeweight="1.5pt"/>
                <v:line id="Line 21" o:spid="_x0000_s1033" style="position:absolute;visibility:visible;mso-wrap-style:square" from="34290,4572" to="34296,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" strokeweight="1.5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2" o:spid="_x0000_s1034" type="#_x0000_t66" style="position:absolute;left:34296;top:9048;width:14732;height:476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" fillcolor="#cff" strokeweight="1pt">
                  <v:textbox inset="0,0,0,0"/>
                </v:shape>
                <v:shape id="Text Box 23" o:spid="_x0000_s1035" type="#_x0000_t202" style="position:absolute;left:28479;top:20605;width:11811;height:79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" filled="f" stroked="f" strokeweight="1pt">
                  <v:textbox inset="0,0,0,0">
                    <w:txbxContent>
                      <w:p w14:paraId="2F13DF5D" w14:textId="77777777" w:rsidR="001D70B1" w:rsidRPr="00DF2D3F" w:rsidRDefault="001D70B1" w:rsidP="00501BCC">
                        <w:pPr>
                          <w:autoSpaceDE w:val="0"/>
                          <w:autoSpaceDN w:val="0"/>
                          <w:adjustRightInd w:val="0"/>
                          <w:jc w:val="center"/>
                          <w:rPr>
                            <w:rFonts w:hAnsi="Arial"/>
                            <w:b/>
                            <w:color w:val="000000"/>
                            <w:sz w:val="36"/>
                            <w:szCs w:val="36"/>
                          </w:rPr>
                        </w:pPr>
                        <w:r w:rsidRPr="00DF2D3F">
                          <w:rPr>
                            <w:rFonts w:hAnsi="Arial"/>
                            <w:b/>
                            <w:color w:val="000000"/>
                            <w:sz w:val="36"/>
                            <w:szCs w:val="36"/>
                          </w:rPr>
                          <w:t xml:space="preserve">PVE </w:t>
                        </w:r>
                      </w:p>
                      <w:p w14:paraId="286CCAC1" w14:textId="77777777" w:rsidR="001D70B1" w:rsidRPr="00DF2D3F" w:rsidRDefault="001D70B1" w:rsidP="00501BCC">
                        <w:pPr>
                          <w:autoSpaceDE w:val="0"/>
                          <w:autoSpaceDN w:val="0"/>
                          <w:adjustRightInd w:val="0"/>
                          <w:jc w:val="center"/>
                          <w:rPr>
                            <w:rFonts w:hAnsi="Arial"/>
                            <w:color w:val="000000"/>
                            <w:sz w:val="36"/>
                            <w:szCs w:val="36"/>
                          </w:rPr>
                        </w:pPr>
                        <w:r w:rsidRPr="00DF2D3F">
                          <w:rPr>
                            <w:rFonts w:hAnsi="Arial"/>
                            <w:color w:val="000000"/>
                            <w:sz w:val="36"/>
                            <w:szCs w:val="36"/>
                          </w:rPr>
                          <w:t>Date</w:t>
                        </w:r>
                      </w:p>
                      <w:p w14:paraId="70AB0B07" w14:textId="51A97549" w:rsidR="001D70B1" w:rsidRPr="00DF2D3F" w:rsidRDefault="00A43F53" w:rsidP="00262FE8">
                        <w:pPr>
                          <w:autoSpaceDE w:val="0"/>
                          <w:autoSpaceDN w:val="0"/>
                          <w:adjustRightInd w:val="0"/>
                          <w:jc w:val="center"/>
                          <w:rPr>
                            <w:rFonts w:hAnsi="Arial"/>
                            <w:color w:val="000000"/>
                            <w:sz w:val="36"/>
                            <w:szCs w:val="36"/>
                          </w:rPr>
                        </w:pPr>
                        <w:r>
                          <w:rPr>
                            <w:rFonts w:hAnsi="Arial"/>
                            <w:color w:val="000000"/>
                            <w:sz w:val="36"/>
                            <w:szCs w:val="36"/>
                          </w:rPr>
                          <w:t xml:space="preserve">  </w:t>
                        </w:r>
                        <w:r w:rsidR="001D70B1">
                          <w:rPr>
                            <w:rFonts w:hAnsi="Arial"/>
                            <w:color w:val="000000"/>
                            <w:sz w:val="36"/>
                            <w:szCs w:val="36"/>
                          </w:rPr>
                          <w:t>202</w:t>
                        </w:r>
                        <w:r>
                          <w:rPr>
                            <w:rFonts w:hAnsi="Arial"/>
                            <w:color w:val="000000"/>
                            <w:sz w:val="36"/>
                            <w:szCs w:val="36"/>
                          </w:rPr>
                          <w:t>5</w:t>
                        </w:r>
                        <w:r w:rsidR="001D70B1">
                          <w:rPr>
                            <w:rFonts w:hAnsi="Arial"/>
                            <w:color w:val="000000"/>
                            <w:sz w:val="36"/>
                            <w:szCs w:val="36"/>
                          </w:rPr>
                          <w:t>-06-30</w:t>
                        </w:r>
                        <w:r w:rsidR="001D70B1" w:rsidRPr="00DF2D3F">
                          <w:rPr>
                            <w:rFonts w:hAnsi="Arial"/>
                            <w:color w:val="000000"/>
                            <w:sz w:val="36"/>
                            <w:szCs w:val="36"/>
                          </w:rPr>
                          <w:t xml:space="preserve"> </w:t>
                        </w:r>
                      </w:p>
                    </w:txbxContent>
                  </v:textbox>
                </v:shape>
                <v:shape id="Text Box 24" o:spid="_x0000_s1036" type="#_x0000_t202" style="position:absolute;left:10287;top:20574;width:10668;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" filled="f" stroked="f" strokeweight="1pt">
                  <v:textbox inset="0,0,0,0">
                    <w:txbxContent>
                      <w:p w14:paraId="759665A7" w14:textId="77777777" w:rsidR="001D70B1" w:rsidRPr="00DF2D3F" w:rsidRDefault="001D70B1" w:rsidP="00501BCC">
                        <w:pPr>
                          <w:autoSpaceDE w:val="0"/>
                          <w:autoSpaceDN w:val="0"/>
                          <w:adjustRightInd w:val="0"/>
                          <w:jc w:val="center"/>
                          <w:rPr>
                            <w:rFonts w:hAnsi="Arial"/>
                            <w:b/>
                            <w:color w:val="000000"/>
                            <w:sz w:val="36"/>
                            <w:szCs w:val="36"/>
                          </w:rPr>
                        </w:pPr>
                        <w:r w:rsidRPr="00DF2D3F">
                          <w:rPr>
                            <w:rFonts w:hAnsi="Arial"/>
                            <w:b/>
                            <w:color w:val="000000"/>
                            <w:sz w:val="36"/>
                            <w:szCs w:val="36"/>
                          </w:rPr>
                          <w:t xml:space="preserve">NVS </w:t>
                        </w:r>
                      </w:p>
                      <w:p w14:paraId="25C6B52D" w14:textId="77777777" w:rsidR="001D70B1" w:rsidRPr="00DF2D3F" w:rsidRDefault="001D70B1" w:rsidP="00501BCC">
                        <w:pPr>
                          <w:autoSpaceDE w:val="0"/>
                          <w:autoSpaceDN w:val="0"/>
                          <w:adjustRightInd w:val="0"/>
                          <w:jc w:val="center"/>
                          <w:rPr>
                            <w:rFonts w:hAnsi="Arial"/>
                            <w:color w:val="000000"/>
                            <w:sz w:val="36"/>
                            <w:szCs w:val="36"/>
                          </w:rPr>
                        </w:pPr>
                        <w:r w:rsidRPr="00DF2D3F">
                          <w:rPr>
                            <w:rFonts w:hAnsi="Arial"/>
                            <w:color w:val="000000"/>
                            <w:sz w:val="36"/>
                            <w:szCs w:val="36"/>
                          </w:rPr>
                          <w:t>Date</w:t>
                        </w:r>
                      </w:p>
                      <w:p w14:paraId="53213C6A" w14:textId="6D054DFB" w:rsidR="001D70B1" w:rsidRPr="00DF2D3F" w:rsidRDefault="001D70B1" w:rsidP="00501BCC">
                        <w:pPr>
                          <w:autoSpaceDE w:val="0"/>
                          <w:autoSpaceDN w:val="0"/>
                          <w:adjustRightInd w:val="0"/>
                          <w:jc w:val="center"/>
                          <w:rPr>
                            <w:rFonts w:hAnsi="Arial"/>
                            <w:color w:val="000000"/>
                            <w:sz w:val="36"/>
                            <w:szCs w:val="36"/>
                          </w:rPr>
                        </w:pPr>
                        <w:r>
                          <w:rPr>
                            <w:rFonts w:hAnsi="Arial"/>
                            <w:color w:val="000000"/>
                            <w:sz w:val="36"/>
                            <w:szCs w:val="36"/>
                          </w:rPr>
                          <w:t>2022-06-30</w:t>
                        </w:r>
                        <w:r w:rsidRPr="00DF2D3F">
                          <w:rPr>
                            <w:rFonts w:hAnsi="Arial"/>
                            <w:color w:val="000000"/>
                            <w:sz w:val="36"/>
                            <w:szCs w:val="36"/>
                          </w:rPr>
                          <w:t xml:space="preserve"> </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5" o:spid="_x0000_s1037" type="#_x0000_t69" style="position:absolute;left:14859;top:8001;width:19431;height:6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" fillcolor="#cff" strokeweight="1pt">
                  <v:textbox inset="0,0,0,0">
                    <w:txbxContent>
                      <w:p w14:paraId="4B0D2D8C" w14:textId="77777777" w:rsidR="001D70B1" w:rsidRPr="00363BD0" w:rsidRDefault="001D70B1" w:rsidP="00501BCC">
                        <w:pPr>
                          <w:autoSpaceDE w:val="0"/>
                          <w:autoSpaceDN w:val="0"/>
                          <w:adjustRightInd w:val="0"/>
                          <w:jc w:val="center"/>
                          <w:rPr>
                            <w:b/>
                            <w:bCs/>
                            <w:color w:val="000000"/>
                            <w:sz w:val="23"/>
                            <w:szCs w:val="28"/>
                          </w:rPr>
                        </w:pPr>
                      </w:p>
                    </w:txbxContent>
                  </v:textbox>
                </v:shape>
                <v:shape id="Text Box 26" o:spid="_x0000_s1038" type="#_x0000_t202" style="position:absolute;left:29051;width:57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" filled="f" stroked="f" strokeweight="1pt">
                  <v:textbox style="mso-fit-shape-to-text:t" inset="0,0,0,0">
                    <w:txbxContent>
                      <w:p w14:paraId="362D6131" w14:textId="77777777" w:rsidR="001D70B1" w:rsidRPr="00175302" w:rsidRDefault="001D70B1" w:rsidP="00501BCC">
                        <w:pPr>
                          <w:rPr>
                            <w:szCs w:val="48"/>
                          </w:rPr>
                        </w:pPr>
                      </w:p>
                    </w:txbxContent>
                  </v:textbox>
                </v:shape>
                <w10:anchorlock/>
              </v:group>
            </w:pict>
          </mc:Fallback>
        </mc:AlternateContent>
      </w:r>
    </w:p>
    <w:p w14:paraId="04E86FA5" w14:textId="01700794" w:rsidR="00382F29" w:rsidRPr="00382F29" w:rsidRDefault="00382F29" w:rsidP="00262FE8">
      <w:pPr>
        <w:pStyle w:val="LXIBody"/>
      </w:pPr>
    </w:p>
    <w:p w14:paraId="640FAE35" w14:textId="676F5C0D" w:rsidR="00BF720F" w:rsidRPr="00935F12" w:rsidRDefault="00935F12" w:rsidP="2EEA7FE3">
      <w:pPr>
        <w:pStyle w:val="berschrift2"/>
        <w:rPr>
          <w:i/>
          <w:iCs/>
          <w:lang w:val="en-GB"/>
        </w:rPr>
      </w:pPr>
      <w:bookmarkStart w:id="121" w:name="_Toc157429916"/>
      <w:r w:rsidRPr="2EEA7FE3">
        <w:rPr>
          <w:lang w:val="en-GB"/>
        </w:rPr>
        <w:t>C</w:t>
      </w:r>
      <w:r w:rsidR="00BF720F" w:rsidRPr="2EEA7FE3">
        <w:rPr>
          <w:lang w:val="en-GB"/>
        </w:rPr>
        <w:t xml:space="preserve">onformance </w:t>
      </w:r>
      <w:r w:rsidR="005D055C" w:rsidRPr="2EEA7FE3">
        <w:rPr>
          <w:lang w:val="en-GB"/>
        </w:rPr>
        <w:t>R</w:t>
      </w:r>
      <w:r w:rsidR="00BF720F" w:rsidRPr="2EEA7FE3">
        <w:rPr>
          <w:lang w:val="en-GB"/>
        </w:rPr>
        <w:t>equirements</w:t>
      </w:r>
      <w:r w:rsidRPr="2EEA7FE3">
        <w:rPr>
          <w:lang w:val="en-GB"/>
        </w:rPr>
        <w:t xml:space="preserve"> specific to the </w:t>
      </w:r>
      <w:r w:rsidRPr="2EEA7FE3">
        <w:rPr>
          <w:i/>
          <w:iCs/>
          <w:lang w:val="en-GB"/>
        </w:rPr>
        <w:t xml:space="preserve">LXI </w:t>
      </w:r>
      <w:r w:rsidR="002F2C60" w:rsidRPr="2EEA7FE3">
        <w:rPr>
          <w:i/>
          <w:iCs/>
          <w:lang w:val="en-GB"/>
        </w:rPr>
        <w:t>Device Specification</w:t>
      </w:r>
      <w:r w:rsidR="001D70B1" w:rsidRPr="2EEA7FE3">
        <w:rPr>
          <w:i/>
          <w:iCs/>
          <w:lang w:val="en-GB"/>
        </w:rPr>
        <w:t xml:space="preserve"> (versions defined in section 5)</w:t>
      </w:r>
      <w:bookmarkEnd w:id="121"/>
    </w:p>
    <w:p w14:paraId="489B19F8" w14:textId="77777777" w:rsidR="002E0C6C" w:rsidRDefault="002E0C6C" w:rsidP="002E0C6C">
      <w:pPr>
        <w:pStyle w:val="berschrift3"/>
        <w:rPr>
          <w:lang w:val="en-GB"/>
        </w:rPr>
      </w:pPr>
      <w:bookmarkStart w:id="122" w:name="_Toc157429917"/>
      <w:r>
        <w:rPr>
          <w:lang w:val="en-GB"/>
        </w:rPr>
        <w:t>Conformance Testing</w:t>
      </w:r>
      <w:bookmarkEnd w:id="122"/>
    </w:p>
    <w:p w14:paraId="01401C75" w14:textId="0A43B2F7" w:rsidR="002E0C6C" w:rsidRDefault="002E0C6C" w:rsidP="002E0C6C">
      <w:pPr>
        <w:pStyle w:val="LXIBody"/>
        <w:rPr>
          <w:lang w:val="en-GB"/>
        </w:rPr>
      </w:pPr>
      <w:r>
        <w:rPr>
          <w:lang w:val="en-GB"/>
        </w:rPr>
        <w:t xml:space="preserve">There are </w:t>
      </w:r>
      <w:r w:rsidR="008C44DA">
        <w:rPr>
          <w:lang w:val="en-GB"/>
        </w:rPr>
        <w:t xml:space="preserve">three </w:t>
      </w:r>
      <w:r>
        <w:rPr>
          <w:lang w:val="en-GB"/>
        </w:rPr>
        <w:t>conformance options applicable to this standard:</w:t>
      </w:r>
    </w:p>
    <w:p w14:paraId="1390746C" w14:textId="520A495C" w:rsidR="002E0C6C" w:rsidRDefault="002E0C6C" w:rsidP="00D63B52">
      <w:pPr>
        <w:pStyle w:val="LXIBody"/>
        <w:numPr>
          <w:ilvl w:val="0"/>
          <w:numId w:val="18"/>
        </w:numPr>
      </w:pPr>
      <w:r w:rsidRPr="009A318D">
        <w:t xml:space="preserve">Certification by an </w:t>
      </w:r>
      <w:r>
        <w:t xml:space="preserve">LXI Consortium </w:t>
      </w:r>
      <w:r w:rsidRPr="009A318D">
        <w:t xml:space="preserve">authorized test </w:t>
      </w:r>
      <w:r>
        <w:t xml:space="preserve">laboratory per section </w:t>
      </w:r>
      <w:r>
        <w:fldChar w:fldCharType="begin"/>
      </w:r>
      <w:r>
        <w:instrText xml:space="preserve"> REF _Ref225152623 \r </w:instrText>
      </w:r>
      <w:r>
        <w:fldChar w:fldCharType="separate"/>
      </w:r>
      <w:r w:rsidR="00417471">
        <w:t>2.4.3</w:t>
      </w:r>
      <w:r>
        <w:fldChar w:fldCharType="end"/>
      </w:r>
      <w:r>
        <w:t>.</w:t>
      </w:r>
    </w:p>
    <w:p w14:paraId="27CF0464" w14:textId="600E2E19" w:rsidR="002E0C6C" w:rsidRDefault="002E0C6C" w:rsidP="00D63B52">
      <w:pPr>
        <w:pStyle w:val="LXIBody"/>
        <w:numPr>
          <w:ilvl w:val="0"/>
          <w:numId w:val="18"/>
        </w:numPr>
      </w:pPr>
      <w:r w:rsidRPr="009A318D">
        <w:t xml:space="preserve">Certification by technical justification </w:t>
      </w:r>
      <w:r>
        <w:t xml:space="preserve">per section </w:t>
      </w:r>
      <w:r>
        <w:fldChar w:fldCharType="begin"/>
      </w:r>
      <w:r>
        <w:instrText xml:space="preserve"> REF _Ref225155040 \r </w:instrText>
      </w:r>
      <w:r>
        <w:fldChar w:fldCharType="separate"/>
      </w:r>
      <w:r w:rsidR="00417471">
        <w:t>2.4.4</w:t>
      </w:r>
      <w:r>
        <w:fldChar w:fldCharType="end"/>
      </w:r>
      <w:r>
        <w:t>.</w:t>
      </w:r>
    </w:p>
    <w:p w14:paraId="286AA9F1" w14:textId="7226268E" w:rsidR="008C44DA" w:rsidRDefault="008C44DA" w:rsidP="00D63B52">
      <w:pPr>
        <w:pStyle w:val="LXIBody"/>
        <w:numPr>
          <w:ilvl w:val="0"/>
          <w:numId w:val="18"/>
        </w:numPr>
      </w:pPr>
      <w:r>
        <w:t>Certification by self-certification per section 2.4.2</w:t>
      </w:r>
    </w:p>
    <w:p w14:paraId="4BE8354D" w14:textId="77777777" w:rsidR="002E0C6C" w:rsidRDefault="002E0C6C" w:rsidP="002E0C6C">
      <w:pPr>
        <w:pStyle w:val="berschrift3"/>
        <w:rPr>
          <w:lang w:val="en-GB"/>
        </w:rPr>
      </w:pPr>
      <w:bookmarkStart w:id="123" w:name="_Toc157429918"/>
      <w:r>
        <w:rPr>
          <w:lang w:val="en-GB"/>
        </w:rPr>
        <w:lastRenderedPageBreak/>
        <w:t>Additional required documentation for conformance testing.</w:t>
      </w:r>
      <w:bookmarkEnd w:id="123"/>
    </w:p>
    <w:p w14:paraId="26519950" w14:textId="70BB7862" w:rsidR="002E0C6C" w:rsidRPr="008F0C2C" w:rsidRDefault="002E0C6C" w:rsidP="00CB17A0">
      <w:pPr>
        <w:pStyle w:val="LXIBody"/>
        <w:rPr>
          <w:lang w:val="en-GB"/>
        </w:rPr>
      </w:pPr>
      <w:r>
        <w:rPr>
          <w:lang w:val="en-GB"/>
        </w:rPr>
        <w:t xml:space="preserve">No additional documentation is required beyond that specified in sections </w:t>
      </w:r>
      <w:r w:rsidRPr="00D63B52">
        <w:fldChar w:fldCharType="begin"/>
      </w:r>
      <w:r>
        <w:rPr>
          <w:lang w:val="en-GB"/>
        </w:rPr>
        <w:instrText xml:space="preserve"> REF _Ref224966799 \r </w:instrText>
      </w:r>
      <w:r w:rsidR="00CB17A0">
        <w:rPr>
          <w:lang w:val="en-GB"/>
        </w:rPr>
        <w:instrText xml:space="preserve"> \* MERGEFORMAT </w:instrText>
      </w:r>
      <w:r w:rsidRPr="00D63B52">
        <w:rPr>
          <w:lang w:val="en-GB"/>
        </w:rPr>
        <w:fldChar w:fldCharType="separate"/>
      </w:r>
      <w:r w:rsidR="00417471">
        <w:rPr>
          <w:lang w:val="en-GB"/>
        </w:rPr>
        <w:t>2.3.4</w:t>
      </w:r>
      <w:r w:rsidRPr="00D63B52">
        <w:fldChar w:fldCharType="end"/>
      </w:r>
      <w:r>
        <w:rPr>
          <w:lang w:val="en-GB"/>
        </w:rPr>
        <w:t xml:space="preserve"> and whichever of</w:t>
      </w:r>
      <w:r w:rsidR="00AE52C8">
        <w:rPr>
          <w:lang w:val="en-GB"/>
        </w:rPr>
        <w:t xml:space="preserve"> </w:t>
      </w:r>
      <w:r w:rsidR="008C44DA" w:rsidRPr="00D63B52">
        <w:fldChar w:fldCharType="begin"/>
      </w:r>
      <w:r w:rsidR="008C44DA">
        <w:rPr>
          <w:lang w:val="en-GB"/>
        </w:rPr>
        <w:instrText xml:space="preserve"> REF _Ref225148496 \r \h </w:instrText>
      </w:r>
      <w:r w:rsidR="008C44DA" w:rsidRPr="00D63B52">
        <w:rPr>
          <w:lang w:val="en-GB"/>
        </w:rPr>
        <w:fldChar w:fldCharType="separate"/>
      </w:r>
      <w:r w:rsidR="00417471">
        <w:rPr>
          <w:lang w:val="en-GB"/>
        </w:rPr>
        <w:t>2.4.2</w:t>
      </w:r>
      <w:r w:rsidR="008C44DA" w:rsidRPr="00D63B52">
        <w:fldChar w:fldCharType="end"/>
      </w:r>
      <w:r w:rsidR="00AE52C8">
        <w:rPr>
          <w:lang w:val="en-GB"/>
        </w:rPr>
        <w:t>,</w:t>
      </w:r>
      <w:r>
        <w:rPr>
          <w:lang w:val="en-GB"/>
        </w:rPr>
        <w:t xml:space="preserve"> </w:t>
      </w:r>
      <w:r>
        <w:fldChar w:fldCharType="begin"/>
      </w:r>
      <w:r>
        <w:instrText xml:space="preserve"> REF _Ref225152623 \r </w:instrText>
      </w:r>
      <w:r w:rsidR="00CB17A0">
        <w:instrText xml:space="preserve"> \* MERGEFORMAT </w:instrText>
      </w:r>
      <w:r>
        <w:fldChar w:fldCharType="separate"/>
      </w:r>
      <w:r w:rsidR="00417471">
        <w:t>2.4.3</w:t>
      </w:r>
      <w:r>
        <w:fldChar w:fldCharType="end"/>
      </w:r>
      <w:r>
        <w:t xml:space="preserve"> or </w:t>
      </w:r>
      <w:r>
        <w:fldChar w:fldCharType="begin"/>
      </w:r>
      <w:r>
        <w:instrText xml:space="preserve"> REF _Ref225155040 \r </w:instrText>
      </w:r>
      <w:r w:rsidR="00CB17A0">
        <w:instrText xml:space="preserve"> \* MERGEFORMAT </w:instrText>
      </w:r>
      <w:r>
        <w:fldChar w:fldCharType="separate"/>
      </w:r>
      <w:r w:rsidR="00417471">
        <w:t>2.4.4</w:t>
      </w:r>
      <w:r>
        <w:fldChar w:fldCharType="end"/>
      </w:r>
      <w:r>
        <w:t xml:space="preserve"> is applicable</w:t>
      </w:r>
      <w:r>
        <w:rPr>
          <w:lang w:val="en-GB"/>
        </w:rPr>
        <w:t>.</w:t>
      </w:r>
    </w:p>
    <w:p w14:paraId="2373550D" w14:textId="705D3E36" w:rsidR="00BF720F" w:rsidRPr="00C8144E" w:rsidRDefault="0074767C" w:rsidP="00BF720F">
      <w:pPr>
        <w:pStyle w:val="berschrift3"/>
      </w:pPr>
      <w:bookmarkStart w:id="124" w:name="_Ref238379932"/>
      <w:bookmarkStart w:id="125" w:name="_Toc157429919"/>
      <w:r w:rsidRPr="00C8144E">
        <w:t>C</w:t>
      </w:r>
      <w:r w:rsidR="0072043A" w:rsidRPr="00C8144E">
        <w:t xml:space="preserve">onformance </w:t>
      </w:r>
      <w:r w:rsidRPr="00C8144E">
        <w:t>T</w:t>
      </w:r>
      <w:r w:rsidR="0072043A" w:rsidRPr="00C8144E">
        <w:t xml:space="preserve">est </w:t>
      </w:r>
      <w:r w:rsidRPr="00C8144E">
        <w:t>S</w:t>
      </w:r>
      <w:r w:rsidR="0072043A" w:rsidRPr="00C8144E">
        <w:t>uite</w:t>
      </w:r>
      <w:bookmarkEnd w:id="124"/>
      <w:r w:rsidR="00B31F9D">
        <w:t xml:space="preserve">s for </w:t>
      </w:r>
      <w:r w:rsidR="005E04B3">
        <w:t xml:space="preserve">LXI </w:t>
      </w:r>
      <w:r w:rsidR="00B349B9">
        <w:t>Conformance Testing</w:t>
      </w:r>
      <w:bookmarkEnd w:id="125"/>
    </w:p>
    <w:p w14:paraId="0EBAF70E" w14:textId="35AE4BFA" w:rsidR="00B349B9" w:rsidRPr="00DA52F0" w:rsidRDefault="00B349B9" w:rsidP="54D57213">
      <w:pPr>
        <w:pStyle w:val="LXIBody"/>
      </w:pPr>
      <w:r>
        <w:t>The</w:t>
      </w:r>
      <w:r w:rsidR="008B1F6B">
        <w:t xml:space="preserve"> Consortium </w:t>
      </w:r>
      <w:r>
        <w:t xml:space="preserve">currently </w:t>
      </w:r>
      <w:r w:rsidR="00BD2EC5">
        <w:t>allows</w:t>
      </w:r>
      <w:r w:rsidR="008B1F6B">
        <w:t xml:space="preserve"> </w:t>
      </w:r>
      <w:r>
        <w:t>two different</w:t>
      </w:r>
      <w:r w:rsidR="008B1F6B">
        <w:t xml:space="preserve"> conformance</w:t>
      </w:r>
      <w:r>
        <w:t xml:space="preserve"> test suites </w:t>
      </w:r>
      <w:r w:rsidR="008B1F6B" w:rsidRPr="2EEA7FE3">
        <w:rPr>
          <w:lang w:val="en-GB"/>
        </w:rPr>
        <w:t xml:space="preserve">for all classes of LXI Devices as specified in the </w:t>
      </w:r>
      <w:r w:rsidR="008B1F6B" w:rsidRPr="2EEA7FE3">
        <w:rPr>
          <w:b/>
          <w:bCs/>
          <w:i/>
          <w:iCs/>
          <w:lang w:val="en-GB"/>
        </w:rPr>
        <w:t xml:space="preserve">LXI Device Specification </w:t>
      </w:r>
      <w:r w:rsidR="00367653" w:rsidRPr="2EEA7FE3">
        <w:rPr>
          <w:b/>
          <w:bCs/>
          <w:i/>
          <w:iCs/>
          <w:lang w:val="en-GB"/>
        </w:rPr>
        <w:t>(versions defined in section 5):</w:t>
      </w:r>
    </w:p>
    <w:p w14:paraId="35A488B0" w14:textId="69B66C8C" w:rsidR="00B349B9" w:rsidRPr="00DA52F0" w:rsidRDefault="00B349B9" w:rsidP="00D63B52">
      <w:pPr>
        <w:pStyle w:val="LXIBody"/>
        <w:numPr>
          <w:ilvl w:val="0"/>
          <w:numId w:val="26"/>
        </w:numPr>
      </w:pPr>
      <w:r>
        <w:t>LXI Conformance Test Suite</w:t>
      </w:r>
      <w:r w:rsidR="00070E49">
        <w:t xml:space="preserve"> (Version </w:t>
      </w:r>
      <w:r w:rsidR="00367653">
        <w:t xml:space="preserve">1.4 and </w:t>
      </w:r>
      <w:r w:rsidR="001D70B1">
        <w:t>1.</w:t>
      </w:r>
      <w:r w:rsidR="00070E49">
        <w:t>5 only)</w:t>
      </w:r>
    </w:p>
    <w:p w14:paraId="041C8F0C" w14:textId="0168E4C6" w:rsidR="00B349B9" w:rsidRPr="00DA52F0" w:rsidRDefault="00B349B9" w:rsidP="00D63B52">
      <w:pPr>
        <w:pStyle w:val="LXIBody"/>
        <w:numPr>
          <w:ilvl w:val="0"/>
          <w:numId w:val="26"/>
        </w:numPr>
      </w:pPr>
      <w:r>
        <w:t>TSEP Kerberos Test Suite</w:t>
      </w:r>
      <w:r w:rsidR="00070E49">
        <w:t xml:space="preserve"> (Version 1.5 and later)</w:t>
      </w:r>
    </w:p>
    <w:p w14:paraId="35D6BEC6" w14:textId="630628C8" w:rsidR="00B349B9" w:rsidRDefault="00B349B9" w:rsidP="00B349B9">
      <w:pPr>
        <w:pStyle w:val="LXIBody"/>
        <w:rPr>
          <w:lang w:val="en-GB"/>
        </w:rPr>
      </w:pPr>
      <w:r w:rsidRPr="00DA52F0">
        <w:t>The LXI Conformance Test Suite is the original test suite that has been updated as the LXI specification has evolved over the years. The LXI Conformance Test Suite is free to download from the LXI website.</w:t>
      </w:r>
      <w:r w:rsidRPr="00B349B9">
        <w:rPr>
          <w:lang w:val="en-GB"/>
        </w:rPr>
        <w:t xml:space="preserve"> </w:t>
      </w:r>
      <w:r w:rsidRPr="00900F90">
        <w:rPr>
          <w:lang w:val="en-GB"/>
        </w:rPr>
        <w:t>Access requires an account and is for LXI members only.</w:t>
      </w:r>
      <w:r w:rsidR="00304985">
        <w:rPr>
          <w:lang w:val="en-GB"/>
        </w:rPr>
        <w:br/>
      </w:r>
      <w:r w:rsidRPr="00900F90">
        <w:rPr>
          <w:lang w:val="en-GB"/>
        </w:rPr>
        <w:t>The LXI Conformance Test Suite</w:t>
      </w:r>
      <w:r>
        <w:rPr>
          <w:lang w:val="en-GB"/>
        </w:rPr>
        <w:t xml:space="preserve"> with configurations </w:t>
      </w:r>
      <w:r w:rsidRPr="00900F90">
        <w:rPr>
          <w:lang w:val="en-GB"/>
        </w:rPr>
        <w:t xml:space="preserve">for </w:t>
      </w:r>
      <w:r>
        <w:rPr>
          <w:lang w:val="en-GB"/>
        </w:rPr>
        <w:t xml:space="preserve">different </w:t>
      </w:r>
      <w:r w:rsidRPr="00900F90">
        <w:rPr>
          <w:lang w:val="en-GB"/>
        </w:rPr>
        <w:t xml:space="preserve">versions of the </w:t>
      </w:r>
      <w:r w:rsidRPr="00D63B52">
        <w:rPr>
          <w:b/>
          <w:bCs/>
          <w:i/>
          <w:iCs/>
          <w:lang w:val="en-GB"/>
        </w:rPr>
        <w:t>LXI Device Specification 2016</w:t>
      </w:r>
      <w:r w:rsidRPr="00D63B52">
        <w:rPr>
          <w:i/>
          <w:iCs/>
          <w:lang w:val="en-GB"/>
        </w:rPr>
        <w:t xml:space="preserve"> </w:t>
      </w:r>
      <w:r w:rsidRPr="00900F90">
        <w:rPr>
          <w:lang w:val="en-GB"/>
        </w:rPr>
        <w:t xml:space="preserve">how to set </w:t>
      </w:r>
      <w:r>
        <w:rPr>
          <w:lang w:val="en-GB"/>
        </w:rPr>
        <w:t>it</w:t>
      </w:r>
      <w:r w:rsidRPr="00900F90">
        <w:rPr>
          <w:lang w:val="en-GB"/>
        </w:rPr>
        <w:t xml:space="preserve"> up, and example documents can be found at</w:t>
      </w:r>
      <w:r w:rsidRPr="00C618D4">
        <w:rPr>
          <w:highlight w:val="yellow"/>
          <w:lang w:val="en-GB"/>
        </w:rPr>
        <w:br/>
      </w:r>
      <w:r w:rsidRPr="00900F90">
        <w:rPr>
          <w:lang w:val="en-GB"/>
        </w:rPr>
        <w:tab/>
        <w:t xml:space="preserve"> </w:t>
      </w:r>
      <w:r w:rsidRPr="00900F90">
        <w:rPr>
          <w:lang w:val="en-GB"/>
        </w:rPr>
        <w:tab/>
      </w:r>
      <w:hyperlink r:id="rId23" w:history="1">
        <w:r w:rsidRPr="00900F90">
          <w:rPr>
            <w:rStyle w:val="Hyperlink"/>
            <w:lang w:val="en-GB"/>
          </w:rPr>
          <w:t>http://www.lxistandard.org/members/Conformance%20Committee</w:t>
        </w:r>
      </w:hyperlink>
    </w:p>
    <w:p w14:paraId="6996F6FB" w14:textId="7E57711F" w:rsidR="00B349B9" w:rsidRDefault="00B349B9" w:rsidP="2A6AC20D">
      <w:pPr>
        <w:pStyle w:val="LXIBody"/>
      </w:pPr>
      <w:r w:rsidRPr="00DA52F0">
        <w:t>The TSEP Kerberos Test Suite is a test suite that requires a special piece of hardware that must be purchased from TSEP (</w:t>
      </w:r>
      <w:hyperlink r:id="rId24" w:history="1">
        <w:r w:rsidRPr="00DA52F0">
          <w:rPr>
            <w:rStyle w:val="Hyperlink"/>
            <w:color w:val="auto"/>
            <w:u w:val="none"/>
          </w:rPr>
          <w:t>www.tsep.com</w:t>
        </w:r>
      </w:hyperlink>
      <w:r w:rsidRPr="00DA52F0">
        <w:t>). You connect a computer to the Kerberos box with a LAN cable and plug the device under test into the Kerberos box. The software tests run on the Kerberos box and a remote-control software application runs on the computer</w:t>
      </w:r>
      <w:r>
        <w:t>.</w:t>
      </w:r>
    </w:p>
    <w:p w14:paraId="6270114A" w14:textId="342F3AB1" w:rsidR="005C5DCC" w:rsidRDefault="00201748" w:rsidP="005C5DCC">
      <w:pPr>
        <w:pStyle w:val="LXIBody"/>
        <w:rPr>
          <w:lang w:val="en-GB"/>
        </w:rPr>
      </w:pPr>
      <w:r>
        <w:rPr>
          <w:lang w:val="en-GB"/>
        </w:rPr>
        <w:t xml:space="preserve">Either one of the conformance test suites can be used by vendors for any in-house pre-certification testing prior to applying for conformance testing per section </w:t>
      </w:r>
      <w:r>
        <w:fldChar w:fldCharType="begin"/>
      </w:r>
      <w:r>
        <w:rPr>
          <w:lang w:val="en-GB"/>
        </w:rPr>
        <w:instrText xml:space="preserve"> REF _Ref237669286 \r \h </w:instrText>
      </w:r>
      <w:r>
        <w:rPr>
          <w:lang w:val="en-GB"/>
        </w:rPr>
        <w:fldChar w:fldCharType="separate"/>
      </w:r>
      <w:r w:rsidR="00417471">
        <w:rPr>
          <w:lang w:val="en-GB"/>
        </w:rPr>
        <w:t>4.3.4</w:t>
      </w:r>
      <w:r>
        <w:rPr>
          <w:lang w:val="en-GB"/>
        </w:rPr>
        <w:fldChar w:fldCharType="end"/>
      </w:r>
      <w:r>
        <w:rPr>
          <w:lang w:val="en-GB"/>
        </w:rPr>
        <w:t xml:space="preserve"> and </w:t>
      </w:r>
      <w:r>
        <w:rPr>
          <w:lang w:val="en-GB"/>
        </w:rPr>
        <w:fldChar w:fldCharType="begin"/>
      </w:r>
      <w:r>
        <w:rPr>
          <w:lang w:val="en-GB"/>
        </w:rPr>
        <w:instrText xml:space="preserve"> REF _Ref237669326 \r \h </w:instrText>
      </w:r>
      <w:r>
        <w:rPr>
          <w:lang w:val="en-GB"/>
        </w:rPr>
      </w:r>
      <w:r>
        <w:rPr>
          <w:lang w:val="en-GB"/>
        </w:rPr>
        <w:fldChar w:fldCharType="separate"/>
      </w:r>
      <w:r w:rsidR="00417471">
        <w:rPr>
          <w:lang w:val="en-GB"/>
        </w:rPr>
        <w:t>4.3.5</w:t>
      </w:r>
      <w:r>
        <w:rPr>
          <w:lang w:val="en-GB"/>
        </w:rPr>
        <w:fldChar w:fldCharType="end"/>
      </w:r>
      <w:r w:rsidR="005C5DCC">
        <w:rPr>
          <w:lang w:val="en-GB"/>
        </w:rPr>
        <w:t xml:space="preserve">. </w:t>
      </w:r>
    </w:p>
    <w:p w14:paraId="14454A00" w14:textId="293146A6" w:rsidR="00201748" w:rsidRDefault="2A6AC20D" w:rsidP="005C5DCC">
      <w:pPr>
        <w:pStyle w:val="LXIBody"/>
        <w:rPr>
          <w:lang w:val="en-GB"/>
        </w:rPr>
      </w:pPr>
      <w:r w:rsidRPr="00D63B52">
        <w:rPr>
          <w:lang w:val="en-GB"/>
        </w:rPr>
        <w:t>The TSEP Kerberos Test Suite is the conformance test suite which shall be used for conformance testing per section 4.3.6.</w:t>
      </w:r>
    </w:p>
    <w:p w14:paraId="722DDB4D" w14:textId="666723ED" w:rsidR="00B349B9" w:rsidRPr="00B349B9" w:rsidRDefault="00B349B9" w:rsidP="00900F90">
      <w:pPr>
        <w:pStyle w:val="LXIBody"/>
      </w:pPr>
      <w:r w:rsidRPr="00DA52F0">
        <w:t xml:space="preserve"> Both </w:t>
      </w:r>
      <w:r w:rsidR="00304985">
        <w:t xml:space="preserve">conformance </w:t>
      </w:r>
      <w:r w:rsidRPr="00DA52F0">
        <w:t>test suites will be maintained as the LXI standard evolves.</w:t>
      </w:r>
    </w:p>
    <w:p w14:paraId="2EA0C766" w14:textId="5AAD4D43" w:rsidR="00C10AF3" w:rsidRDefault="00C10AF3" w:rsidP="00C10AF3">
      <w:pPr>
        <w:pStyle w:val="berschrift3"/>
        <w:rPr>
          <w:lang w:val="en-GB"/>
        </w:rPr>
      </w:pPr>
      <w:bookmarkStart w:id="126" w:name="_Ref237669286"/>
      <w:bookmarkStart w:id="127" w:name="_Toc157429920"/>
      <w:r>
        <w:rPr>
          <w:lang w:val="en-GB"/>
        </w:rPr>
        <w:t xml:space="preserve">Use of the </w:t>
      </w:r>
      <w:r w:rsidR="00105FE9">
        <w:rPr>
          <w:lang w:val="en-GB"/>
        </w:rPr>
        <w:t>C</w:t>
      </w:r>
      <w:r>
        <w:rPr>
          <w:lang w:val="en-GB"/>
        </w:rPr>
        <w:t xml:space="preserve">onformance </w:t>
      </w:r>
      <w:r w:rsidR="00105FE9">
        <w:rPr>
          <w:lang w:val="en-GB"/>
        </w:rPr>
        <w:t>T</w:t>
      </w:r>
      <w:r>
        <w:rPr>
          <w:lang w:val="en-GB"/>
        </w:rPr>
        <w:t xml:space="preserve">est </w:t>
      </w:r>
      <w:r w:rsidR="00105FE9">
        <w:rPr>
          <w:lang w:val="en-GB"/>
        </w:rPr>
        <w:t>S</w:t>
      </w:r>
      <w:r>
        <w:rPr>
          <w:lang w:val="en-GB"/>
        </w:rPr>
        <w:t>uite</w:t>
      </w:r>
      <w:r w:rsidR="00AC0D01">
        <w:rPr>
          <w:lang w:val="en-GB"/>
        </w:rPr>
        <w:t>s</w:t>
      </w:r>
      <w:r>
        <w:rPr>
          <w:lang w:val="en-GB"/>
        </w:rPr>
        <w:t xml:space="preserve"> by authorized </w:t>
      </w:r>
      <w:r w:rsidR="00105FE9">
        <w:rPr>
          <w:lang w:val="en-GB"/>
        </w:rPr>
        <w:t>T</w:t>
      </w:r>
      <w:r>
        <w:rPr>
          <w:lang w:val="en-GB"/>
        </w:rPr>
        <w:t xml:space="preserve">est </w:t>
      </w:r>
      <w:r w:rsidR="00105FE9">
        <w:rPr>
          <w:lang w:val="en-GB"/>
        </w:rPr>
        <w:t>L</w:t>
      </w:r>
      <w:r>
        <w:rPr>
          <w:lang w:val="en-GB"/>
        </w:rPr>
        <w:t>aboratories.</w:t>
      </w:r>
      <w:bookmarkEnd w:id="126"/>
      <w:bookmarkEnd w:id="127"/>
    </w:p>
    <w:p w14:paraId="690E52B1" w14:textId="66AEF4F7" w:rsidR="0072043A" w:rsidRDefault="00AC0D01" w:rsidP="008F1EEB">
      <w:pPr>
        <w:pStyle w:val="LXIBody"/>
        <w:rPr>
          <w:lang w:val="en-GB"/>
        </w:rPr>
      </w:pPr>
      <w:r>
        <w:rPr>
          <w:lang w:val="en-GB"/>
        </w:rPr>
        <w:t xml:space="preserve">Either one of the conformance test suites </w:t>
      </w:r>
      <w:r w:rsidR="0031369B">
        <w:rPr>
          <w:lang w:val="en-GB"/>
        </w:rPr>
        <w:t xml:space="preserve">will be used as part of the certification process by Consortium authorized </w:t>
      </w:r>
      <w:r w:rsidR="00F53EA7">
        <w:rPr>
          <w:lang w:val="en-GB"/>
        </w:rPr>
        <w:t>T</w:t>
      </w:r>
      <w:r w:rsidR="0031369B">
        <w:rPr>
          <w:lang w:val="en-GB"/>
        </w:rPr>
        <w:t xml:space="preserve">est </w:t>
      </w:r>
      <w:r w:rsidR="00F53EA7">
        <w:rPr>
          <w:lang w:val="en-GB"/>
        </w:rPr>
        <w:t>L</w:t>
      </w:r>
      <w:r w:rsidR="0031369B">
        <w:rPr>
          <w:lang w:val="en-GB"/>
        </w:rPr>
        <w:t>aboratories.</w:t>
      </w:r>
    </w:p>
    <w:p w14:paraId="65874ACE" w14:textId="77777777" w:rsidR="00C10AF3" w:rsidRPr="0033572E" w:rsidRDefault="00105FE9" w:rsidP="00C10AF3">
      <w:pPr>
        <w:pStyle w:val="berschrift3"/>
        <w:rPr>
          <w:lang w:val="en-GB"/>
        </w:rPr>
      </w:pPr>
      <w:bookmarkStart w:id="128" w:name="_Ref237669326"/>
      <w:bookmarkStart w:id="129" w:name="_Toc157429921"/>
      <w:r w:rsidRPr="0033572E">
        <w:rPr>
          <w:lang w:val="en-GB"/>
        </w:rPr>
        <w:t>C</w:t>
      </w:r>
      <w:r w:rsidR="00C10AF3" w:rsidRPr="0033572E">
        <w:rPr>
          <w:lang w:val="en-GB"/>
        </w:rPr>
        <w:t xml:space="preserve">ertification of LXI Devices based on </w:t>
      </w:r>
      <w:r w:rsidRPr="0033572E">
        <w:rPr>
          <w:lang w:val="en-GB"/>
        </w:rPr>
        <w:t>T</w:t>
      </w:r>
      <w:r w:rsidR="00C10AF3" w:rsidRPr="0033572E">
        <w:rPr>
          <w:lang w:val="en-GB"/>
        </w:rPr>
        <w:t xml:space="preserve">echnical </w:t>
      </w:r>
      <w:r w:rsidRPr="0033572E">
        <w:rPr>
          <w:lang w:val="en-GB"/>
        </w:rPr>
        <w:t>J</w:t>
      </w:r>
      <w:r w:rsidR="00C10AF3" w:rsidRPr="0033572E">
        <w:rPr>
          <w:lang w:val="en-GB"/>
        </w:rPr>
        <w:t>ustification</w:t>
      </w:r>
      <w:bookmarkEnd w:id="128"/>
      <w:bookmarkEnd w:id="129"/>
    </w:p>
    <w:p w14:paraId="124DC05E" w14:textId="77777777" w:rsidR="00A576BE" w:rsidRDefault="0033572E" w:rsidP="0033572E">
      <w:pPr>
        <w:pStyle w:val="berschrift4"/>
        <w:rPr>
          <w:lang w:val="en-GB"/>
        </w:rPr>
      </w:pPr>
      <w:r>
        <w:rPr>
          <w:lang w:val="en-GB"/>
        </w:rPr>
        <w:t>Introduction</w:t>
      </w:r>
    </w:p>
    <w:p w14:paraId="4BD98F78" w14:textId="77777777" w:rsidR="001243F1" w:rsidRPr="00760081" w:rsidRDefault="00760081" w:rsidP="001243F1">
      <w:pPr>
        <w:pStyle w:val="LXIBody"/>
        <w:rPr>
          <w:lang w:val="en-GB"/>
        </w:rPr>
      </w:pPr>
      <w:r w:rsidRPr="00760081">
        <w:rPr>
          <w:lang w:val="en-GB"/>
        </w:rPr>
        <w:t xml:space="preserve">A follow-on </w:t>
      </w:r>
      <w:r w:rsidR="00083E59">
        <w:rPr>
          <w:lang w:val="en-GB"/>
        </w:rPr>
        <w:t>device</w:t>
      </w:r>
      <w:r w:rsidRPr="00760081">
        <w:rPr>
          <w:lang w:val="en-GB"/>
        </w:rPr>
        <w:t xml:space="preserve"> that uses the platform of a </w:t>
      </w:r>
      <w:r w:rsidR="00912CB7">
        <w:rPr>
          <w:lang w:val="en-GB"/>
        </w:rPr>
        <w:t xml:space="preserve">previous </w:t>
      </w:r>
      <w:r w:rsidR="00083E59">
        <w:rPr>
          <w:lang w:val="en-GB"/>
        </w:rPr>
        <w:t>device</w:t>
      </w:r>
      <w:r w:rsidR="00912CB7">
        <w:rPr>
          <w:lang w:val="en-GB"/>
        </w:rPr>
        <w:t xml:space="preserve"> that has been </w:t>
      </w:r>
      <w:r w:rsidRPr="00760081">
        <w:rPr>
          <w:lang w:val="en-GB"/>
        </w:rPr>
        <w:t xml:space="preserve">certified to an earlier version of the </w:t>
      </w:r>
      <w:r w:rsidR="00A92CD9" w:rsidRPr="00BE0541">
        <w:rPr>
          <w:lang w:val="en-GB"/>
        </w:rPr>
        <w:t>LXI Device Specification</w:t>
      </w:r>
      <w:r w:rsidR="00A92CD9">
        <w:rPr>
          <w:i/>
          <w:lang w:val="en-GB"/>
        </w:rPr>
        <w:t xml:space="preserve"> </w:t>
      </w:r>
      <w:r w:rsidRPr="00760081">
        <w:rPr>
          <w:lang w:val="en-GB"/>
        </w:rPr>
        <w:t xml:space="preserve">can apply for Technical Justification to that prior version of the standard if the </w:t>
      </w:r>
      <w:r w:rsidR="00083E59">
        <w:rPr>
          <w:lang w:val="en-GB"/>
        </w:rPr>
        <w:t>device</w:t>
      </w:r>
      <w:r w:rsidRPr="00760081">
        <w:rPr>
          <w:lang w:val="en-GB"/>
        </w:rPr>
        <w:t xml:space="preserve"> can be shown to pass the original LXI conformance test for the earlier version and it has not undergone significant changes to the original </w:t>
      </w:r>
      <w:r w:rsidR="00FA0033">
        <w:rPr>
          <w:lang w:val="en-GB"/>
        </w:rPr>
        <w:t>LXI implementation code</w:t>
      </w:r>
      <w:r w:rsidR="00912CB7">
        <w:rPr>
          <w:lang w:val="en-GB"/>
        </w:rPr>
        <w:t>.</w:t>
      </w:r>
    </w:p>
    <w:p w14:paraId="7461C6B5" w14:textId="77777777" w:rsidR="0033572E" w:rsidRDefault="00912CB7" w:rsidP="000F0006">
      <w:pPr>
        <w:pStyle w:val="berschrift4"/>
      </w:pPr>
      <w:r>
        <w:t xml:space="preserve">Version specific limitations to Technical Justification </w:t>
      </w:r>
    </w:p>
    <w:p w14:paraId="6610FEF8" w14:textId="77777777" w:rsidR="00912CB7" w:rsidRDefault="00912CB7" w:rsidP="00912CB7">
      <w:pPr>
        <w:pStyle w:val="LXIBody"/>
      </w:pPr>
      <w:r w:rsidRPr="00760081">
        <w:t xml:space="preserve">Vendors are encouraged to update their </w:t>
      </w:r>
      <w:r>
        <w:t xml:space="preserve">follow-on </w:t>
      </w:r>
      <w:r w:rsidR="00083E59">
        <w:t>device</w:t>
      </w:r>
      <w:r w:rsidRPr="00760081">
        <w:t xml:space="preserve">s to the latest version of </w:t>
      </w:r>
      <w:r w:rsidRPr="00A92CD9">
        <w:t>the LXI Standard</w:t>
      </w:r>
      <w:r>
        <w:t>. S</w:t>
      </w:r>
      <w:r w:rsidRPr="00760081">
        <w:t xml:space="preserve">ignificant changes to </w:t>
      </w:r>
      <w:r w:rsidR="00083E59">
        <w:t>device</w:t>
      </w:r>
      <w:r w:rsidRPr="00760081">
        <w:t xml:space="preserve"> or platform are opportunities to make those updates.  Newer versions of th</w:t>
      </w:r>
      <w:r>
        <w:t>e LXI Standard</w:t>
      </w:r>
      <w:r w:rsidRPr="00760081">
        <w:t xml:space="preserve"> enhance the interoperability of LXI Devices in a system environment and constitute a benefit to the customer.</w:t>
      </w:r>
    </w:p>
    <w:p w14:paraId="1E8E23AC" w14:textId="13A9951B" w:rsidR="37F24668" w:rsidRDefault="004A4246" w:rsidP="00262FE8">
      <w:pPr>
        <w:pStyle w:val="LXIBody"/>
      </w:pPr>
      <w:r>
        <w:lastRenderedPageBreak/>
        <w:t xml:space="preserve">New </w:t>
      </w:r>
      <w:r w:rsidR="00083E59">
        <w:t>device</w:t>
      </w:r>
      <w:r>
        <w:t>s built upon previous LXI compliant platfo</w:t>
      </w:r>
      <w:r w:rsidR="007A71A7">
        <w:t xml:space="preserve">rms conformant to version </w:t>
      </w:r>
      <w:r>
        <w:t>1.</w:t>
      </w:r>
      <w:r w:rsidR="00070E49">
        <w:t xml:space="preserve">4 </w:t>
      </w:r>
      <w:r>
        <w:t xml:space="preserve">of the LXI Device Specification will not be approved LXI Compliant by Technical Justification after </w:t>
      </w:r>
      <w:r w:rsidR="00070E49" w:rsidRPr="5C5C63CB">
        <w:rPr>
          <w:b/>
          <w:bCs/>
        </w:rPr>
        <w:t>June 30, 2024</w:t>
      </w:r>
      <w:r w:rsidRPr="5C5C63CB">
        <w:rPr>
          <w:b/>
          <w:bCs/>
        </w:rPr>
        <w:t>.</w:t>
      </w:r>
      <w:r>
        <w:t xml:space="preserve">   Those new </w:t>
      </w:r>
      <w:r w:rsidR="00083E59">
        <w:t>device</w:t>
      </w:r>
      <w:r>
        <w:t xml:space="preserve">s will have to adhere to Section 4.2 of this document related to version specific conformance requirements. </w:t>
      </w:r>
    </w:p>
    <w:p w14:paraId="16C94A17" w14:textId="1F9AD65B" w:rsidR="5C5C63CB" w:rsidRDefault="5C5C63CB" w:rsidP="5C5C63CB">
      <w:pPr>
        <w:pStyle w:val="LXIBody"/>
      </w:pPr>
    </w:p>
    <w:p w14:paraId="3D061566" w14:textId="4951DC6A" w:rsidR="5C5C63CB" w:rsidRDefault="5C5C63CB" w:rsidP="5C5C63CB">
      <w:pPr>
        <w:pStyle w:val="LXIBody"/>
      </w:pPr>
    </w:p>
    <w:p w14:paraId="64D6F6ED" w14:textId="146195AB" w:rsidR="5C5C63CB" w:rsidRDefault="5C5C63CB" w:rsidP="5C5C63CB">
      <w:pPr>
        <w:pStyle w:val="LXIBody"/>
      </w:pPr>
    </w:p>
    <w:p w14:paraId="2848E788" w14:textId="60C60092" w:rsidR="37F24668" w:rsidRDefault="37F24668" w:rsidP="37F24668">
      <w:pPr>
        <w:pStyle w:val="LXIBody"/>
      </w:pPr>
    </w:p>
    <w:p w14:paraId="1C5188FA" w14:textId="77777777" w:rsidR="00912CB7" w:rsidRDefault="007D300B" w:rsidP="00371458">
      <w:pPr>
        <w:pStyle w:val="LXIBody"/>
      </w:pPr>
      <w:r>
        <w:rPr>
          <w:noProof/>
        </w:rPr>
        <mc:AlternateContent>
          <mc:Choice Requires="wpg">
            <w:drawing>
              <wp:anchor distT="0" distB="0" distL="114300" distR="114300" simplePos="0" relativeHeight="251660288" behindDoc="0" locked="0" layoutInCell="1" allowOverlap="1" wp14:anchorId="395957A8" wp14:editId="33849F8C">
                <wp:simplePos x="0" y="0"/>
                <wp:positionH relativeFrom="column">
                  <wp:posOffset>1358900</wp:posOffset>
                </wp:positionH>
                <wp:positionV relativeFrom="paragraph">
                  <wp:posOffset>85725</wp:posOffset>
                </wp:positionV>
                <wp:extent cx="2957830" cy="887095"/>
                <wp:effectExtent l="6350" t="9525" r="7620" b="17780"/>
                <wp:wrapNone/>
                <wp:docPr id="1"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7830" cy="887095"/>
                          <a:chOff x="2755" y="12675"/>
                          <a:chExt cx="4658" cy="1397"/>
                        </a:xfrm>
                      </wpg:grpSpPr>
                      <wps:wsp>
                        <wps:cNvPr id="3" name="AutoShape 142"/>
                        <wps:cNvSpPr>
                          <a:spLocks noChangeArrowheads="1"/>
                        </wps:cNvSpPr>
                        <wps:spPr bwMode="auto">
                          <a:xfrm>
                            <a:off x="2755" y="12980"/>
                            <a:ext cx="2338" cy="726"/>
                          </a:xfrm>
                          <a:prstGeom prst="rightArrow">
                            <a:avLst>
                              <a:gd name="adj1" fmla="val 50000"/>
                              <a:gd name="adj2" fmla="val 80510"/>
                            </a:avLst>
                          </a:prstGeom>
                          <a:solidFill>
                            <a:srgbClr val="CCFFFF"/>
                          </a:solidFill>
                          <a:ln w="12700">
                            <a:solidFill>
                              <a:srgbClr val="000000"/>
                            </a:solidFill>
                            <a:miter lim="800000"/>
                            <a:headEnd/>
                            <a:tailEnd/>
                          </a:ln>
                        </wps:spPr>
                        <wps:bodyPr rot="0" vert="horz" wrap="none" lIns="0" tIns="0" rIns="0" bIns="0" anchor="ctr" anchorCtr="0" upright="1">
                          <a:noAutofit/>
                        </wps:bodyPr>
                      </wps:wsp>
                      <wps:wsp>
                        <wps:cNvPr id="2" name="Line 143"/>
                        <wps:cNvCnPr/>
                        <wps:spPr bwMode="auto">
                          <a:xfrm>
                            <a:off x="5080" y="12675"/>
                            <a:ext cx="1" cy="139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44"/>
                        <wps:cNvSpPr>
                          <a:spLocks noChangeArrowheads="1"/>
                        </wps:cNvSpPr>
                        <wps:spPr bwMode="auto">
                          <a:xfrm>
                            <a:off x="5093" y="12955"/>
                            <a:ext cx="2320" cy="751"/>
                          </a:xfrm>
                          <a:prstGeom prst="leftArrow">
                            <a:avLst>
                              <a:gd name="adj1" fmla="val 50000"/>
                              <a:gd name="adj2" fmla="val 77230"/>
                            </a:avLst>
                          </a:prstGeom>
                          <a:solidFill>
                            <a:srgbClr val="CCFFFF"/>
                          </a:solidFill>
                          <a:ln w="12700">
                            <a:solidFill>
                              <a:srgbClr val="000000"/>
                            </a:solidFill>
                            <a:miter lim="800000"/>
                            <a:headEnd/>
                            <a:tailEnd/>
                          </a:ln>
                        </wps:spPr>
                        <wps:bodyPr rot="0" vert="horz" wrap="non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3095099">
              <v:group id="Group 145" style="position:absolute;margin-left:107pt;margin-top:6.75pt;width:232.9pt;height:69.85pt;z-index:251660288" coordsize="4658,1397" coordorigin="2755,12675" o:spid="_x0000_s1026" w14:anchorId="3B22AF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">
                <v:shape id="AutoShape 142" style="position:absolute;left:2755;top:12980;width:2338;height:726;visibility:visible;mso-wrap-style:none;v-text-anchor:middle" o:spid="_x0000_s1027" fillcolor="#cff" strokeweight="1pt" type="#_x0000_t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">
                  <v:textbox inset="0,0,0,0"/>
                </v:shape>
                <v:line id="Line 143" style="position:absolute;visibility:visible;mso-wrap-style:square" o:spid="_x0000_s1028" strokeweight="1.5pt" o:connectortype="straight" from="5080,12675" to="5081,14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"/>
                <v:shape id="AutoShape 144" style="position:absolute;left:5093;top:12955;width:2320;height:751;visibility:visible;mso-wrap-style:none;v-text-anchor:middle" o:spid="_x0000_s1029" fillcolor="#cff" strokeweight="1pt" type="#_x0000_t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">
                  <v:textbox inset="0,0,0,0"/>
                </v:shape>
              </v:group>
            </w:pict>
          </mc:Fallback>
        </mc:AlternateContent>
      </w:r>
    </w:p>
    <w:p w14:paraId="7F00AAB8" w14:textId="77777777" w:rsidR="00912CB7" w:rsidRDefault="00912CB7" w:rsidP="00371458">
      <w:pPr>
        <w:pStyle w:val="LXIBody"/>
      </w:pPr>
    </w:p>
    <w:p w14:paraId="57A2551F" w14:textId="77777777" w:rsidR="007A71A7" w:rsidRDefault="007A71A7" w:rsidP="00371458">
      <w:pPr>
        <w:pStyle w:val="LXIBody"/>
      </w:pPr>
    </w:p>
    <w:p w14:paraId="45F4A7BC" w14:textId="799BA5F7" w:rsidR="004D1DB9" w:rsidRDefault="004A4246" w:rsidP="2EEA7FE3">
      <w:pPr>
        <w:pStyle w:val="LXIBody"/>
        <w:ind w:left="3600" w:hanging="3024"/>
        <w:rPr>
          <w:b/>
          <w:bCs/>
        </w:rPr>
      </w:pPr>
      <w:r w:rsidRPr="2EEA7FE3">
        <w:rPr>
          <w:b/>
          <w:bCs/>
        </w:rPr>
        <w:t>Technical Justification to 1</w:t>
      </w:r>
      <w:r w:rsidR="00F97B3A" w:rsidRPr="2EEA7FE3">
        <w:rPr>
          <w:b/>
          <w:bCs/>
        </w:rPr>
        <w:t>.</w:t>
      </w:r>
      <w:r w:rsidR="00070E49" w:rsidRPr="2EEA7FE3">
        <w:rPr>
          <w:b/>
          <w:bCs/>
        </w:rPr>
        <w:t>4</w:t>
      </w:r>
      <w:r>
        <w:tab/>
      </w:r>
      <w:r w:rsidR="007A71A7" w:rsidRPr="2EEA7FE3">
        <w:rPr>
          <w:b/>
          <w:bCs/>
        </w:rPr>
        <w:t xml:space="preserve">              </w:t>
      </w:r>
      <w:r>
        <w:tab/>
      </w:r>
      <w:r>
        <w:tab/>
      </w:r>
      <w:r w:rsidR="00184147" w:rsidRPr="2EEA7FE3">
        <w:rPr>
          <w:b/>
          <w:bCs/>
        </w:rPr>
        <w:t xml:space="preserve">    </w:t>
      </w:r>
      <w:r w:rsidRPr="2EEA7FE3">
        <w:rPr>
          <w:b/>
          <w:bCs/>
        </w:rPr>
        <w:t>Technical Justification to 1</w:t>
      </w:r>
      <w:r w:rsidR="00574931" w:rsidRPr="2EEA7FE3">
        <w:rPr>
          <w:b/>
          <w:bCs/>
        </w:rPr>
        <w:t>.5</w:t>
      </w:r>
      <w:r w:rsidR="00070E49" w:rsidRPr="2EEA7FE3">
        <w:rPr>
          <w:b/>
          <w:bCs/>
        </w:rPr>
        <w:t xml:space="preserve"> </w:t>
      </w:r>
      <w:r w:rsidRPr="2EEA7FE3">
        <w:rPr>
          <w:b/>
          <w:bCs/>
        </w:rPr>
        <w:t>and abov</w:t>
      </w:r>
      <w:r w:rsidR="004D1DB9" w:rsidRPr="2EEA7FE3">
        <w:rPr>
          <w:b/>
          <w:bCs/>
        </w:rPr>
        <w:t>e</w:t>
      </w:r>
    </w:p>
    <w:p w14:paraId="09A85EE8" w14:textId="7B472FA2" w:rsidR="004A4246" w:rsidRDefault="004D1DB9" w:rsidP="2EEA7FE3">
      <w:pPr>
        <w:pStyle w:val="LXIBody"/>
        <w:ind w:left="3600"/>
        <w:rPr>
          <w:b/>
          <w:bCs/>
        </w:rPr>
      </w:pPr>
      <w:r w:rsidRPr="2EEA7FE3">
        <w:rPr>
          <w:b/>
          <w:bCs/>
        </w:rPr>
        <w:t xml:space="preserve">      </w:t>
      </w:r>
      <w:r w:rsidR="00070E49" w:rsidRPr="2EEA7FE3">
        <w:rPr>
          <w:b/>
          <w:bCs/>
          <w:sz w:val="24"/>
          <w:szCs w:val="24"/>
        </w:rPr>
        <w:t>2024-06-30</w:t>
      </w:r>
    </w:p>
    <w:p w14:paraId="0AFA950A" w14:textId="16BEFB83" w:rsidR="00912CB7" w:rsidRDefault="00912CB7" w:rsidP="00184147">
      <w:pPr>
        <w:pStyle w:val="berschrift4"/>
      </w:pPr>
      <w:r>
        <w:t>Requirements for Certification of an LXI Device Based on Technical Justification</w:t>
      </w:r>
    </w:p>
    <w:p w14:paraId="4A3468DD" w14:textId="6BC9FBB5" w:rsidR="00912CB7" w:rsidRDefault="00912CB7" w:rsidP="00912CB7">
      <w:pPr>
        <w:pStyle w:val="LXIBody"/>
      </w:pPr>
      <w:r>
        <w:t xml:space="preserve">To determine whether a </w:t>
      </w:r>
      <w:r w:rsidR="00083E59">
        <w:t>device</w:t>
      </w:r>
      <w:r>
        <w:t xml:space="preserve"> is eligible for certification to an earlier version of the LXI Standard</w:t>
      </w:r>
      <w:r w:rsidRPr="2EEA7FE3">
        <w:rPr>
          <w:i/>
          <w:iCs/>
          <w:sz w:val="22"/>
          <w:szCs w:val="22"/>
        </w:rPr>
        <w:t xml:space="preserve"> </w:t>
      </w:r>
      <w:r>
        <w:t xml:space="preserve">based on Technical Justification, the requirements detailed in the flow chart below and the following annotations to that flow chart must all be satisfied.  An authorized representative of the vendor is required to certify that these requirements have been met in the Technical Justification section of the form </w:t>
      </w:r>
      <w:r w:rsidRPr="2EEA7FE3">
        <w:rPr>
          <w:b/>
          <w:bCs/>
          <w:i/>
          <w:iCs/>
        </w:rPr>
        <w:t xml:space="preserve">Application for Certification to LXI Device Specification </w:t>
      </w:r>
      <w:r w:rsidR="00070E49" w:rsidRPr="2EEA7FE3">
        <w:rPr>
          <w:b/>
          <w:bCs/>
          <w:i/>
          <w:iCs/>
        </w:rPr>
        <w:t>202</w:t>
      </w:r>
      <w:r w:rsidR="3963AEB8" w:rsidRPr="2EEA7FE3">
        <w:rPr>
          <w:b/>
          <w:bCs/>
          <w:i/>
          <w:iCs/>
        </w:rPr>
        <w:t>3</w:t>
      </w:r>
      <w:r>
        <w:t>.</w:t>
      </w:r>
    </w:p>
    <w:p w14:paraId="57A7C405" w14:textId="77777777" w:rsidR="00554CAE" w:rsidRPr="00371458" w:rsidRDefault="00554CAE" w:rsidP="00371458">
      <w:pPr>
        <w:pStyle w:val="LXIBody"/>
        <w:rPr>
          <w:b/>
        </w:rPr>
      </w:pPr>
      <w:r w:rsidRPr="00371458">
        <w:rPr>
          <w:b/>
        </w:rPr>
        <w:t>Technical Justification - Requirements Flow Chart:</w:t>
      </w:r>
    </w:p>
    <w:p w14:paraId="5A17D692" w14:textId="77777777" w:rsidR="00306B6C" w:rsidRDefault="007D300B" w:rsidP="00554CAE">
      <w:pPr>
        <w:pStyle w:val="LXIBody"/>
        <w:jc w:val="center"/>
      </w:pPr>
      <w:r>
        <w:rPr>
          <w:noProof/>
        </w:rPr>
        <w:lastRenderedPageBreak/>
        <w:drawing>
          <wp:inline distT="0" distB="0" distL="0" distR="0" wp14:anchorId="01E99DB2" wp14:editId="7A53755A">
            <wp:extent cx="2895600" cy="5425440"/>
            <wp:effectExtent l="0" t="0" r="0" b="3810"/>
            <wp:docPr id="11" name="Picture 2" descr="Flowchart Technical Justification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Technical Justification V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95600" cy="5425440"/>
                    </a:xfrm>
                    <a:prstGeom prst="rect">
                      <a:avLst/>
                    </a:prstGeom>
                    <a:noFill/>
                    <a:ln>
                      <a:noFill/>
                    </a:ln>
                  </pic:spPr>
                </pic:pic>
              </a:graphicData>
            </a:graphic>
          </wp:inline>
        </w:drawing>
      </w:r>
    </w:p>
    <w:p w14:paraId="5F8F8850" w14:textId="77777777" w:rsidR="007A71A7" w:rsidRDefault="007A71A7" w:rsidP="0039521B">
      <w:pPr>
        <w:pStyle w:val="LXIBody"/>
      </w:pPr>
    </w:p>
    <w:p w14:paraId="206D46C5" w14:textId="77777777" w:rsidR="007A71A7" w:rsidRDefault="007A71A7" w:rsidP="0039521B">
      <w:pPr>
        <w:pStyle w:val="LXIBody"/>
      </w:pPr>
    </w:p>
    <w:p w14:paraId="1B40C803" w14:textId="77777777" w:rsidR="007A71A7" w:rsidRDefault="007A71A7" w:rsidP="0039521B">
      <w:pPr>
        <w:pStyle w:val="LXIBody"/>
      </w:pPr>
    </w:p>
    <w:p w14:paraId="1F45E9C4" w14:textId="77777777" w:rsidR="007A71A7" w:rsidRDefault="007A71A7" w:rsidP="0039521B">
      <w:pPr>
        <w:pStyle w:val="LXIBody"/>
      </w:pPr>
    </w:p>
    <w:p w14:paraId="5825D367" w14:textId="77777777" w:rsidR="001E4E22" w:rsidRPr="00DD64B8" w:rsidRDefault="001E4E22" w:rsidP="0039521B">
      <w:pPr>
        <w:pStyle w:val="LXIBody"/>
      </w:pPr>
      <w:r>
        <w:t>The following sections explain the blocks in the above figure.</w:t>
      </w:r>
    </w:p>
    <w:p w14:paraId="3E2BF008" w14:textId="77777777" w:rsidR="001E4E22" w:rsidRDefault="001E4E22" w:rsidP="00D63B52">
      <w:pPr>
        <w:pStyle w:val="LXIBody"/>
        <w:numPr>
          <w:ilvl w:val="0"/>
          <w:numId w:val="20"/>
        </w:numPr>
      </w:pPr>
      <w:r>
        <w:t>Have there been changes to LAN or Compute engine?</w:t>
      </w:r>
    </w:p>
    <w:p w14:paraId="36A4460A" w14:textId="77777777" w:rsidR="001E4E22" w:rsidRPr="00F41C24" w:rsidRDefault="001E4E22" w:rsidP="00D63B52">
      <w:pPr>
        <w:pStyle w:val="LXIBody"/>
        <w:numPr>
          <w:ilvl w:val="1"/>
          <w:numId w:val="21"/>
        </w:numPr>
        <w:spacing w:before="0"/>
      </w:pPr>
      <w:r>
        <w:t xml:space="preserve">Some hardware changes are necessary over time to maintain </w:t>
      </w:r>
      <w:r w:rsidR="00083E59">
        <w:t>device</w:t>
      </w:r>
      <w:r>
        <w:t xml:space="preserve"> or platform viability and manufacturability. There is a</w:t>
      </w:r>
      <w:r w:rsidRPr="00F41C24">
        <w:t>lways a fine line between w</w:t>
      </w:r>
      <w:r>
        <w:t xml:space="preserve">hen a </w:t>
      </w:r>
      <w:r w:rsidR="00083E59">
        <w:t>device</w:t>
      </w:r>
      <w:r>
        <w:t xml:space="preserve"> undergoes so many </w:t>
      </w:r>
      <w:r w:rsidRPr="00F41C24">
        <w:t xml:space="preserve">changes in hardware </w:t>
      </w:r>
      <w:r>
        <w:t>(</w:t>
      </w:r>
      <w:r w:rsidRPr="00F41C24">
        <w:t xml:space="preserve">and </w:t>
      </w:r>
      <w:r>
        <w:t xml:space="preserve">resulting OS and </w:t>
      </w:r>
      <w:r w:rsidRPr="00F41C24">
        <w:t>firmware</w:t>
      </w:r>
      <w:r>
        <w:t xml:space="preserve"> changes) and whether it should certify to the newest version of the standard.  It is ultimately the Vendor’s responsibility to determine whether such changes constitute a need to certify.  If minimal changes to original </w:t>
      </w:r>
      <w:r w:rsidR="00AB51D7">
        <w:t>LXI implementation code</w:t>
      </w:r>
      <w:r>
        <w:t xml:space="preserve"> occur, and the </w:t>
      </w:r>
      <w:r>
        <w:lastRenderedPageBreak/>
        <w:t xml:space="preserve">instrument passes the original </w:t>
      </w:r>
      <w:r w:rsidR="00AB51D7">
        <w:t xml:space="preserve">conformance </w:t>
      </w:r>
      <w:r>
        <w:t>test suite, it is reasonable to claim Technical Justification.</w:t>
      </w:r>
    </w:p>
    <w:p w14:paraId="571FAD05" w14:textId="77777777" w:rsidR="001E4E22" w:rsidRPr="00986BA6" w:rsidRDefault="001E4E22" w:rsidP="00D63B52">
      <w:pPr>
        <w:pStyle w:val="LXIBody"/>
        <w:numPr>
          <w:ilvl w:val="1"/>
          <w:numId w:val="21"/>
        </w:numPr>
        <w:spacing w:before="0"/>
      </w:pPr>
      <w:r>
        <w:t xml:space="preserve">However, with most changes to LAN or compute engine hardware, the Vendor should be prepared to certify to the newest version of the standard, since the operation of the original LXI </w:t>
      </w:r>
      <w:r w:rsidR="00BD4F62">
        <w:t xml:space="preserve">implementation </w:t>
      </w:r>
      <w:r>
        <w:t>code is likely to change.</w:t>
      </w:r>
    </w:p>
    <w:p w14:paraId="753D8C47" w14:textId="62C97B3A" w:rsidR="001E4E22" w:rsidRDefault="001E4E22" w:rsidP="00D63B52">
      <w:pPr>
        <w:pStyle w:val="LXIBody"/>
        <w:numPr>
          <w:ilvl w:val="0"/>
          <w:numId w:val="20"/>
        </w:numPr>
      </w:pPr>
      <w:r>
        <w:t xml:space="preserve">Have new LXI </w:t>
      </w:r>
      <w:r w:rsidR="004C5E7D">
        <w:t>Features</w:t>
      </w:r>
      <w:r w:rsidR="00247F21">
        <w:t xml:space="preserve"> </w:t>
      </w:r>
      <w:r>
        <w:t>been added?</w:t>
      </w:r>
    </w:p>
    <w:p w14:paraId="553B7C79" w14:textId="397111F7" w:rsidR="001E4E22" w:rsidRDefault="001E4E22" w:rsidP="00D63B52">
      <w:pPr>
        <w:pStyle w:val="LXIBody"/>
        <w:numPr>
          <w:ilvl w:val="1"/>
          <w:numId w:val="21"/>
        </w:numPr>
        <w:spacing w:before="0"/>
      </w:pPr>
      <w:r>
        <w:t>Most versions of the standard contain</w:t>
      </w:r>
      <w:r w:rsidR="007F7518">
        <w:t xml:space="preserve"> </w:t>
      </w:r>
      <w:r>
        <w:t xml:space="preserve">recommendations.  If you add the Recommendation to the </w:t>
      </w:r>
      <w:r w:rsidR="00083E59">
        <w:t>device</w:t>
      </w:r>
      <w:r>
        <w:t xml:space="preserve">, there is often a Rule you must adhere to for proper implementation of that </w:t>
      </w:r>
      <w:r w:rsidR="00247F21">
        <w:t>function</w:t>
      </w:r>
      <w:r>
        <w:t xml:space="preserve">.  Those Recommendations are deemed easy to verify, and the Vendor need only prove the </w:t>
      </w:r>
      <w:r w:rsidR="00247F21">
        <w:t>functions</w:t>
      </w:r>
      <w:r>
        <w:t xml:space="preserve"> work by internally running the </w:t>
      </w:r>
      <w:r w:rsidR="00986F90">
        <w:t>C</w:t>
      </w:r>
      <w:r w:rsidR="00402C4E">
        <w:t xml:space="preserve">onformance </w:t>
      </w:r>
      <w:r w:rsidR="00986F90">
        <w:t>T</w:t>
      </w:r>
      <w:r>
        <w:t>est</w:t>
      </w:r>
      <w:r w:rsidR="00402C4E">
        <w:t xml:space="preserve"> </w:t>
      </w:r>
      <w:r w:rsidR="00986F90">
        <w:t>S</w:t>
      </w:r>
      <w:r w:rsidR="00402C4E">
        <w:t>uite</w:t>
      </w:r>
      <w:r w:rsidR="00E006D0">
        <w:t xml:space="preserve"> </w:t>
      </w:r>
      <w:r w:rsidR="00C51378">
        <w:t>for the LXI Standard version used for the original certification</w:t>
      </w:r>
      <w:r>
        <w:t xml:space="preserve">.  Proof of functionality of the newly added </w:t>
      </w:r>
      <w:r w:rsidR="00247F21">
        <w:t>functions</w:t>
      </w:r>
      <w:r>
        <w:t xml:space="preserve"> must be included with application for Technical Justification.</w:t>
      </w:r>
    </w:p>
    <w:p w14:paraId="66231163" w14:textId="75252013" w:rsidR="001E4E22" w:rsidRDefault="001E4E22" w:rsidP="00D63B52">
      <w:pPr>
        <w:pStyle w:val="LXIBody"/>
        <w:numPr>
          <w:ilvl w:val="1"/>
          <w:numId w:val="21"/>
        </w:numPr>
        <w:spacing w:before="0"/>
      </w:pPr>
      <w:r>
        <w:t xml:space="preserve">Adding Auto-MDIX is a Recommendation that includes no associated Rule.  Therefore, no testing proof is necessary.  However, this comes about by changing to a different LAN PHY and associated hardware and driver.  </w:t>
      </w:r>
      <w:proofErr w:type="gramStart"/>
      <w:r>
        <w:t xml:space="preserve">Running </w:t>
      </w:r>
      <w:r w:rsidR="007E7F19">
        <w:t xml:space="preserve"> </w:t>
      </w:r>
      <w:r w:rsidR="00C81866">
        <w:t>C</w:t>
      </w:r>
      <w:r w:rsidR="00402C4E">
        <w:t>onformance</w:t>
      </w:r>
      <w:proofErr w:type="gramEnd"/>
      <w:r w:rsidR="00402C4E">
        <w:t xml:space="preserve"> </w:t>
      </w:r>
      <w:r w:rsidR="00C81866">
        <w:t>T</w:t>
      </w:r>
      <w:r>
        <w:t>est</w:t>
      </w:r>
      <w:r w:rsidR="00C81866">
        <w:t xml:space="preserve"> S</w:t>
      </w:r>
      <w:r w:rsidR="00402C4E">
        <w:t>uite</w:t>
      </w:r>
      <w:r>
        <w:t xml:space="preserve"> </w:t>
      </w:r>
      <w:r w:rsidR="008D2CEB">
        <w:t xml:space="preserve">for the LXI Standard version used for the original certification </w:t>
      </w:r>
      <w:r>
        <w:t xml:space="preserve">should determine if there are changes to </w:t>
      </w:r>
      <w:r w:rsidR="00114101">
        <w:t xml:space="preserve">the </w:t>
      </w:r>
      <w:r>
        <w:t>LXI</w:t>
      </w:r>
      <w:r w:rsidR="00114101">
        <w:t xml:space="preserve"> </w:t>
      </w:r>
      <w:r w:rsidR="00E94E36">
        <w:t>implementation</w:t>
      </w:r>
      <w:r>
        <w:t xml:space="preserve"> code required.  Changes to LXI</w:t>
      </w:r>
      <w:r w:rsidR="00402C4E">
        <w:t xml:space="preserve"> implementation</w:t>
      </w:r>
      <w:r>
        <w:t xml:space="preserve"> code in order to pass the </w:t>
      </w:r>
      <w:r w:rsidR="00114101">
        <w:t xml:space="preserve">conformance </w:t>
      </w:r>
      <w:r>
        <w:t>test</w:t>
      </w:r>
      <w:r w:rsidR="00114101">
        <w:t>s</w:t>
      </w:r>
      <w:r>
        <w:t xml:space="preserve"> should be evaluated carefully by the vendor (see </w:t>
      </w:r>
      <w:r w:rsidR="00402C4E">
        <w:t>E</w:t>
      </w:r>
      <w:r>
        <w:t>).</w:t>
      </w:r>
    </w:p>
    <w:p w14:paraId="6A5EDE3A" w14:textId="770E1614" w:rsidR="001E4E22" w:rsidRDefault="001E4E22" w:rsidP="00D63B52">
      <w:pPr>
        <w:pStyle w:val="LXIBody"/>
        <w:numPr>
          <w:ilvl w:val="1"/>
          <w:numId w:val="21"/>
        </w:numPr>
        <w:spacing w:before="0"/>
      </w:pPr>
      <w:r>
        <w:t xml:space="preserve">Adding </w:t>
      </w:r>
      <w:r w:rsidR="00247F21">
        <w:t>functions</w:t>
      </w:r>
      <w:r>
        <w:t xml:space="preserve"> from newer revisions of the standard require Certification to the current revision of the standard.  </w:t>
      </w:r>
    </w:p>
    <w:p w14:paraId="54803A0D" w14:textId="77777777" w:rsidR="001E4E22" w:rsidRDefault="001E4E22" w:rsidP="00D63B52">
      <w:pPr>
        <w:pStyle w:val="LXIBody"/>
        <w:numPr>
          <w:ilvl w:val="1"/>
          <w:numId w:val="21"/>
        </w:numPr>
        <w:spacing w:before="0"/>
      </w:pPr>
      <w:r>
        <w:t>If you</w:t>
      </w:r>
      <w:r w:rsidR="00402C4E">
        <w:t xml:space="preserve"> are adding</w:t>
      </w:r>
      <w:r>
        <w:t xml:space="preserve"> add</w:t>
      </w:r>
      <w:r w:rsidR="00402C4E">
        <w:t>itional</w:t>
      </w:r>
      <w:r>
        <w:t xml:space="preserve"> </w:t>
      </w:r>
      <w:r w:rsidR="00A92CD9">
        <w:t>LXI Extension</w:t>
      </w:r>
      <w:r>
        <w:t xml:space="preserve"> </w:t>
      </w:r>
      <w:r w:rsidR="00247F21">
        <w:t>Functions</w:t>
      </w:r>
      <w:r>
        <w:t>, you must certify to the current revision of the standard.  For example, if you add IEEE 1588 timing or LAN triggering, or the Wired Trigger bus, you must certify to the current version of the standard.</w:t>
      </w:r>
    </w:p>
    <w:p w14:paraId="563FDC8A" w14:textId="77777777" w:rsidR="001E4E22" w:rsidRDefault="001E4E22" w:rsidP="00D63B52">
      <w:pPr>
        <w:pStyle w:val="LXIBody"/>
        <w:numPr>
          <w:ilvl w:val="0"/>
          <w:numId w:val="20"/>
        </w:numPr>
      </w:pPr>
      <w:r>
        <w:t xml:space="preserve">Has the </w:t>
      </w:r>
      <w:r w:rsidR="00083E59">
        <w:t>device</w:t>
      </w:r>
      <w:r>
        <w:t xml:space="preserve"> been ported to a different OS?</w:t>
      </w:r>
    </w:p>
    <w:p w14:paraId="6AFC6F79" w14:textId="78D1D2E4" w:rsidR="001E4E22" w:rsidRDefault="00402C4E" w:rsidP="00D63B52">
      <w:pPr>
        <w:pStyle w:val="LXIBody"/>
        <w:numPr>
          <w:ilvl w:val="1"/>
          <w:numId w:val="21"/>
        </w:numPr>
        <w:spacing w:before="0"/>
      </w:pPr>
      <w:r>
        <w:t>For example, c</w:t>
      </w:r>
      <w:r w:rsidR="001E4E22">
        <w:t xml:space="preserve">hanging from VxWorks to Windows or from WinCE to </w:t>
      </w:r>
      <w:r w:rsidR="001E4E22" w:rsidRPr="00CD5F4F">
        <w:t>Win</w:t>
      </w:r>
      <w:r w:rsidR="00CD5F4F">
        <w:t>dows IoT 10</w:t>
      </w:r>
      <w:r w:rsidR="001E4E22">
        <w:t xml:space="preserve"> are significant changes. In general, changing to a different OS can make a significant difference in the operation of the instrument. </w:t>
      </w:r>
    </w:p>
    <w:p w14:paraId="714D70E3" w14:textId="77777777" w:rsidR="001E4E22" w:rsidRPr="00513CAF" w:rsidRDefault="001E4E22" w:rsidP="00D63B52">
      <w:pPr>
        <w:pStyle w:val="LXIBody"/>
        <w:numPr>
          <w:ilvl w:val="1"/>
          <w:numId w:val="21"/>
        </w:numPr>
        <w:spacing w:before="0"/>
      </w:pPr>
      <w:r>
        <w:t xml:space="preserve">Upgrading or patching the existing OS is not likely to cause significant changes to LXI </w:t>
      </w:r>
      <w:r w:rsidR="00114101">
        <w:t xml:space="preserve">implementation </w:t>
      </w:r>
      <w:r>
        <w:t xml:space="preserve">code.  Issues may be found when re-running the original LXI conformance tests (see </w:t>
      </w:r>
      <w:r w:rsidR="009E1AB4">
        <w:t>D</w:t>
      </w:r>
      <w:r>
        <w:t>).</w:t>
      </w:r>
    </w:p>
    <w:p w14:paraId="42F09F17" w14:textId="2C4C5F2E" w:rsidR="001E4E22" w:rsidRDefault="001E4E22" w:rsidP="00D63B52">
      <w:pPr>
        <w:pStyle w:val="LXIBody"/>
        <w:numPr>
          <w:ilvl w:val="0"/>
          <w:numId w:val="20"/>
        </w:numPr>
      </w:pPr>
      <w:r>
        <w:t xml:space="preserve">Has the </w:t>
      </w:r>
      <w:r w:rsidR="00083E59">
        <w:t>device</w:t>
      </w:r>
      <w:r>
        <w:t xml:space="preserve"> passed the original </w:t>
      </w:r>
      <w:r w:rsidR="00C81866">
        <w:t xml:space="preserve">Conformance </w:t>
      </w:r>
      <w:r>
        <w:t>Test Suite for the applicable revision of the standard?</w:t>
      </w:r>
    </w:p>
    <w:p w14:paraId="2413FB1E" w14:textId="00ABB4DD" w:rsidR="001E4E22" w:rsidRDefault="00C81866" w:rsidP="00D63B52">
      <w:pPr>
        <w:pStyle w:val="LXIBody"/>
        <w:numPr>
          <w:ilvl w:val="1"/>
          <w:numId w:val="21"/>
        </w:numPr>
        <w:spacing w:before="0"/>
      </w:pPr>
      <w:r>
        <w:t>T</w:t>
      </w:r>
      <w:r w:rsidR="001E4E22">
        <w:t>he extent of the changes needed to pass</w:t>
      </w:r>
      <w:r w:rsidR="00FF6504">
        <w:t xml:space="preserve"> </w:t>
      </w:r>
      <w:r w:rsidR="001E4E22">
        <w:t xml:space="preserve">the original Conformance Test Suite will be the ultimate determination of whether you need to certify to the newest version of the standard.  If you have had to significantly change the LXI </w:t>
      </w:r>
      <w:r>
        <w:t xml:space="preserve">implementation </w:t>
      </w:r>
      <w:r w:rsidR="001E4E22">
        <w:t xml:space="preserve">code in order to pass the original </w:t>
      </w:r>
      <w:r w:rsidR="00AA0D34">
        <w:t xml:space="preserve">LXI </w:t>
      </w:r>
      <w:r>
        <w:t xml:space="preserve">conformance </w:t>
      </w:r>
      <w:r w:rsidR="001E4E22">
        <w:t>test</w:t>
      </w:r>
      <w:r w:rsidR="00AA0D34">
        <w:t>s</w:t>
      </w:r>
      <w:r w:rsidR="001E4E22">
        <w:t>, you must certify to the current revision of the standard.</w:t>
      </w:r>
    </w:p>
    <w:p w14:paraId="2D95657F" w14:textId="3ECA32DC" w:rsidR="001E4E22" w:rsidRPr="005834BD" w:rsidRDefault="001E4E22" w:rsidP="00D63B52">
      <w:pPr>
        <w:pStyle w:val="LXIBody"/>
        <w:numPr>
          <w:ilvl w:val="1"/>
          <w:numId w:val="21"/>
        </w:numPr>
        <w:spacing w:before="0"/>
      </w:pPr>
      <w:r>
        <w:t xml:space="preserve">You must </w:t>
      </w:r>
      <w:r w:rsidR="00FF6504">
        <w:t>s</w:t>
      </w:r>
      <w:r>
        <w:t xml:space="preserve">end the results of your tests along with your application for </w:t>
      </w:r>
      <w:r w:rsidR="00D076BC">
        <w:t>T</w:t>
      </w:r>
      <w:r>
        <w:t xml:space="preserve">echnical </w:t>
      </w:r>
      <w:r w:rsidR="00D076BC">
        <w:t>J</w:t>
      </w:r>
      <w:r>
        <w:t>ustification</w:t>
      </w:r>
      <w:r w:rsidR="00D076BC">
        <w:t xml:space="preserve"> </w:t>
      </w:r>
      <w:r w:rsidR="004F2D90">
        <w:t>together with the form ‘</w:t>
      </w:r>
      <w:r w:rsidR="004F2D90" w:rsidRPr="2EEA7FE3">
        <w:rPr>
          <w:b/>
          <w:bCs/>
          <w:i/>
          <w:iCs/>
        </w:rPr>
        <w:t>Application for Certification</w:t>
      </w:r>
      <w:r w:rsidR="004F2D90">
        <w:t xml:space="preserve"> </w:t>
      </w:r>
      <w:r w:rsidR="004F2D90" w:rsidRPr="2EEA7FE3">
        <w:rPr>
          <w:b/>
          <w:bCs/>
        </w:rPr>
        <w:t>to</w:t>
      </w:r>
      <w:r w:rsidR="004F2D90">
        <w:t xml:space="preserve"> </w:t>
      </w:r>
      <w:r w:rsidR="004F2D90" w:rsidRPr="2EEA7FE3">
        <w:rPr>
          <w:b/>
          <w:bCs/>
          <w:i/>
          <w:iCs/>
        </w:rPr>
        <w:t xml:space="preserve">LXI Device Specification </w:t>
      </w:r>
      <w:r w:rsidR="00070E49" w:rsidRPr="2EEA7FE3">
        <w:rPr>
          <w:b/>
          <w:bCs/>
          <w:i/>
          <w:iCs/>
        </w:rPr>
        <w:t>202</w:t>
      </w:r>
      <w:r w:rsidR="192A8FB5" w:rsidRPr="2EEA7FE3">
        <w:rPr>
          <w:b/>
          <w:bCs/>
          <w:i/>
          <w:iCs/>
        </w:rPr>
        <w:t>3</w:t>
      </w:r>
      <w:r w:rsidR="00070E49" w:rsidRPr="2EEA7FE3">
        <w:rPr>
          <w:b/>
          <w:bCs/>
          <w:i/>
          <w:iCs/>
        </w:rPr>
        <w:t>’</w:t>
      </w:r>
      <w:r>
        <w:t>.</w:t>
      </w:r>
    </w:p>
    <w:p w14:paraId="57638A6F" w14:textId="7F1264CF" w:rsidR="001E4E22" w:rsidRDefault="001E4E22" w:rsidP="00D63B52">
      <w:pPr>
        <w:pStyle w:val="LXIBody"/>
        <w:numPr>
          <w:ilvl w:val="0"/>
          <w:numId w:val="20"/>
        </w:numPr>
      </w:pPr>
      <w:r>
        <w:t xml:space="preserve">Are significant changes to code (or hardware?) needed to pass the original </w:t>
      </w:r>
      <w:r w:rsidR="00516A0A">
        <w:t>C</w:t>
      </w:r>
      <w:r>
        <w:t xml:space="preserve">onformance </w:t>
      </w:r>
      <w:r w:rsidR="00516A0A">
        <w:t>T</w:t>
      </w:r>
      <w:r>
        <w:t xml:space="preserve">est </w:t>
      </w:r>
      <w:r w:rsidR="00516A0A">
        <w:t>S</w:t>
      </w:r>
      <w:r>
        <w:t>uite?</w:t>
      </w:r>
    </w:p>
    <w:p w14:paraId="20C2A13D" w14:textId="7FB24697" w:rsidR="001E4E22" w:rsidRDefault="001E4E22" w:rsidP="00D63B52">
      <w:pPr>
        <w:pStyle w:val="LXIBody"/>
        <w:numPr>
          <w:ilvl w:val="1"/>
          <w:numId w:val="21"/>
        </w:numPr>
        <w:spacing w:before="0"/>
      </w:pPr>
      <w:r>
        <w:t xml:space="preserve">It is difficult to specify all the combinations of changes to a </w:t>
      </w:r>
      <w:r w:rsidR="00083E59">
        <w:t>device</w:t>
      </w:r>
      <w:r>
        <w:t xml:space="preserve"> that could cause it to fail </w:t>
      </w:r>
      <w:r w:rsidR="008921BB">
        <w:t>conformance</w:t>
      </w:r>
      <w:r>
        <w:t xml:space="preserve">.  Changes that affect LXI </w:t>
      </w:r>
      <w:r w:rsidR="008921BB">
        <w:t xml:space="preserve">implementation </w:t>
      </w:r>
      <w:r>
        <w:t xml:space="preserve">code related </w:t>
      </w:r>
      <w:r w:rsidR="009E1AB4">
        <w:t xml:space="preserve">to </w:t>
      </w:r>
      <w:r>
        <w:t xml:space="preserve">the operation of </w:t>
      </w:r>
      <w:r w:rsidR="00A315C3">
        <w:t xml:space="preserve">the LXI Functional </w:t>
      </w:r>
      <w:r w:rsidR="00B906AF">
        <w:t>Core</w:t>
      </w:r>
      <w:r w:rsidR="00A315C3">
        <w:t xml:space="preserve"> and Extensions</w:t>
      </w:r>
      <w:r>
        <w:t xml:space="preserve"> are of the most concern.</w:t>
      </w:r>
    </w:p>
    <w:p w14:paraId="65B05DA0" w14:textId="77777777" w:rsidR="001E4E22" w:rsidRDefault="001E4E22" w:rsidP="00D63B52">
      <w:pPr>
        <w:pStyle w:val="LXIBody"/>
        <w:numPr>
          <w:ilvl w:val="1"/>
          <w:numId w:val="21"/>
        </w:numPr>
        <w:spacing w:before="0"/>
      </w:pPr>
      <w:r>
        <w:t>Examples of failures that simply need to be fixed until they pass and do not need to Certify are:</w:t>
      </w:r>
    </w:p>
    <w:p w14:paraId="3A04B35E" w14:textId="77777777" w:rsidR="001E4E22" w:rsidRDefault="001E4E22" w:rsidP="00D63B52">
      <w:pPr>
        <w:pStyle w:val="LXIBody"/>
        <w:numPr>
          <w:ilvl w:val="2"/>
          <w:numId w:val="22"/>
        </w:numPr>
        <w:spacing w:before="0"/>
      </w:pPr>
      <w:r>
        <w:t>Adding or modifying web pages that have HTML defects</w:t>
      </w:r>
    </w:p>
    <w:p w14:paraId="6161FABB" w14:textId="77777777" w:rsidR="001E4E22" w:rsidRDefault="001E4E22" w:rsidP="00D63B52">
      <w:pPr>
        <w:pStyle w:val="LXIBody"/>
        <w:numPr>
          <w:ilvl w:val="2"/>
          <w:numId w:val="22"/>
        </w:numPr>
        <w:spacing w:before="0"/>
      </w:pPr>
      <w:r>
        <w:lastRenderedPageBreak/>
        <w:t>Misspellings of text generated for web pages</w:t>
      </w:r>
    </w:p>
    <w:p w14:paraId="06DCD31F" w14:textId="77777777" w:rsidR="001E4E22" w:rsidRDefault="001E4E22" w:rsidP="00D63B52">
      <w:pPr>
        <w:pStyle w:val="LXIBody"/>
        <w:numPr>
          <w:ilvl w:val="2"/>
          <w:numId w:val="22"/>
        </w:numPr>
        <w:spacing w:before="0"/>
      </w:pPr>
      <w:r>
        <w:t>Enabling LAN services that were inadvertently disabled by firmware due to common memory storage in flash or on disc.</w:t>
      </w:r>
    </w:p>
    <w:p w14:paraId="609BF10D" w14:textId="77777777" w:rsidR="001E4E22" w:rsidRDefault="001E4E22" w:rsidP="00D63B52">
      <w:pPr>
        <w:pStyle w:val="LXIBody"/>
        <w:numPr>
          <w:ilvl w:val="2"/>
          <w:numId w:val="22"/>
        </w:numPr>
        <w:spacing w:before="0"/>
      </w:pPr>
      <w:r>
        <w:t>Fixing errors in documentation or IVI Driver defects</w:t>
      </w:r>
    </w:p>
    <w:p w14:paraId="597B60AE" w14:textId="5CACF743" w:rsidR="001E4E22" w:rsidRDefault="001E4E22" w:rsidP="00D63B52">
      <w:pPr>
        <w:pStyle w:val="LXIBody"/>
        <w:numPr>
          <w:ilvl w:val="1"/>
          <w:numId w:val="21"/>
        </w:numPr>
        <w:spacing w:before="0"/>
      </w:pPr>
      <w:r>
        <w:t xml:space="preserve">Failures that need to be fixed and that </w:t>
      </w:r>
      <w:r w:rsidR="00A315C3">
        <w:t xml:space="preserve">are </w:t>
      </w:r>
      <w:r w:rsidR="0097430F">
        <w:t xml:space="preserve">related to </w:t>
      </w:r>
      <w:r w:rsidRPr="0097430F">
        <w:t xml:space="preserve">the operation of </w:t>
      </w:r>
      <w:r w:rsidR="00A315C3">
        <w:t xml:space="preserve">LXI Functional </w:t>
      </w:r>
      <w:r w:rsidR="000E4B4B">
        <w:t>Core</w:t>
      </w:r>
      <w:r w:rsidR="00A315C3">
        <w:t xml:space="preserve"> and Extensions </w:t>
      </w:r>
      <w:r>
        <w:t xml:space="preserve">require that the </w:t>
      </w:r>
      <w:r w:rsidR="00083E59">
        <w:t>device</w:t>
      </w:r>
      <w:r>
        <w:t xml:space="preserve"> be certified to the current revision of the standard. Examples:</w:t>
      </w:r>
    </w:p>
    <w:p w14:paraId="6D38CEB2" w14:textId="77777777" w:rsidR="001E4E22" w:rsidRDefault="001E4E22" w:rsidP="00D63B52">
      <w:pPr>
        <w:pStyle w:val="LXIBody"/>
        <w:numPr>
          <w:ilvl w:val="2"/>
          <w:numId w:val="23"/>
        </w:numPr>
        <w:spacing w:before="0"/>
      </w:pPr>
      <w:r>
        <w:t>Auto IP no longer works properly</w:t>
      </w:r>
    </w:p>
    <w:p w14:paraId="375E7A8D" w14:textId="77777777" w:rsidR="001E4E22" w:rsidRDefault="001E4E22" w:rsidP="00D63B52">
      <w:pPr>
        <w:pStyle w:val="LXIBody"/>
        <w:numPr>
          <w:ilvl w:val="2"/>
          <w:numId w:val="23"/>
        </w:numPr>
        <w:spacing w:before="0"/>
      </w:pPr>
      <w:r>
        <w:t>DHCP server is disconnected and instrument does not attempt to renew its lease after the specified lease period expires</w:t>
      </w:r>
    </w:p>
    <w:p w14:paraId="3E903EAD" w14:textId="77777777" w:rsidR="001E4E22" w:rsidRPr="00D80531" w:rsidRDefault="001E4E22" w:rsidP="00D63B52">
      <w:pPr>
        <w:pStyle w:val="LXIBody"/>
        <w:numPr>
          <w:ilvl w:val="2"/>
          <w:numId w:val="23"/>
        </w:numPr>
        <w:spacing w:before="0"/>
      </w:pPr>
      <w:r>
        <w:t>Instrument does not restart its LAN when reconnecting after Fault condition</w:t>
      </w:r>
    </w:p>
    <w:p w14:paraId="3EC14951" w14:textId="77777777" w:rsidR="001E4E22" w:rsidRDefault="001E4E22" w:rsidP="00D63B52">
      <w:pPr>
        <w:pStyle w:val="LXIBody"/>
        <w:numPr>
          <w:ilvl w:val="2"/>
          <w:numId w:val="23"/>
        </w:numPr>
        <w:spacing w:before="0"/>
      </w:pPr>
      <w:r>
        <w:t>Instrument not reporting correct host name or VISA resource string</w:t>
      </w:r>
    </w:p>
    <w:p w14:paraId="1826736F" w14:textId="77777777" w:rsidR="001E4E22" w:rsidRDefault="001E4E22" w:rsidP="00D63B52">
      <w:pPr>
        <w:pStyle w:val="LXIBody"/>
        <w:numPr>
          <w:ilvl w:val="2"/>
          <w:numId w:val="23"/>
        </w:numPr>
        <w:spacing w:before="0"/>
      </w:pPr>
      <w:r>
        <w:t xml:space="preserve">Instrument </w:t>
      </w:r>
      <w:r w:rsidR="005648E3">
        <w:t>n</w:t>
      </w:r>
      <w:r w:rsidR="004E67BC">
        <w:t>o</w:t>
      </w:r>
      <w:r w:rsidR="005648E3">
        <w:t>t respond</w:t>
      </w:r>
      <w:r w:rsidR="004E67BC">
        <w:t>ing</w:t>
      </w:r>
      <w:r w:rsidR="005648E3">
        <w:t xml:space="preserve"> to </w:t>
      </w:r>
      <w:smartTag w:uri="urn:schemas-microsoft-com:office:smarttags" w:element="place">
        <w:r w:rsidR="005648E3">
          <w:t>Ping</w:t>
        </w:r>
      </w:smartTag>
      <w:r w:rsidR="005648E3">
        <w:t xml:space="preserve"> request</w:t>
      </w:r>
    </w:p>
    <w:p w14:paraId="162715FC" w14:textId="77777777" w:rsidR="00457DAE" w:rsidRDefault="00457DAE" w:rsidP="00D63B52">
      <w:pPr>
        <w:pStyle w:val="LXIBody"/>
        <w:numPr>
          <w:ilvl w:val="2"/>
          <w:numId w:val="23"/>
        </w:numPr>
        <w:spacing w:before="0"/>
      </w:pPr>
      <w:proofErr w:type="spellStart"/>
      <w:r>
        <w:t>mDNS</w:t>
      </w:r>
      <w:proofErr w:type="spellEnd"/>
      <w:r>
        <w:t xml:space="preserve"> protocol no longer working properly</w:t>
      </w:r>
    </w:p>
    <w:p w14:paraId="748321E9" w14:textId="77777777" w:rsidR="001E4E22" w:rsidRPr="00315F95" w:rsidRDefault="001E4E22" w:rsidP="00D63B52">
      <w:pPr>
        <w:pStyle w:val="LXIBody"/>
        <w:numPr>
          <w:ilvl w:val="2"/>
          <w:numId w:val="23"/>
        </w:numPr>
        <w:spacing w:before="0"/>
      </w:pPr>
      <w:r>
        <w:t>IEEE 1588 or LAN Triggering no longer works properly</w:t>
      </w:r>
    </w:p>
    <w:p w14:paraId="65B8DEC7" w14:textId="77777777" w:rsidR="001E4E22" w:rsidRDefault="001E4E22" w:rsidP="00D63B52">
      <w:pPr>
        <w:pStyle w:val="LXIBody"/>
        <w:numPr>
          <w:ilvl w:val="0"/>
          <w:numId w:val="20"/>
        </w:numPr>
      </w:pPr>
      <w:r>
        <w:t xml:space="preserve">Apply for certification under Technical Justification </w:t>
      </w:r>
    </w:p>
    <w:p w14:paraId="0047714E" w14:textId="7B12D08C" w:rsidR="001E4E22" w:rsidRDefault="001E4E22" w:rsidP="00D63B52">
      <w:pPr>
        <w:pStyle w:val="LXIBody"/>
        <w:numPr>
          <w:ilvl w:val="1"/>
          <w:numId w:val="21"/>
        </w:numPr>
        <w:spacing w:before="0"/>
      </w:pPr>
      <w:r>
        <w:t xml:space="preserve">Complete all requirements of </w:t>
      </w:r>
      <w:r w:rsidR="0036698F">
        <w:t xml:space="preserve">section </w:t>
      </w:r>
      <w:r w:rsidR="005824C2">
        <w:fldChar w:fldCharType="begin"/>
      </w:r>
      <w:r w:rsidR="005824C2">
        <w:instrText xml:space="preserve"> REF _Ref225155040 \r \h </w:instrText>
      </w:r>
      <w:r w:rsidR="005824C2">
        <w:fldChar w:fldCharType="separate"/>
      </w:r>
      <w:r w:rsidR="00417471">
        <w:t>2.4.4</w:t>
      </w:r>
      <w:r w:rsidR="005824C2">
        <w:fldChar w:fldCharType="end"/>
      </w:r>
      <w:r w:rsidR="005824C2">
        <w:t xml:space="preserve"> </w:t>
      </w:r>
      <w:r>
        <w:t xml:space="preserve">and </w:t>
      </w:r>
      <w:r w:rsidR="005824C2">
        <w:fldChar w:fldCharType="begin"/>
      </w:r>
      <w:r w:rsidR="005824C2">
        <w:instrText xml:space="preserve"> REF _Ref237669326 \r \h </w:instrText>
      </w:r>
      <w:r w:rsidR="005824C2">
        <w:fldChar w:fldCharType="separate"/>
      </w:r>
      <w:r w:rsidR="00417471">
        <w:t>4.3.5</w:t>
      </w:r>
      <w:r w:rsidR="005824C2">
        <w:fldChar w:fldCharType="end"/>
      </w:r>
    </w:p>
    <w:p w14:paraId="4FD27E39" w14:textId="6E0DEF2C" w:rsidR="00457DAE" w:rsidRDefault="001E4E22" w:rsidP="00D63B52">
      <w:pPr>
        <w:pStyle w:val="LXIBody"/>
        <w:numPr>
          <w:ilvl w:val="1"/>
          <w:numId w:val="21"/>
        </w:numPr>
        <w:spacing w:before="0"/>
      </w:pPr>
      <w:r>
        <w:t xml:space="preserve">Submit a copy of the application form for the specific standard </w:t>
      </w:r>
      <w:r w:rsidR="00FA0033" w:rsidRPr="2EEA7FE3">
        <w:rPr>
          <w:b/>
          <w:bCs/>
          <w:i/>
          <w:iCs/>
        </w:rPr>
        <w:t xml:space="preserve">Application for Certification to </w:t>
      </w:r>
      <w:r w:rsidR="00401182" w:rsidRPr="2EEA7FE3">
        <w:rPr>
          <w:b/>
          <w:bCs/>
          <w:i/>
          <w:iCs/>
        </w:rPr>
        <w:t xml:space="preserve">LXI Device Specification </w:t>
      </w:r>
      <w:r w:rsidR="00070E49" w:rsidRPr="2EEA7FE3">
        <w:rPr>
          <w:b/>
          <w:bCs/>
          <w:i/>
          <w:iCs/>
        </w:rPr>
        <w:t>202</w:t>
      </w:r>
      <w:r w:rsidR="2B1144ED" w:rsidRPr="2EEA7FE3">
        <w:rPr>
          <w:b/>
          <w:bCs/>
          <w:i/>
          <w:iCs/>
        </w:rPr>
        <w:t>3</w:t>
      </w:r>
      <w:r w:rsidR="00070E49">
        <w:t xml:space="preserve"> </w:t>
      </w:r>
      <w:r>
        <w:t>along with the results of the</w:t>
      </w:r>
      <w:r w:rsidR="005648E3">
        <w:t xml:space="preserve"> LXI</w:t>
      </w:r>
      <w:r>
        <w:t xml:space="preserve"> Conformance Test Suite from item </w:t>
      </w:r>
      <w:r w:rsidR="0036698F">
        <w:t>D</w:t>
      </w:r>
      <w:r w:rsidR="005648E3">
        <w:t xml:space="preserve"> </w:t>
      </w:r>
      <w:r>
        <w:t xml:space="preserve">above to the </w:t>
      </w:r>
      <w:r w:rsidR="005648E3">
        <w:t xml:space="preserve">Chair of the </w:t>
      </w:r>
      <w:r>
        <w:t xml:space="preserve">LXI </w:t>
      </w:r>
      <w:r w:rsidR="005648E3">
        <w:t xml:space="preserve">Conformance Committee </w:t>
      </w:r>
      <w:r>
        <w:t>at</w:t>
      </w:r>
    </w:p>
    <w:p w14:paraId="59413616" w14:textId="1BD79328" w:rsidR="0036698F" w:rsidRDefault="005648E3" w:rsidP="00BE0541">
      <w:pPr>
        <w:pStyle w:val="LXIBody"/>
        <w:spacing w:before="0"/>
        <w:ind w:left="1656"/>
      </w:pPr>
      <w:r>
        <w:tab/>
      </w:r>
      <w:r>
        <w:br/>
      </w:r>
      <w:r>
        <w:tab/>
      </w:r>
      <w:r>
        <w:tab/>
      </w:r>
      <w:hyperlink r:id="rId26" w:history="1">
        <w:r w:rsidR="007D7612" w:rsidRPr="004B5E17">
          <w:rPr>
            <w:rStyle w:val="Hyperlink"/>
          </w:rPr>
          <w:t>LXIConformance@lxistandard.org</w:t>
        </w:r>
      </w:hyperlink>
    </w:p>
    <w:p w14:paraId="35C4C901" w14:textId="77777777" w:rsidR="0036698F" w:rsidRDefault="0036698F" w:rsidP="00D63B52">
      <w:pPr>
        <w:pStyle w:val="LXIBody"/>
        <w:numPr>
          <w:ilvl w:val="0"/>
          <w:numId w:val="20"/>
        </w:numPr>
      </w:pPr>
      <w:r>
        <w:t xml:space="preserve">Certify the device to the current revision of the </w:t>
      </w:r>
      <w:r w:rsidR="00A315C3">
        <w:t>LXI Standard</w:t>
      </w:r>
      <w:r w:rsidRPr="0036698F">
        <w:rPr>
          <w:i/>
        </w:rPr>
        <w:t xml:space="preserve"> </w:t>
      </w:r>
      <w:r>
        <w:t>since Technic</w:t>
      </w:r>
      <w:r w:rsidR="00F36DC8">
        <w:t xml:space="preserve">al Justification is not </w:t>
      </w:r>
      <w:r>
        <w:t>applicable</w:t>
      </w:r>
      <w:r w:rsidR="00E45F63">
        <w:t>.</w:t>
      </w:r>
    </w:p>
    <w:p w14:paraId="595FEB20" w14:textId="3953F066" w:rsidR="007F400E" w:rsidRDefault="007F400E" w:rsidP="00D63B52">
      <w:pPr>
        <w:pStyle w:val="LXIBody"/>
        <w:numPr>
          <w:ilvl w:val="1"/>
          <w:numId w:val="25"/>
        </w:numPr>
        <w:spacing w:before="0"/>
      </w:pPr>
      <w:r>
        <w:t xml:space="preserve">Complete all requirements of section </w:t>
      </w:r>
      <w:r>
        <w:fldChar w:fldCharType="begin"/>
      </w:r>
      <w:r>
        <w:instrText xml:space="preserve"> REF _Ref238379859 \r \h </w:instrText>
      </w:r>
      <w:r>
        <w:fldChar w:fldCharType="separate"/>
      </w:r>
      <w:r w:rsidR="00417471">
        <w:t>2.4.3</w:t>
      </w:r>
      <w:r>
        <w:fldChar w:fldCharType="end"/>
      </w:r>
      <w:r>
        <w:t xml:space="preserve">, </w:t>
      </w:r>
      <w:r>
        <w:fldChar w:fldCharType="begin"/>
      </w:r>
      <w:r>
        <w:instrText xml:space="preserve"> REF _Ref238379932 \r \h </w:instrText>
      </w:r>
      <w:r>
        <w:fldChar w:fldCharType="separate"/>
      </w:r>
      <w:r w:rsidR="00417471">
        <w:t>4.3.3</w:t>
      </w:r>
      <w:r>
        <w:fldChar w:fldCharType="end"/>
      </w:r>
      <w:r>
        <w:t xml:space="preserve"> and </w:t>
      </w:r>
      <w:r>
        <w:fldChar w:fldCharType="begin"/>
      </w:r>
      <w:r>
        <w:instrText xml:space="preserve"> REF _Ref237669286 \r \h </w:instrText>
      </w:r>
      <w:r>
        <w:fldChar w:fldCharType="separate"/>
      </w:r>
      <w:r w:rsidR="00417471">
        <w:t>4.3.4</w:t>
      </w:r>
      <w:r>
        <w:fldChar w:fldCharType="end"/>
      </w:r>
    </w:p>
    <w:p w14:paraId="1CC33B7B" w14:textId="15C5A2E6" w:rsidR="0079603D" w:rsidRPr="0033572E" w:rsidRDefault="00DD1E52" w:rsidP="0079603D">
      <w:pPr>
        <w:pStyle w:val="berschrift3"/>
        <w:rPr>
          <w:lang w:val="en-GB"/>
        </w:rPr>
      </w:pPr>
      <w:bookmarkStart w:id="130" w:name="_Toc157429922"/>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lang w:val="en-GB"/>
        </w:rPr>
        <w:t>Self-</w:t>
      </w:r>
      <w:r w:rsidR="0079603D" w:rsidRPr="0033572E">
        <w:rPr>
          <w:lang w:val="en-GB"/>
        </w:rPr>
        <w:t>Certification of LXI Devices</w:t>
      </w:r>
      <w:bookmarkEnd w:id="130"/>
    </w:p>
    <w:p w14:paraId="7FDF2B6D" w14:textId="77777777" w:rsidR="00673F0B" w:rsidRDefault="00673F0B" w:rsidP="00673F0B">
      <w:pPr>
        <w:pStyle w:val="Textkrper"/>
        <w:spacing w:before="196"/>
        <w:ind w:left="656"/>
      </w:pPr>
      <w:r>
        <w:t>Self-Certification is restricted to LXI Consortium member companies in good standing using the TSEP Kerberos Test Suite for conformance testing per section 4.3.6.</w:t>
      </w:r>
    </w:p>
    <w:p w14:paraId="2F91FED7" w14:textId="77777777" w:rsidR="00673F0B" w:rsidRDefault="00673F0B" w:rsidP="00673F0B">
      <w:pPr>
        <w:pStyle w:val="Textkrper"/>
        <w:spacing w:before="3"/>
        <w:rPr>
          <w:sz w:val="17"/>
        </w:rPr>
      </w:pPr>
    </w:p>
    <w:p w14:paraId="0EEA5CE5" w14:textId="64FBA8F2" w:rsidR="00673F0B" w:rsidRPr="00060D91" w:rsidRDefault="00673F0B" w:rsidP="00673F0B">
      <w:pPr>
        <w:pStyle w:val="Textkrper"/>
        <w:ind w:left="656"/>
      </w:pPr>
      <w:r>
        <w:t xml:space="preserve">Self-Certification is applicable for the </w:t>
      </w:r>
      <w:r w:rsidRPr="2EEA7FE3">
        <w:rPr>
          <w:i/>
          <w:iCs/>
        </w:rPr>
        <w:t xml:space="preserve">LXI Device Specification </w:t>
      </w:r>
      <w:r w:rsidRPr="00060D91">
        <w:t>and the following LXI Extended</w:t>
      </w:r>
      <w:r w:rsidRPr="00060D91">
        <w:rPr>
          <w:spacing w:val="-18"/>
        </w:rPr>
        <w:t xml:space="preserve"> </w:t>
      </w:r>
      <w:r w:rsidRPr="00060D91">
        <w:t>Functions</w:t>
      </w:r>
      <w:r w:rsidR="0069083D">
        <w:t xml:space="preserve"> as defined in section 5</w:t>
      </w:r>
      <w:r w:rsidRPr="00060D91">
        <w:t>:</w:t>
      </w:r>
      <w:r>
        <w:br/>
      </w:r>
    </w:p>
    <w:p w14:paraId="4FFA680D" w14:textId="77777777" w:rsidR="00673F0B" w:rsidRDefault="00673F0B" w:rsidP="00673F0B">
      <w:pPr>
        <w:pStyle w:val="Listenabsatz"/>
        <w:widowControl w:val="0"/>
        <w:numPr>
          <w:ilvl w:val="0"/>
          <w:numId w:val="38"/>
        </w:numPr>
        <w:tabs>
          <w:tab w:val="left" w:pos="1376"/>
          <w:tab w:val="left" w:pos="1377"/>
        </w:tabs>
        <w:autoSpaceDE w:val="0"/>
        <w:autoSpaceDN w:val="0"/>
        <w:spacing w:before="22"/>
        <w:ind w:left="1376" w:hanging="360"/>
        <w:jc w:val="left"/>
        <w:rPr>
          <w:sz w:val="20"/>
        </w:rPr>
      </w:pPr>
      <w:r>
        <w:rPr>
          <w:sz w:val="20"/>
        </w:rPr>
        <w:t>LXI VXI-11 Discovery and</w:t>
      </w:r>
      <w:r>
        <w:rPr>
          <w:spacing w:val="-13"/>
          <w:sz w:val="20"/>
        </w:rPr>
        <w:t xml:space="preserve"> </w:t>
      </w:r>
      <w:r>
        <w:rPr>
          <w:sz w:val="20"/>
        </w:rPr>
        <w:t>Identification</w:t>
      </w:r>
    </w:p>
    <w:p w14:paraId="547690AA" w14:textId="77777777" w:rsidR="00673F0B" w:rsidRDefault="00673F0B" w:rsidP="00673F0B">
      <w:pPr>
        <w:pStyle w:val="Listenabsatz"/>
        <w:widowControl w:val="0"/>
        <w:numPr>
          <w:ilvl w:val="0"/>
          <w:numId w:val="38"/>
        </w:numPr>
        <w:tabs>
          <w:tab w:val="left" w:pos="1376"/>
          <w:tab w:val="left" w:pos="1377"/>
        </w:tabs>
        <w:autoSpaceDE w:val="0"/>
        <w:autoSpaceDN w:val="0"/>
        <w:spacing w:before="213"/>
        <w:ind w:left="1376" w:hanging="360"/>
        <w:jc w:val="left"/>
        <w:rPr>
          <w:sz w:val="20"/>
        </w:rPr>
      </w:pPr>
      <w:r>
        <w:rPr>
          <w:sz w:val="20"/>
        </w:rPr>
        <w:t>LXI</w:t>
      </w:r>
      <w:r>
        <w:rPr>
          <w:spacing w:val="-7"/>
          <w:sz w:val="20"/>
        </w:rPr>
        <w:t xml:space="preserve"> </w:t>
      </w:r>
      <w:proofErr w:type="spellStart"/>
      <w:r>
        <w:rPr>
          <w:sz w:val="20"/>
        </w:rPr>
        <w:t>HiSLIP</w:t>
      </w:r>
      <w:proofErr w:type="spellEnd"/>
    </w:p>
    <w:p w14:paraId="6398B0B5" w14:textId="798DD3D2" w:rsidR="00673F0B" w:rsidRDefault="00673F0B" w:rsidP="2EEA7FE3">
      <w:pPr>
        <w:pStyle w:val="Listenabsatz"/>
        <w:widowControl w:val="0"/>
        <w:numPr>
          <w:ilvl w:val="0"/>
          <w:numId w:val="38"/>
        </w:numPr>
        <w:tabs>
          <w:tab w:val="left" w:pos="1376"/>
          <w:tab w:val="left" w:pos="1377"/>
        </w:tabs>
        <w:autoSpaceDE w:val="0"/>
        <w:autoSpaceDN w:val="0"/>
        <w:spacing w:before="213"/>
        <w:ind w:left="1376" w:hanging="360"/>
        <w:jc w:val="left"/>
        <w:rPr>
          <w:sz w:val="20"/>
          <w:szCs w:val="20"/>
        </w:rPr>
      </w:pPr>
      <w:r w:rsidRPr="2EEA7FE3">
        <w:rPr>
          <w:sz w:val="20"/>
          <w:szCs w:val="20"/>
        </w:rPr>
        <w:t>LXI</w:t>
      </w:r>
      <w:r w:rsidRPr="2EEA7FE3">
        <w:rPr>
          <w:spacing w:val="-6"/>
          <w:sz w:val="20"/>
          <w:szCs w:val="20"/>
        </w:rPr>
        <w:t xml:space="preserve"> </w:t>
      </w:r>
      <w:r w:rsidRPr="2EEA7FE3">
        <w:rPr>
          <w:sz w:val="20"/>
          <w:szCs w:val="20"/>
        </w:rPr>
        <w:t>IPv6</w:t>
      </w:r>
    </w:p>
    <w:p w14:paraId="51040F62" w14:textId="1B03A3E1" w:rsidR="00830ADD" w:rsidRDefault="00830ADD" w:rsidP="2EEA7FE3">
      <w:pPr>
        <w:pStyle w:val="Listenabsatz"/>
        <w:widowControl w:val="0"/>
        <w:numPr>
          <w:ilvl w:val="0"/>
          <w:numId w:val="38"/>
        </w:numPr>
        <w:tabs>
          <w:tab w:val="left" w:pos="1376"/>
          <w:tab w:val="left" w:pos="1377"/>
        </w:tabs>
        <w:autoSpaceDE w:val="0"/>
        <w:autoSpaceDN w:val="0"/>
        <w:spacing w:before="213"/>
        <w:ind w:left="1376" w:hanging="360"/>
        <w:jc w:val="left"/>
        <w:rPr>
          <w:sz w:val="20"/>
          <w:szCs w:val="20"/>
        </w:rPr>
      </w:pPr>
      <w:r w:rsidRPr="2EEA7FE3">
        <w:rPr>
          <w:sz w:val="20"/>
          <w:szCs w:val="20"/>
        </w:rPr>
        <w:t>LXI API</w:t>
      </w:r>
    </w:p>
    <w:p w14:paraId="75B29EC4" w14:textId="1A00640F" w:rsidR="00830ADD" w:rsidRDefault="00830ADD" w:rsidP="2EEA7FE3">
      <w:pPr>
        <w:pStyle w:val="Listenabsatz"/>
        <w:widowControl w:val="0"/>
        <w:numPr>
          <w:ilvl w:val="0"/>
          <w:numId w:val="38"/>
        </w:numPr>
        <w:tabs>
          <w:tab w:val="left" w:pos="1376"/>
          <w:tab w:val="left" w:pos="1377"/>
        </w:tabs>
        <w:autoSpaceDE w:val="0"/>
        <w:autoSpaceDN w:val="0"/>
        <w:spacing w:before="213"/>
        <w:ind w:left="1376" w:hanging="360"/>
        <w:jc w:val="left"/>
        <w:rPr>
          <w:sz w:val="20"/>
          <w:szCs w:val="20"/>
        </w:rPr>
      </w:pPr>
      <w:r w:rsidRPr="2EEA7FE3">
        <w:rPr>
          <w:sz w:val="20"/>
          <w:szCs w:val="20"/>
        </w:rPr>
        <w:t>LXI Security</w:t>
      </w:r>
    </w:p>
    <w:p w14:paraId="73BFFF9E" w14:textId="77777777" w:rsidR="00673F0B" w:rsidRDefault="00673F0B" w:rsidP="00673F0B">
      <w:pPr>
        <w:pStyle w:val="Textkrper"/>
        <w:spacing w:before="202"/>
        <w:ind w:left="656"/>
      </w:pPr>
      <w:r>
        <w:t>Self-Certification Requirements for LXI Consortium Member Companies:</w:t>
      </w:r>
    </w:p>
    <w:p w14:paraId="27BE57DF" w14:textId="77777777" w:rsidR="00673F0B" w:rsidRDefault="00673F0B" w:rsidP="00673F0B">
      <w:pPr>
        <w:pStyle w:val="Textkrper"/>
        <w:spacing w:before="6"/>
        <w:rPr>
          <w:sz w:val="18"/>
        </w:rPr>
      </w:pPr>
    </w:p>
    <w:p w14:paraId="215BDF7C" w14:textId="18B0A789" w:rsidR="00673F0B" w:rsidRDefault="00673F0B" w:rsidP="00673F0B">
      <w:pPr>
        <w:pStyle w:val="Listenabsatz"/>
        <w:widowControl w:val="0"/>
        <w:numPr>
          <w:ilvl w:val="0"/>
          <w:numId w:val="38"/>
        </w:numPr>
        <w:tabs>
          <w:tab w:val="left" w:pos="1376"/>
          <w:tab w:val="left" w:pos="1377"/>
        </w:tabs>
        <w:autoSpaceDE w:val="0"/>
        <w:autoSpaceDN w:val="0"/>
        <w:ind w:left="1376" w:hanging="360"/>
        <w:jc w:val="left"/>
        <w:rPr>
          <w:sz w:val="20"/>
        </w:rPr>
      </w:pPr>
      <w:r>
        <w:rPr>
          <w:sz w:val="20"/>
        </w:rPr>
        <w:t>Have at least one certified LXI device prior to the first application for</w:t>
      </w:r>
      <w:r>
        <w:rPr>
          <w:spacing w:val="-25"/>
          <w:sz w:val="20"/>
        </w:rPr>
        <w:t xml:space="preserve"> </w:t>
      </w:r>
      <w:r>
        <w:rPr>
          <w:sz w:val="20"/>
        </w:rPr>
        <w:t>Self-Certification.</w:t>
      </w:r>
      <w:r>
        <w:rPr>
          <w:sz w:val="20"/>
        </w:rPr>
        <w:br/>
      </w:r>
    </w:p>
    <w:p w14:paraId="46499890" w14:textId="77777777" w:rsidR="00673F0B" w:rsidRDefault="00673F0B" w:rsidP="00673F0B">
      <w:pPr>
        <w:pStyle w:val="Listenabsatz"/>
        <w:widowControl w:val="0"/>
        <w:numPr>
          <w:ilvl w:val="0"/>
          <w:numId w:val="38"/>
        </w:numPr>
        <w:tabs>
          <w:tab w:val="left" w:pos="1376"/>
          <w:tab w:val="left" w:pos="1377"/>
        </w:tabs>
        <w:autoSpaceDE w:val="0"/>
        <w:autoSpaceDN w:val="0"/>
        <w:ind w:left="1376" w:hanging="360"/>
        <w:jc w:val="left"/>
        <w:rPr>
          <w:sz w:val="20"/>
        </w:rPr>
      </w:pPr>
      <w:r w:rsidRPr="00673F0B">
        <w:rPr>
          <w:sz w:val="20"/>
        </w:rPr>
        <w:t>Use the TSEP Kerberos Test Suite for LXI conformance testing and keep it</w:t>
      </w:r>
      <w:r w:rsidRPr="00673F0B">
        <w:rPr>
          <w:spacing w:val="-29"/>
          <w:sz w:val="20"/>
        </w:rPr>
        <w:t xml:space="preserve"> </w:t>
      </w:r>
      <w:r w:rsidRPr="00673F0B">
        <w:rPr>
          <w:sz w:val="20"/>
        </w:rPr>
        <w:t>up-to-date.</w:t>
      </w:r>
      <w:r>
        <w:rPr>
          <w:sz w:val="20"/>
        </w:rPr>
        <w:br/>
      </w:r>
    </w:p>
    <w:p w14:paraId="7853AD4A" w14:textId="73519476" w:rsidR="00673F0B" w:rsidRPr="00673F0B" w:rsidRDefault="00673F0B" w:rsidP="2EEA7FE3">
      <w:pPr>
        <w:pStyle w:val="Listenabsatz"/>
        <w:widowControl w:val="0"/>
        <w:numPr>
          <w:ilvl w:val="0"/>
          <w:numId w:val="38"/>
        </w:numPr>
        <w:tabs>
          <w:tab w:val="left" w:pos="1376"/>
          <w:tab w:val="left" w:pos="1377"/>
        </w:tabs>
        <w:autoSpaceDE w:val="0"/>
        <w:autoSpaceDN w:val="0"/>
        <w:ind w:left="1376" w:hanging="360"/>
        <w:jc w:val="left"/>
        <w:rPr>
          <w:sz w:val="20"/>
          <w:szCs w:val="20"/>
        </w:rPr>
      </w:pPr>
      <w:r w:rsidRPr="2EEA7FE3">
        <w:rPr>
          <w:sz w:val="20"/>
          <w:szCs w:val="20"/>
        </w:rPr>
        <w:t>Provide either a principal or alternate representative trained and certified by an LXI Consortium-approved test house</w:t>
      </w:r>
      <w:r>
        <w:t>.</w:t>
      </w:r>
    </w:p>
    <w:p w14:paraId="2D2E615D" w14:textId="6B60E41A" w:rsidR="00721223" w:rsidRPr="00FA0D1C" w:rsidRDefault="00FA0D1C" w:rsidP="54D57213">
      <w:pPr>
        <w:pStyle w:val="LXIBody"/>
      </w:pPr>
      <w:r>
        <w:t>The LXI Conformance Committee will maintain</w:t>
      </w:r>
      <w:r w:rsidR="00721223" w:rsidRPr="00721223">
        <w:t xml:space="preserve"> a list of LXI member companies </w:t>
      </w:r>
      <w:r>
        <w:t>approved for</w:t>
      </w:r>
      <w:r w:rsidR="00721223" w:rsidRPr="54D57213">
        <w:t xml:space="preserve"> </w:t>
      </w:r>
      <w:r w:rsidRPr="00721223">
        <w:t>self</w:t>
      </w:r>
      <w:r w:rsidRPr="54D57213">
        <w:t>-</w:t>
      </w:r>
      <w:r w:rsidRPr="00721223">
        <w:t>certification</w:t>
      </w:r>
      <w:r w:rsidRPr="54D57213">
        <w:t>.</w:t>
      </w:r>
    </w:p>
    <w:p w14:paraId="33696ABF" w14:textId="67BD07B2" w:rsidR="003146B6" w:rsidRPr="00954943" w:rsidRDefault="003146B6" w:rsidP="003146B6">
      <w:pPr>
        <w:pStyle w:val="LXIBody"/>
        <w:rPr>
          <w:lang w:val="en-GB"/>
        </w:rPr>
      </w:pPr>
      <w:r w:rsidRPr="2EEA7FE3">
        <w:rPr>
          <w:lang w:val="en-GB"/>
        </w:rPr>
        <w:t xml:space="preserve">An authorized representative of the </w:t>
      </w:r>
      <w:r w:rsidR="00284ADF" w:rsidRPr="2EEA7FE3">
        <w:rPr>
          <w:lang w:val="en-GB"/>
        </w:rPr>
        <w:t>LXI member</w:t>
      </w:r>
      <w:r w:rsidR="005267E6" w:rsidRPr="2EEA7FE3">
        <w:rPr>
          <w:lang w:val="en-GB"/>
        </w:rPr>
        <w:t xml:space="preserve"> company</w:t>
      </w:r>
      <w:r w:rsidRPr="2EEA7FE3">
        <w:rPr>
          <w:lang w:val="en-GB"/>
        </w:rPr>
        <w:t xml:space="preserve"> shall sign a statement certifying that the conformance testing with </w:t>
      </w:r>
      <w:r w:rsidR="00AC0D01" w:rsidRPr="2EEA7FE3">
        <w:rPr>
          <w:lang w:val="en-GB"/>
        </w:rPr>
        <w:t xml:space="preserve">the TSEP Kerberos Test Suite </w:t>
      </w:r>
      <w:r w:rsidRPr="2EEA7FE3">
        <w:rPr>
          <w:lang w:val="en-GB"/>
        </w:rPr>
        <w:t>has been completed with all applicable specifications met as required by the applicable LXI Standard and any specific conformance requirements of the section of this document specific to that standard. The required statement is part of the</w:t>
      </w:r>
      <w:r>
        <w:t xml:space="preserve"> ‘</w:t>
      </w:r>
      <w:r w:rsidRPr="2EEA7FE3">
        <w:rPr>
          <w:b/>
          <w:bCs/>
          <w:i/>
          <w:iCs/>
        </w:rPr>
        <w:t>Application for Certification</w:t>
      </w:r>
      <w:r>
        <w:t xml:space="preserve"> </w:t>
      </w:r>
      <w:r w:rsidRPr="2EEA7FE3">
        <w:rPr>
          <w:b/>
          <w:bCs/>
        </w:rPr>
        <w:t>to</w:t>
      </w:r>
      <w:r>
        <w:t xml:space="preserve"> </w:t>
      </w:r>
      <w:r w:rsidRPr="2EEA7FE3">
        <w:rPr>
          <w:b/>
          <w:bCs/>
          <w:i/>
          <w:iCs/>
        </w:rPr>
        <w:t xml:space="preserve">LXI Device Specification </w:t>
      </w:r>
      <w:r w:rsidR="00070E49" w:rsidRPr="2EEA7FE3">
        <w:rPr>
          <w:b/>
          <w:bCs/>
          <w:i/>
          <w:iCs/>
        </w:rPr>
        <w:t>202</w:t>
      </w:r>
      <w:r w:rsidR="71A1FD85" w:rsidRPr="2EEA7FE3">
        <w:rPr>
          <w:b/>
          <w:bCs/>
          <w:i/>
          <w:iCs/>
        </w:rPr>
        <w:t>3</w:t>
      </w:r>
      <w:r w:rsidR="00070E49">
        <w:t xml:space="preserve">’ </w:t>
      </w:r>
    </w:p>
    <w:p w14:paraId="4FCC1A91" w14:textId="4CE35E8C" w:rsidR="001E4E22" w:rsidRDefault="001E4E22" w:rsidP="0036698F">
      <w:pPr>
        <w:pStyle w:val="LXIBody"/>
        <w:spacing w:before="0"/>
        <w:ind w:left="0"/>
        <w:rPr>
          <w:lang w:val="en-GB"/>
        </w:rPr>
      </w:pPr>
    </w:p>
    <w:p w14:paraId="49AF0484" w14:textId="300A03A9" w:rsidR="001142D0" w:rsidRDefault="001142D0" w:rsidP="0036698F">
      <w:pPr>
        <w:pStyle w:val="LXIBody"/>
        <w:spacing w:before="0"/>
        <w:ind w:left="0"/>
        <w:rPr>
          <w:lang w:val="en-GB"/>
        </w:rPr>
      </w:pPr>
    </w:p>
    <w:p w14:paraId="0B3B352D" w14:textId="39DC7331" w:rsidR="001142D0" w:rsidRDefault="001142D0" w:rsidP="001142D0">
      <w:pPr>
        <w:pStyle w:val="berschrift1"/>
        <w:rPr>
          <w:lang w:val="en-GB"/>
        </w:rPr>
      </w:pPr>
      <w:bookmarkStart w:id="131" w:name="_Toc157429923"/>
      <w:r w:rsidRPr="2EEA7FE3">
        <w:rPr>
          <w:lang w:val="en-GB"/>
        </w:rPr>
        <w:lastRenderedPageBreak/>
        <w:t>LXI Version Overview</w:t>
      </w:r>
      <w:bookmarkEnd w:id="131"/>
    </w:p>
    <w:p w14:paraId="593BFA96" w14:textId="6D0939E3" w:rsidR="001142D0" w:rsidRDefault="001142D0" w:rsidP="001142D0">
      <w:pPr>
        <w:pStyle w:val="Body1"/>
        <w:rPr>
          <w:lang w:val="en-GB"/>
        </w:rPr>
      </w:pPr>
    </w:p>
    <w:p w14:paraId="063E6D63" w14:textId="77777777" w:rsidR="00C31A11" w:rsidRDefault="001142D0" w:rsidP="00C31A11">
      <w:pPr>
        <w:rPr>
          <w:b/>
          <w:bCs/>
        </w:rPr>
      </w:pPr>
      <w:r w:rsidRPr="2EEA7FE3">
        <w:rPr>
          <w:lang w:val="en-GB"/>
        </w:rPr>
        <w:t>This chapter contains an overview of documents relevant to LXI conformance of different versions.</w:t>
      </w:r>
      <w:r w:rsidR="00C31A11" w:rsidRPr="2EEA7FE3">
        <w:rPr>
          <w:b/>
          <w:bCs/>
        </w:rPr>
        <w:t xml:space="preserve"> </w:t>
      </w:r>
    </w:p>
    <w:p w14:paraId="597B6B89" w14:textId="77777777" w:rsidR="00C31A11" w:rsidRDefault="00C31A11" w:rsidP="00C31A11">
      <w:pPr>
        <w:rPr>
          <w:b/>
          <w:bCs/>
        </w:rPr>
      </w:pPr>
    </w:p>
    <w:p w14:paraId="46EA42E2" w14:textId="05A60393" w:rsidR="733474A7" w:rsidRDefault="733474A7" w:rsidP="2EEA7FE3">
      <w:pPr>
        <w:pStyle w:val="berschrift2"/>
      </w:pPr>
      <w:bookmarkStart w:id="132" w:name="_Toc157429924"/>
      <w:r>
        <w:t>LXI Device Specification 2023, Version 1.6</w:t>
      </w:r>
      <w:bookmarkEnd w:id="132"/>
    </w:p>
    <w:p w14:paraId="60EE2C97" w14:textId="53B39C57" w:rsidR="733474A7" w:rsidRDefault="733474A7" w:rsidP="2EEA7FE3">
      <w:pPr>
        <w:pStyle w:val="Listenabsatz"/>
        <w:numPr>
          <w:ilvl w:val="0"/>
          <w:numId w:val="40"/>
        </w:numPr>
        <w:spacing w:after="200" w:line="276" w:lineRule="auto"/>
        <w:ind w:left="1080"/>
        <w:contextualSpacing/>
        <w:jc w:val="left"/>
        <w:rPr>
          <w:rFonts w:ascii="Times New Roman" w:hAnsi="Times New Roman" w:cs="Times New Roman"/>
        </w:rPr>
      </w:pPr>
      <w:r w:rsidRPr="54122E82">
        <w:rPr>
          <w:rFonts w:ascii="Times New Roman" w:hAnsi="Times New Roman" w:cs="Times New Roman"/>
        </w:rPr>
        <w:t>LXI API Extended Function (Revision 1.</w:t>
      </w:r>
      <w:r w:rsidR="3A2556B6" w:rsidRPr="54122E82">
        <w:rPr>
          <w:rFonts w:ascii="Times New Roman" w:hAnsi="Times New Roman" w:cs="Times New Roman"/>
        </w:rPr>
        <w:t>1</w:t>
      </w:r>
      <w:r w:rsidRPr="54122E82">
        <w:rPr>
          <w:rFonts w:ascii="Times New Roman" w:hAnsi="Times New Roman" w:cs="Times New Roman"/>
        </w:rPr>
        <w:t>)</w:t>
      </w:r>
    </w:p>
    <w:p w14:paraId="462718FA" w14:textId="77777777" w:rsidR="733474A7" w:rsidRDefault="733474A7" w:rsidP="2EEA7FE3">
      <w:pPr>
        <w:pStyle w:val="Listenabsatz"/>
        <w:numPr>
          <w:ilvl w:val="0"/>
          <w:numId w:val="40"/>
        </w:numPr>
        <w:spacing w:after="200" w:line="276" w:lineRule="auto"/>
        <w:ind w:left="1080"/>
        <w:contextualSpacing/>
        <w:jc w:val="left"/>
        <w:rPr>
          <w:rFonts w:ascii="Times New Roman" w:hAnsi="Times New Roman" w:cs="Times New Roman"/>
        </w:rPr>
      </w:pPr>
      <w:r w:rsidRPr="2EEA7FE3">
        <w:rPr>
          <w:rFonts w:ascii="Times New Roman" w:hAnsi="Times New Roman" w:cs="Times New Roman"/>
        </w:rPr>
        <w:t>LXI Clock Synchronization Extended Function (Revision 1.1)</w:t>
      </w:r>
    </w:p>
    <w:p w14:paraId="54A14D9C" w14:textId="139D3C9E" w:rsidR="733474A7" w:rsidRDefault="733474A7" w:rsidP="2EEA7FE3">
      <w:pPr>
        <w:pStyle w:val="Listenabsatz"/>
        <w:numPr>
          <w:ilvl w:val="0"/>
          <w:numId w:val="40"/>
        </w:numPr>
        <w:spacing w:after="200" w:line="276" w:lineRule="auto"/>
        <w:ind w:left="1080"/>
        <w:contextualSpacing/>
        <w:jc w:val="left"/>
        <w:rPr>
          <w:rFonts w:ascii="Times New Roman" w:hAnsi="Times New Roman" w:cs="Times New Roman"/>
        </w:rPr>
      </w:pPr>
      <w:r w:rsidRPr="769EBD18">
        <w:rPr>
          <w:rFonts w:ascii="Times New Roman" w:hAnsi="Times New Roman" w:cs="Times New Roman"/>
        </w:rPr>
        <w:t>LXI Device Specification (Revision 1.6</w:t>
      </w:r>
      <w:r w:rsidR="566DD52F" w:rsidRPr="769EBD18">
        <w:rPr>
          <w:rFonts w:ascii="Times New Roman" w:hAnsi="Times New Roman" w:cs="Times New Roman"/>
        </w:rPr>
        <w:t>.1</w:t>
      </w:r>
      <w:r w:rsidRPr="769EBD18">
        <w:rPr>
          <w:rFonts w:ascii="Times New Roman" w:hAnsi="Times New Roman" w:cs="Times New Roman"/>
        </w:rPr>
        <w:t>)</w:t>
      </w:r>
    </w:p>
    <w:p w14:paraId="2AE752B9" w14:textId="77777777" w:rsidR="733474A7" w:rsidRDefault="733474A7" w:rsidP="2EEA7FE3">
      <w:pPr>
        <w:pStyle w:val="Listenabsatz"/>
        <w:numPr>
          <w:ilvl w:val="0"/>
          <w:numId w:val="40"/>
        </w:numPr>
        <w:spacing w:after="200" w:line="276" w:lineRule="auto"/>
        <w:ind w:left="1080"/>
        <w:contextualSpacing/>
        <w:jc w:val="left"/>
        <w:rPr>
          <w:rFonts w:ascii="Times New Roman" w:hAnsi="Times New Roman" w:cs="Times New Roman"/>
        </w:rPr>
      </w:pPr>
      <w:r w:rsidRPr="2EEA7FE3">
        <w:rPr>
          <w:rFonts w:ascii="Times New Roman" w:hAnsi="Times New Roman" w:cs="Times New Roman"/>
        </w:rPr>
        <w:t>LXI Event Log Extended Function (Revision 1.0)</w:t>
      </w:r>
    </w:p>
    <w:p w14:paraId="28D46E97" w14:textId="77777777" w:rsidR="733474A7" w:rsidRDefault="733474A7" w:rsidP="2EEA7FE3">
      <w:pPr>
        <w:pStyle w:val="Listenabsatz"/>
        <w:numPr>
          <w:ilvl w:val="0"/>
          <w:numId w:val="40"/>
        </w:numPr>
        <w:spacing w:after="200" w:line="276" w:lineRule="auto"/>
        <w:ind w:left="1080"/>
        <w:contextualSpacing/>
        <w:jc w:val="left"/>
        <w:rPr>
          <w:rFonts w:ascii="Times New Roman" w:hAnsi="Times New Roman" w:cs="Times New Roman"/>
        </w:rPr>
      </w:pPr>
      <w:r w:rsidRPr="2EEA7FE3">
        <w:rPr>
          <w:rFonts w:ascii="Times New Roman" w:hAnsi="Times New Roman" w:cs="Times New Roman"/>
        </w:rPr>
        <w:t>LXI Event Messaging Extended Function (Revision 1.1)</w:t>
      </w:r>
    </w:p>
    <w:p w14:paraId="1BEB92C2" w14:textId="77777777" w:rsidR="733474A7" w:rsidRDefault="733474A7" w:rsidP="2EEA7FE3">
      <w:pPr>
        <w:pStyle w:val="Listenabsatz"/>
        <w:numPr>
          <w:ilvl w:val="0"/>
          <w:numId w:val="40"/>
        </w:numPr>
        <w:spacing w:after="200" w:line="276" w:lineRule="auto"/>
        <w:ind w:left="1080"/>
        <w:contextualSpacing/>
        <w:jc w:val="left"/>
        <w:rPr>
          <w:rFonts w:ascii="Times New Roman" w:hAnsi="Times New Roman" w:cs="Times New Roman"/>
        </w:rPr>
      </w:pPr>
      <w:r w:rsidRPr="2EEA7FE3">
        <w:rPr>
          <w:rFonts w:ascii="Times New Roman" w:hAnsi="Times New Roman" w:cs="Times New Roman"/>
        </w:rPr>
        <w:t>LXI Example and Reference Material (Revision 1.2)</w:t>
      </w:r>
    </w:p>
    <w:p w14:paraId="5A59F9AC" w14:textId="19D5D900" w:rsidR="733474A7" w:rsidRDefault="733474A7" w:rsidP="2EEA7FE3">
      <w:pPr>
        <w:pStyle w:val="Listenabsatz"/>
        <w:numPr>
          <w:ilvl w:val="0"/>
          <w:numId w:val="40"/>
        </w:numPr>
        <w:spacing w:after="200" w:line="276" w:lineRule="auto"/>
        <w:ind w:left="1080"/>
        <w:contextualSpacing/>
        <w:jc w:val="left"/>
        <w:rPr>
          <w:rFonts w:ascii="Times New Roman" w:hAnsi="Times New Roman" w:cs="Times New Roman"/>
        </w:rPr>
      </w:pPr>
      <w:r w:rsidRPr="179AC284">
        <w:rPr>
          <w:rFonts w:ascii="Times New Roman" w:hAnsi="Times New Roman" w:cs="Times New Roman"/>
        </w:rPr>
        <w:t xml:space="preserve">LXI </w:t>
      </w:r>
      <w:proofErr w:type="spellStart"/>
      <w:r w:rsidRPr="179AC284">
        <w:rPr>
          <w:rFonts w:ascii="Times New Roman" w:hAnsi="Times New Roman" w:cs="Times New Roman"/>
        </w:rPr>
        <w:t>HiSLIP</w:t>
      </w:r>
      <w:proofErr w:type="spellEnd"/>
      <w:r w:rsidRPr="179AC284">
        <w:rPr>
          <w:rFonts w:ascii="Times New Roman" w:hAnsi="Times New Roman" w:cs="Times New Roman"/>
        </w:rPr>
        <w:t xml:space="preserve"> Extended Function (Revision 1.</w:t>
      </w:r>
      <w:r w:rsidR="5BB58495" w:rsidRPr="179AC284">
        <w:rPr>
          <w:rFonts w:ascii="Times New Roman" w:hAnsi="Times New Roman" w:cs="Times New Roman"/>
        </w:rPr>
        <w:t>4</w:t>
      </w:r>
      <w:r w:rsidRPr="179AC284">
        <w:rPr>
          <w:rFonts w:ascii="Times New Roman" w:hAnsi="Times New Roman" w:cs="Times New Roman"/>
        </w:rPr>
        <w:t>)</w:t>
      </w:r>
    </w:p>
    <w:p w14:paraId="06E8330A" w14:textId="77777777" w:rsidR="733474A7" w:rsidRDefault="733474A7" w:rsidP="2EEA7FE3">
      <w:pPr>
        <w:pStyle w:val="Listenabsatz"/>
        <w:numPr>
          <w:ilvl w:val="0"/>
          <w:numId w:val="40"/>
        </w:numPr>
        <w:spacing w:after="200" w:line="276" w:lineRule="auto"/>
        <w:ind w:left="1080"/>
        <w:contextualSpacing/>
        <w:jc w:val="left"/>
        <w:rPr>
          <w:rFonts w:ascii="Times New Roman" w:hAnsi="Times New Roman" w:cs="Times New Roman"/>
          <w:lang w:val="de-DE"/>
        </w:rPr>
      </w:pPr>
      <w:r w:rsidRPr="2EEA7FE3">
        <w:rPr>
          <w:rFonts w:ascii="Times New Roman" w:hAnsi="Times New Roman" w:cs="Times New Roman"/>
          <w:lang w:val="de-DE"/>
        </w:rPr>
        <w:t>LXI IEEE 1588 Profile (Revision 1.0)</w:t>
      </w:r>
    </w:p>
    <w:p w14:paraId="3F81C0EA" w14:textId="4EB05B4F" w:rsidR="733474A7" w:rsidRDefault="733474A7" w:rsidP="2EEA7FE3">
      <w:pPr>
        <w:pStyle w:val="Listenabsatz"/>
        <w:numPr>
          <w:ilvl w:val="0"/>
          <w:numId w:val="40"/>
        </w:numPr>
        <w:spacing w:after="200" w:line="276" w:lineRule="auto"/>
        <w:ind w:left="1080"/>
        <w:contextualSpacing/>
        <w:jc w:val="left"/>
        <w:rPr>
          <w:rFonts w:ascii="Times New Roman" w:hAnsi="Times New Roman" w:cs="Times New Roman"/>
        </w:rPr>
      </w:pPr>
      <w:r w:rsidRPr="769EBD18">
        <w:rPr>
          <w:rFonts w:ascii="Times New Roman" w:hAnsi="Times New Roman" w:cs="Times New Roman"/>
        </w:rPr>
        <w:t>LXI IPv6 Extended Function (Revision 2.</w:t>
      </w:r>
      <w:r w:rsidR="4835FA88" w:rsidRPr="769EBD18">
        <w:rPr>
          <w:rFonts w:ascii="Times New Roman" w:hAnsi="Times New Roman" w:cs="Times New Roman"/>
        </w:rPr>
        <w:t>1</w:t>
      </w:r>
      <w:r w:rsidRPr="769EBD18">
        <w:rPr>
          <w:rFonts w:ascii="Times New Roman" w:hAnsi="Times New Roman" w:cs="Times New Roman"/>
        </w:rPr>
        <w:t>)</w:t>
      </w:r>
    </w:p>
    <w:p w14:paraId="2CEABAE6" w14:textId="77777777" w:rsidR="733474A7" w:rsidRDefault="733474A7" w:rsidP="2EEA7FE3">
      <w:pPr>
        <w:pStyle w:val="Listenabsatz"/>
        <w:numPr>
          <w:ilvl w:val="0"/>
          <w:numId w:val="40"/>
        </w:numPr>
        <w:spacing w:after="200" w:line="276" w:lineRule="auto"/>
        <w:ind w:left="1080"/>
        <w:contextualSpacing/>
        <w:jc w:val="left"/>
        <w:rPr>
          <w:rFonts w:ascii="Times New Roman" w:hAnsi="Times New Roman" w:cs="Times New Roman"/>
        </w:rPr>
      </w:pPr>
      <w:r w:rsidRPr="2EEA7FE3">
        <w:rPr>
          <w:rFonts w:ascii="Times New Roman" w:hAnsi="Times New Roman" w:cs="Times New Roman"/>
        </w:rPr>
        <w:t>LXI Timestamped Data Extended Function (Revision 1.1)</w:t>
      </w:r>
    </w:p>
    <w:p w14:paraId="778E3D8D" w14:textId="078CBFF3" w:rsidR="733474A7" w:rsidRDefault="733474A7" w:rsidP="2EEA7FE3">
      <w:pPr>
        <w:pStyle w:val="Listenabsatz"/>
        <w:numPr>
          <w:ilvl w:val="0"/>
          <w:numId w:val="40"/>
        </w:numPr>
        <w:spacing w:after="200" w:line="276" w:lineRule="auto"/>
        <w:ind w:left="1080"/>
        <w:contextualSpacing/>
        <w:jc w:val="left"/>
        <w:rPr>
          <w:rFonts w:ascii="Times New Roman" w:hAnsi="Times New Roman" w:cs="Times New Roman"/>
        </w:rPr>
      </w:pPr>
      <w:r w:rsidRPr="179AC284">
        <w:rPr>
          <w:rFonts w:ascii="Times New Roman" w:hAnsi="Times New Roman" w:cs="Times New Roman"/>
        </w:rPr>
        <w:t>LXI Security Extended Function (Revision 1.</w:t>
      </w:r>
      <w:r w:rsidR="4DD55344" w:rsidRPr="179AC284">
        <w:rPr>
          <w:rFonts w:ascii="Times New Roman" w:hAnsi="Times New Roman" w:cs="Times New Roman"/>
        </w:rPr>
        <w:t>1</w:t>
      </w:r>
      <w:r w:rsidRPr="179AC284">
        <w:rPr>
          <w:rFonts w:ascii="Times New Roman" w:hAnsi="Times New Roman" w:cs="Times New Roman"/>
        </w:rPr>
        <w:t>)</w:t>
      </w:r>
    </w:p>
    <w:p w14:paraId="23680519" w14:textId="77777777" w:rsidR="733474A7" w:rsidRDefault="733474A7" w:rsidP="2EEA7FE3">
      <w:pPr>
        <w:pStyle w:val="Listenabsatz"/>
        <w:numPr>
          <w:ilvl w:val="0"/>
          <w:numId w:val="40"/>
        </w:numPr>
        <w:spacing w:after="200" w:line="276" w:lineRule="auto"/>
        <w:ind w:left="1080"/>
        <w:contextualSpacing/>
        <w:jc w:val="left"/>
        <w:rPr>
          <w:rFonts w:ascii="Times New Roman" w:hAnsi="Times New Roman" w:cs="Times New Roman"/>
        </w:rPr>
      </w:pPr>
      <w:r w:rsidRPr="2EEA7FE3">
        <w:rPr>
          <w:rFonts w:ascii="Times New Roman" w:hAnsi="Times New Roman" w:cs="Times New Roman"/>
        </w:rPr>
        <w:t>LXI VXI-11 LAN Discovery and Identification Extended Function (Revision 1.1)</w:t>
      </w:r>
    </w:p>
    <w:p w14:paraId="26158F2A" w14:textId="77777777" w:rsidR="733474A7" w:rsidRDefault="733474A7" w:rsidP="2EEA7FE3">
      <w:pPr>
        <w:pStyle w:val="Listenabsatz"/>
        <w:numPr>
          <w:ilvl w:val="0"/>
          <w:numId w:val="40"/>
        </w:numPr>
        <w:spacing w:after="200" w:line="276" w:lineRule="auto"/>
        <w:ind w:left="1080"/>
        <w:contextualSpacing/>
        <w:jc w:val="left"/>
        <w:rPr>
          <w:rFonts w:ascii="Times New Roman" w:hAnsi="Times New Roman" w:cs="Times New Roman"/>
        </w:rPr>
      </w:pPr>
      <w:r w:rsidRPr="2EEA7FE3">
        <w:rPr>
          <w:rFonts w:ascii="Times New Roman" w:hAnsi="Times New Roman" w:cs="Times New Roman"/>
        </w:rPr>
        <w:t>LXI Wired Trigger Bus Cable and Terminator Specification (Revision 2.0)</w:t>
      </w:r>
    </w:p>
    <w:p w14:paraId="20989292" w14:textId="77777777" w:rsidR="733474A7" w:rsidRDefault="733474A7" w:rsidP="2EEA7FE3">
      <w:pPr>
        <w:pStyle w:val="Listenabsatz"/>
        <w:numPr>
          <w:ilvl w:val="0"/>
          <w:numId w:val="40"/>
        </w:numPr>
        <w:spacing w:after="200" w:line="276" w:lineRule="auto"/>
        <w:ind w:left="1080"/>
        <w:contextualSpacing/>
        <w:jc w:val="left"/>
        <w:rPr>
          <w:rFonts w:ascii="Times New Roman" w:hAnsi="Times New Roman" w:cs="Times New Roman"/>
        </w:rPr>
      </w:pPr>
      <w:r w:rsidRPr="2EEA7FE3">
        <w:rPr>
          <w:rFonts w:ascii="Times New Roman" w:hAnsi="Times New Roman" w:cs="Times New Roman"/>
        </w:rPr>
        <w:t>LXI Wired Trigger Bus Extended Function (Revision 1.1)</w:t>
      </w:r>
    </w:p>
    <w:p w14:paraId="0BCD8134" w14:textId="77777777" w:rsidR="733474A7" w:rsidRDefault="733474A7" w:rsidP="2EEA7FE3">
      <w:pPr>
        <w:pStyle w:val="Listenabsatz"/>
        <w:numPr>
          <w:ilvl w:val="0"/>
          <w:numId w:val="40"/>
        </w:numPr>
        <w:spacing w:after="200" w:line="276" w:lineRule="auto"/>
        <w:ind w:left="1080"/>
        <w:contextualSpacing/>
        <w:jc w:val="left"/>
        <w:rPr>
          <w:rFonts w:ascii="Times New Roman" w:hAnsi="Times New Roman" w:cs="Times New Roman"/>
        </w:rPr>
      </w:pPr>
      <w:r w:rsidRPr="5C5C63CB">
        <w:rPr>
          <w:rFonts w:ascii="Times New Roman" w:hAnsi="Times New Roman" w:cs="Times New Roman"/>
        </w:rPr>
        <w:t xml:space="preserve">IVI-3.15 </w:t>
      </w:r>
      <w:proofErr w:type="spellStart"/>
      <w:r w:rsidRPr="5C5C63CB">
        <w:rPr>
          <w:rFonts w:ascii="Times New Roman" w:hAnsi="Times New Roman" w:cs="Times New Roman"/>
        </w:rPr>
        <w:t>IviLxiSync</w:t>
      </w:r>
      <w:proofErr w:type="spellEnd"/>
      <w:r w:rsidRPr="5C5C63CB">
        <w:rPr>
          <w:rFonts w:ascii="Times New Roman" w:hAnsi="Times New Roman" w:cs="Times New Roman"/>
        </w:rPr>
        <w:t xml:space="preserve"> Specification (Revision 2.0)</w:t>
      </w:r>
    </w:p>
    <w:p w14:paraId="66E4376E" w14:textId="097459EE" w:rsidR="713CD095" w:rsidRDefault="713CD095" w:rsidP="5C5C63CB">
      <w:pPr>
        <w:pStyle w:val="Listenabsatz"/>
        <w:numPr>
          <w:ilvl w:val="0"/>
          <w:numId w:val="40"/>
        </w:numPr>
        <w:spacing w:after="200" w:line="276" w:lineRule="auto"/>
        <w:ind w:left="1080"/>
        <w:contextualSpacing/>
        <w:jc w:val="left"/>
      </w:pPr>
      <w:r w:rsidRPr="5C5C63CB">
        <w:rPr>
          <w:rFonts w:ascii="Times New Roman" w:hAnsi="Times New Roman" w:cs="Times New Roman"/>
        </w:rPr>
        <w:t>LXI Test Procedures 1.6</w:t>
      </w:r>
      <w:r w:rsidR="006A1ABE">
        <w:rPr>
          <w:rFonts w:ascii="Times New Roman" w:hAnsi="Times New Roman" w:cs="Times New Roman"/>
        </w:rPr>
        <w:t xml:space="preserve"> 2023</w:t>
      </w:r>
    </w:p>
    <w:p w14:paraId="2D7CF73E" w14:textId="44276130" w:rsidR="2EEA7FE3" w:rsidRDefault="2EEA7FE3" w:rsidP="00262FE8">
      <w:pPr>
        <w:pStyle w:val="Body1"/>
      </w:pPr>
    </w:p>
    <w:p w14:paraId="48493172" w14:textId="7A584182" w:rsidR="00C31A11" w:rsidRDefault="00C31A11" w:rsidP="2EEA7FE3">
      <w:pPr>
        <w:pStyle w:val="berschrift2"/>
        <w:rPr>
          <w:rFonts w:asciiTheme="minorHAnsi" w:hAnsiTheme="minorHAnsi" w:cstheme="minorBidi"/>
        </w:rPr>
      </w:pPr>
      <w:bookmarkStart w:id="133" w:name="_Toc141364417"/>
      <w:bookmarkStart w:id="134" w:name="_Toc141364418"/>
      <w:bookmarkStart w:id="135" w:name="_Toc141364419"/>
      <w:bookmarkStart w:id="136" w:name="_Toc141364420"/>
      <w:bookmarkStart w:id="137" w:name="_Toc141364421"/>
      <w:bookmarkStart w:id="138" w:name="_Toc141364422"/>
      <w:bookmarkStart w:id="139" w:name="_Toc141364423"/>
      <w:bookmarkStart w:id="140" w:name="_Toc141364424"/>
      <w:bookmarkStart w:id="141" w:name="_Toc141364425"/>
      <w:bookmarkStart w:id="142" w:name="_Toc141364426"/>
      <w:bookmarkStart w:id="143" w:name="_Toc141364427"/>
      <w:bookmarkStart w:id="144" w:name="_Toc141364428"/>
      <w:bookmarkStart w:id="145" w:name="_Toc141364429"/>
      <w:bookmarkStart w:id="146" w:name="_Toc141364430"/>
      <w:bookmarkStart w:id="147" w:name="_Toc141364431"/>
      <w:bookmarkStart w:id="148" w:name="_Toc141364432"/>
      <w:bookmarkStart w:id="149" w:name="_Toc157429925"/>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t>LXI Device Specification 2016, Version 1.5</w:t>
      </w:r>
      <w:bookmarkEnd w:id="149"/>
    </w:p>
    <w:p w14:paraId="3AFACC23" w14:textId="77777777"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rPr>
      </w:pPr>
      <w:r w:rsidRPr="5C5C63CB">
        <w:rPr>
          <w:rFonts w:ascii="Times New Roman" w:hAnsi="Times New Roman" w:cs="Times New Roman"/>
        </w:rPr>
        <w:t>LXI Clock Synchronization Extended Function (Revision 1.0)</w:t>
      </w:r>
    </w:p>
    <w:p w14:paraId="42763FDE" w14:textId="77777777"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rPr>
      </w:pPr>
      <w:r w:rsidRPr="5C5C63CB">
        <w:rPr>
          <w:rFonts w:ascii="Times New Roman" w:hAnsi="Times New Roman" w:cs="Times New Roman"/>
        </w:rPr>
        <w:t>LXI Device Specification (Revision 1.5.01)</w:t>
      </w:r>
    </w:p>
    <w:p w14:paraId="4D7D09BB" w14:textId="77777777"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rPr>
      </w:pPr>
      <w:r w:rsidRPr="5C5C63CB">
        <w:rPr>
          <w:rFonts w:ascii="Times New Roman" w:hAnsi="Times New Roman" w:cs="Times New Roman"/>
        </w:rPr>
        <w:t>LXI Event Log Extended Function (Revision 1.0)</w:t>
      </w:r>
    </w:p>
    <w:p w14:paraId="50EB1BDB" w14:textId="77777777"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rPr>
      </w:pPr>
      <w:r w:rsidRPr="5C5C63CB">
        <w:rPr>
          <w:rFonts w:ascii="Times New Roman" w:hAnsi="Times New Roman" w:cs="Times New Roman"/>
        </w:rPr>
        <w:t>LXI Event Messaging Extended Function (Revision 1.0)</w:t>
      </w:r>
    </w:p>
    <w:p w14:paraId="669880FD" w14:textId="77777777"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rPr>
      </w:pPr>
      <w:r w:rsidRPr="5C5C63CB">
        <w:rPr>
          <w:rFonts w:ascii="Times New Roman" w:hAnsi="Times New Roman" w:cs="Times New Roman"/>
        </w:rPr>
        <w:t>LXI Example and Reference Material (Revision 1.1)</w:t>
      </w:r>
    </w:p>
    <w:p w14:paraId="0399615A" w14:textId="77777777"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rPr>
      </w:pPr>
      <w:r w:rsidRPr="5C5C63CB">
        <w:rPr>
          <w:rFonts w:ascii="Times New Roman" w:hAnsi="Times New Roman" w:cs="Times New Roman"/>
        </w:rPr>
        <w:t xml:space="preserve">LXI </w:t>
      </w:r>
      <w:proofErr w:type="spellStart"/>
      <w:r w:rsidRPr="5C5C63CB">
        <w:rPr>
          <w:rFonts w:ascii="Times New Roman" w:hAnsi="Times New Roman" w:cs="Times New Roman"/>
        </w:rPr>
        <w:t>HiSLIP</w:t>
      </w:r>
      <w:proofErr w:type="spellEnd"/>
      <w:r w:rsidRPr="5C5C63CB">
        <w:rPr>
          <w:rFonts w:ascii="Times New Roman" w:hAnsi="Times New Roman" w:cs="Times New Roman"/>
        </w:rPr>
        <w:t xml:space="preserve"> Extended Function (Revision 1.02)</w:t>
      </w:r>
    </w:p>
    <w:p w14:paraId="2E385B57" w14:textId="77777777"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lang w:val="de-DE"/>
        </w:rPr>
      </w:pPr>
      <w:r w:rsidRPr="5C5C63CB">
        <w:rPr>
          <w:rFonts w:ascii="Times New Roman" w:hAnsi="Times New Roman" w:cs="Times New Roman"/>
          <w:lang w:val="de-DE"/>
        </w:rPr>
        <w:t>LXI IEEE 1588 Profile (Revision 1.0)</w:t>
      </w:r>
    </w:p>
    <w:p w14:paraId="4314E170" w14:textId="77777777"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rPr>
      </w:pPr>
      <w:r w:rsidRPr="5C5C63CB">
        <w:rPr>
          <w:rFonts w:ascii="Times New Roman" w:hAnsi="Times New Roman" w:cs="Times New Roman"/>
        </w:rPr>
        <w:t>LXI IPv6 Extended Function (Revision 1.1)</w:t>
      </w:r>
    </w:p>
    <w:p w14:paraId="13194E72" w14:textId="77777777"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rPr>
      </w:pPr>
      <w:r w:rsidRPr="5C5C63CB">
        <w:rPr>
          <w:rFonts w:ascii="Times New Roman" w:hAnsi="Times New Roman" w:cs="Times New Roman"/>
        </w:rPr>
        <w:t>LXI Timestamped Data Extended Function (Revision 1.0)</w:t>
      </w:r>
    </w:p>
    <w:p w14:paraId="4CE32D33" w14:textId="77777777"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rPr>
      </w:pPr>
      <w:r w:rsidRPr="5C5C63CB">
        <w:rPr>
          <w:rFonts w:ascii="Times New Roman" w:hAnsi="Times New Roman" w:cs="Times New Roman"/>
        </w:rPr>
        <w:t>LXI VXI-11 LAN Discovery and Identification Extended Function (Revision 1.0)</w:t>
      </w:r>
    </w:p>
    <w:p w14:paraId="4249E9CD" w14:textId="77777777"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rPr>
      </w:pPr>
      <w:r w:rsidRPr="5C5C63CB">
        <w:rPr>
          <w:rFonts w:ascii="Times New Roman" w:hAnsi="Times New Roman" w:cs="Times New Roman"/>
        </w:rPr>
        <w:t>LXI Wired Trigger Bus Cable and Terminator Specification (Revision 2.0)</w:t>
      </w:r>
    </w:p>
    <w:p w14:paraId="289B2302" w14:textId="77777777"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rPr>
      </w:pPr>
      <w:r w:rsidRPr="5C5C63CB">
        <w:rPr>
          <w:rFonts w:ascii="Times New Roman" w:hAnsi="Times New Roman" w:cs="Times New Roman"/>
        </w:rPr>
        <w:t>LXI Wired Trigger Bus Extended Function (Revision 1.0)</w:t>
      </w:r>
    </w:p>
    <w:p w14:paraId="629ACCC8" w14:textId="5C57E07F"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rPr>
      </w:pPr>
      <w:r w:rsidRPr="5C5C63CB">
        <w:rPr>
          <w:rFonts w:ascii="Times New Roman" w:hAnsi="Times New Roman" w:cs="Times New Roman"/>
        </w:rPr>
        <w:t xml:space="preserve">IVI-3.15 </w:t>
      </w:r>
      <w:proofErr w:type="spellStart"/>
      <w:r w:rsidRPr="5C5C63CB">
        <w:rPr>
          <w:rFonts w:ascii="Times New Roman" w:hAnsi="Times New Roman" w:cs="Times New Roman"/>
        </w:rPr>
        <w:t>IviLxiSync</w:t>
      </w:r>
      <w:proofErr w:type="spellEnd"/>
      <w:r w:rsidRPr="5C5C63CB">
        <w:rPr>
          <w:rFonts w:ascii="Times New Roman" w:hAnsi="Times New Roman" w:cs="Times New Roman"/>
        </w:rPr>
        <w:t xml:space="preserve"> Specification (Revision 2.0)</w:t>
      </w:r>
    </w:p>
    <w:p w14:paraId="324C4F2A" w14:textId="77777777" w:rsidR="00382192" w:rsidRPr="00382192" w:rsidRDefault="00382192" w:rsidP="00382192">
      <w:pPr>
        <w:spacing w:after="200" w:line="276" w:lineRule="auto"/>
        <w:contextualSpacing/>
      </w:pPr>
    </w:p>
    <w:p w14:paraId="67AEF251" w14:textId="674ADA5C" w:rsidR="00C31A11" w:rsidRDefault="00C31A11" w:rsidP="2EEA7FE3">
      <w:pPr>
        <w:pStyle w:val="berschrift2"/>
        <w:rPr>
          <w:rFonts w:asciiTheme="minorHAnsi" w:hAnsiTheme="minorHAnsi" w:cstheme="minorBidi"/>
        </w:rPr>
      </w:pPr>
      <w:bookmarkStart w:id="150" w:name="_Toc157429926"/>
      <w:r>
        <w:t>LXI Device Specification 2011, Version 1.4</w:t>
      </w:r>
      <w:bookmarkEnd w:id="150"/>
    </w:p>
    <w:p w14:paraId="3D92E937" w14:textId="77777777"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rPr>
      </w:pPr>
      <w:r w:rsidRPr="5C5C63CB">
        <w:rPr>
          <w:rFonts w:ascii="Times New Roman" w:hAnsi="Times New Roman" w:cs="Times New Roman"/>
        </w:rPr>
        <w:t>LXI Clock Synchronization Extended Function (Revision 1.0)</w:t>
      </w:r>
    </w:p>
    <w:p w14:paraId="4809AA03" w14:textId="77777777"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rPr>
      </w:pPr>
      <w:r w:rsidRPr="5C5C63CB">
        <w:rPr>
          <w:rFonts w:ascii="Times New Roman" w:hAnsi="Times New Roman" w:cs="Times New Roman"/>
        </w:rPr>
        <w:t>LXI Device Specification (Revision 1.4)</w:t>
      </w:r>
    </w:p>
    <w:p w14:paraId="35CC166C" w14:textId="77777777"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rPr>
      </w:pPr>
      <w:r w:rsidRPr="5C5C63CB">
        <w:rPr>
          <w:rFonts w:ascii="Times New Roman" w:hAnsi="Times New Roman" w:cs="Times New Roman"/>
        </w:rPr>
        <w:lastRenderedPageBreak/>
        <w:t>LXI Event Log Extended Function (Revision 1.0)</w:t>
      </w:r>
    </w:p>
    <w:p w14:paraId="71850533" w14:textId="77777777"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rPr>
      </w:pPr>
      <w:r w:rsidRPr="5C5C63CB">
        <w:rPr>
          <w:rFonts w:ascii="Times New Roman" w:hAnsi="Times New Roman" w:cs="Times New Roman"/>
        </w:rPr>
        <w:t>LXI Event Messaging Extended Function (Revision 1.0)</w:t>
      </w:r>
    </w:p>
    <w:p w14:paraId="172558CF" w14:textId="77777777"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rPr>
      </w:pPr>
      <w:r w:rsidRPr="5C5C63CB">
        <w:rPr>
          <w:rFonts w:ascii="Times New Roman" w:hAnsi="Times New Roman" w:cs="Times New Roman"/>
        </w:rPr>
        <w:t>LXI Example and Reference Material (Revision 1.0)</w:t>
      </w:r>
    </w:p>
    <w:p w14:paraId="0ECCCA9A" w14:textId="77777777"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rPr>
      </w:pPr>
      <w:r w:rsidRPr="5C5C63CB">
        <w:rPr>
          <w:rFonts w:ascii="Times New Roman" w:hAnsi="Times New Roman" w:cs="Times New Roman"/>
        </w:rPr>
        <w:t xml:space="preserve">LXI </w:t>
      </w:r>
      <w:proofErr w:type="spellStart"/>
      <w:r w:rsidRPr="5C5C63CB">
        <w:rPr>
          <w:rFonts w:ascii="Times New Roman" w:hAnsi="Times New Roman" w:cs="Times New Roman"/>
        </w:rPr>
        <w:t>HiSLIP</w:t>
      </w:r>
      <w:proofErr w:type="spellEnd"/>
      <w:r w:rsidRPr="5C5C63CB">
        <w:rPr>
          <w:rFonts w:ascii="Times New Roman" w:hAnsi="Times New Roman" w:cs="Times New Roman"/>
        </w:rPr>
        <w:t xml:space="preserve"> Extended Function (Revision 1.01)</w:t>
      </w:r>
    </w:p>
    <w:p w14:paraId="618541C5" w14:textId="77777777"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lang w:val="de-DE"/>
        </w:rPr>
      </w:pPr>
      <w:r w:rsidRPr="5C5C63CB">
        <w:rPr>
          <w:rFonts w:ascii="Times New Roman" w:hAnsi="Times New Roman" w:cs="Times New Roman"/>
          <w:lang w:val="de-DE"/>
        </w:rPr>
        <w:t>LXI IEEE 1588 Profile (Revision 1.0)</w:t>
      </w:r>
    </w:p>
    <w:p w14:paraId="50391BE0" w14:textId="77777777"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rPr>
      </w:pPr>
      <w:r w:rsidRPr="5C5C63CB">
        <w:rPr>
          <w:rFonts w:ascii="Times New Roman" w:hAnsi="Times New Roman" w:cs="Times New Roman"/>
        </w:rPr>
        <w:t>LXI IPv6 Extended Function (Revision 1.0)</w:t>
      </w:r>
    </w:p>
    <w:p w14:paraId="39EF3D23" w14:textId="77777777"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rPr>
      </w:pPr>
      <w:r w:rsidRPr="5C5C63CB">
        <w:rPr>
          <w:rFonts w:ascii="Times New Roman" w:hAnsi="Times New Roman" w:cs="Times New Roman"/>
        </w:rPr>
        <w:t>LXI Timestamped Data Extended Function (Revision 1.0)</w:t>
      </w:r>
    </w:p>
    <w:p w14:paraId="2A093C9C" w14:textId="77777777"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rPr>
      </w:pPr>
      <w:r w:rsidRPr="5C5C63CB">
        <w:rPr>
          <w:rFonts w:ascii="Times New Roman" w:hAnsi="Times New Roman" w:cs="Times New Roman"/>
        </w:rPr>
        <w:t>LXI Wired Trigger Bus Extended Function (Revision 1.0)</w:t>
      </w:r>
    </w:p>
    <w:p w14:paraId="3F66FECB" w14:textId="77777777"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rPr>
      </w:pPr>
      <w:r w:rsidRPr="5C5C63CB">
        <w:rPr>
          <w:rFonts w:ascii="Times New Roman" w:hAnsi="Times New Roman" w:cs="Times New Roman"/>
        </w:rPr>
        <w:t>LXI Wired Trigger Bus Cable and Terminator Specification (Revision 2.0)</w:t>
      </w:r>
    </w:p>
    <w:p w14:paraId="6D498E94" w14:textId="77777777" w:rsidR="00C31A11" w:rsidRDefault="00C31A11" w:rsidP="00C31A11">
      <w:pPr>
        <w:pStyle w:val="Listenabsatz"/>
        <w:numPr>
          <w:ilvl w:val="0"/>
          <w:numId w:val="40"/>
        </w:numPr>
        <w:spacing w:after="200" w:line="276" w:lineRule="auto"/>
        <w:ind w:left="1080"/>
        <w:contextualSpacing/>
        <w:jc w:val="left"/>
        <w:rPr>
          <w:rFonts w:ascii="Times New Roman" w:hAnsi="Times New Roman" w:cs="Times New Roman"/>
        </w:rPr>
      </w:pPr>
      <w:r w:rsidRPr="5C5C63CB">
        <w:rPr>
          <w:rFonts w:ascii="Times New Roman" w:hAnsi="Times New Roman" w:cs="Times New Roman"/>
        </w:rPr>
        <w:t xml:space="preserve">IVI-3.15 </w:t>
      </w:r>
      <w:proofErr w:type="spellStart"/>
      <w:r w:rsidRPr="5C5C63CB">
        <w:rPr>
          <w:rFonts w:ascii="Times New Roman" w:hAnsi="Times New Roman" w:cs="Times New Roman"/>
        </w:rPr>
        <w:t>IviLxiSync</w:t>
      </w:r>
      <w:proofErr w:type="spellEnd"/>
      <w:r w:rsidRPr="5C5C63CB">
        <w:rPr>
          <w:rFonts w:ascii="Times New Roman" w:hAnsi="Times New Roman" w:cs="Times New Roman"/>
        </w:rPr>
        <w:t xml:space="preserve"> Specification (Revision 2.0)</w:t>
      </w:r>
    </w:p>
    <w:p w14:paraId="428950E2" w14:textId="15933DEA" w:rsidR="001142D0" w:rsidRPr="001142D0" w:rsidRDefault="001142D0" w:rsidP="00262FE8">
      <w:pPr>
        <w:pStyle w:val="LXIBody"/>
        <w:ind w:left="612"/>
        <w:rPr>
          <w:lang w:val="en-GB"/>
        </w:rPr>
      </w:pPr>
    </w:p>
    <w:sectPr w:rsidR="001142D0" w:rsidRPr="001142D0" w:rsidSect="00D63B52">
      <w:headerReference w:type="even" r:id="rId27"/>
      <w:headerReference w:type="default" r:id="rId28"/>
      <w:footerReference w:type="even" r:id="rId29"/>
      <w:headerReference w:type="first" r:id="rId30"/>
      <w:type w:val="continuous"/>
      <w:pgSz w:w="12240" w:h="15840"/>
      <w:pgMar w:top="1440" w:right="1800" w:bottom="1267" w:left="1800" w:header="720" w:footer="56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D908C" w14:textId="77777777" w:rsidR="0071171B" w:rsidRDefault="0071171B">
      <w:r>
        <w:separator/>
      </w:r>
    </w:p>
    <w:p w14:paraId="049F376F" w14:textId="77777777" w:rsidR="0071171B" w:rsidRDefault="0071171B"/>
  </w:endnote>
  <w:endnote w:type="continuationSeparator" w:id="0">
    <w:p w14:paraId="0633CCF5" w14:textId="77777777" w:rsidR="0071171B" w:rsidRDefault="0071171B">
      <w:r>
        <w:continuationSeparator/>
      </w:r>
    </w:p>
    <w:p w14:paraId="0C4A87AF" w14:textId="77777777" w:rsidR="0071171B" w:rsidRDefault="007117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1"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0DF09" w14:textId="5E096589" w:rsidR="001D70B1" w:rsidRDefault="001D70B1" w:rsidP="00A03B57">
    <w:pPr>
      <w:pStyle w:val="Fuzeile"/>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18</w:t>
    </w:r>
    <w:r>
      <w:rPr>
        <w:rStyle w:val="Seitenzahl"/>
      </w:rPr>
      <w:fldChar w:fldCharType="end"/>
    </w:r>
  </w:p>
  <w:p w14:paraId="0D094207" w14:textId="77777777" w:rsidR="001D70B1" w:rsidRDefault="001D70B1" w:rsidP="00A03B5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27979" w14:textId="77777777" w:rsidR="001D70B1" w:rsidRDefault="001D70B1" w:rsidP="000F6525">
    <w:pPr>
      <w:pStyle w:val="Fuzeile"/>
      <w:jc w:val="center"/>
    </w:pPr>
    <w:r>
      <w:t>___________</w:t>
    </w:r>
  </w:p>
  <w:p w14:paraId="3F1AFA63" w14:textId="33377721" w:rsidR="001D70B1" w:rsidRDefault="2EEA7FE3" w:rsidP="000F6525">
    <w:pPr>
      <w:pStyle w:val="Fuzeile"/>
      <w:jc w:val="center"/>
    </w:pPr>
    <w:r>
      <w:t>Copyright 2004-202</w:t>
    </w:r>
    <w:r w:rsidR="006A1ABE">
      <w:t>4</w:t>
    </w:r>
    <w:r>
      <w:t xml:space="preserve"> LXI Consortium, Inc.  All rights reserved.</w:t>
    </w:r>
  </w:p>
  <w:p w14:paraId="0904833B" w14:textId="77777777" w:rsidR="001D70B1" w:rsidRDefault="001D70B1" w:rsidP="00A03B57">
    <w:pPr>
      <w:pStyle w:val="Fuzeile"/>
    </w:pPr>
  </w:p>
  <w:p w14:paraId="0D2B2B0E" w14:textId="1911D646" w:rsidR="001D70B1" w:rsidRDefault="001D70B1" w:rsidP="00054555">
    <w:pPr>
      <w:pStyle w:val="Fuzeile"/>
      <w:jc w:val="center"/>
    </w:pPr>
    <w:r>
      <w:rPr>
        <w:rStyle w:val="Seitenzahl"/>
      </w:rPr>
      <w:fldChar w:fldCharType="begin"/>
    </w:r>
    <w:r>
      <w:rPr>
        <w:rStyle w:val="Seitenzahl"/>
      </w:rPr>
      <w:instrText xml:space="preserve"> PAGE </w:instrText>
    </w:r>
    <w:r>
      <w:rPr>
        <w:rStyle w:val="Seitenzahl"/>
      </w:rPr>
      <w:fldChar w:fldCharType="separate"/>
    </w:r>
    <w:r>
      <w:rPr>
        <w:rStyle w:val="Seitenzahl"/>
        <w:noProof/>
      </w:rPr>
      <w:t>18</w:t>
    </w:r>
    <w:r>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0A879" w14:textId="77777777" w:rsidR="001D70B1" w:rsidRDefault="001D70B1" w:rsidP="004D5565">
    <w:pPr>
      <w:pStyle w:val="Fuzeile"/>
      <w:jc w:val="center"/>
    </w:pPr>
    <w:r>
      <w:t>___________</w:t>
    </w:r>
  </w:p>
  <w:p w14:paraId="3BEC25E4" w14:textId="1FE0E572" w:rsidR="001D70B1" w:rsidRDefault="2EEA7FE3" w:rsidP="004D5565">
    <w:pPr>
      <w:pStyle w:val="Fuzeile"/>
      <w:jc w:val="center"/>
    </w:pPr>
    <w:r>
      <w:t>Copyright 2004-202</w:t>
    </w:r>
    <w:r w:rsidR="006A1ABE">
      <w:t>4</w:t>
    </w:r>
    <w:r>
      <w:t xml:space="preserve"> LXI Consortium, Inc.  All rights reserved.</w:t>
    </w:r>
  </w:p>
  <w:p w14:paraId="6D766016" w14:textId="77777777" w:rsidR="001D70B1" w:rsidRDefault="001D70B1" w:rsidP="004D5565">
    <w:pPr>
      <w:pStyle w:val="Fuzeile"/>
    </w:pPr>
  </w:p>
  <w:p w14:paraId="71511809" w14:textId="77777777" w:rsidR="001D70B1" w:rsidRDefault="001D70B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A6242" w14:textId="60C15F98" w:rsidR="001D70B1" w:rsidRDefault="001D70B1" w:rsidP="00A03B57">
    <w:pPr>
      <w:pStyle w:val="Fuzeile"/>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18</w:t>
    </w:r>
    <w:r>
      <w:rPr>
        <w:rStyle w:val="Seitenzahl"/>
      </w:rPr>
      <w:fldChar w:fldCharType="end"/>
    </w:r>
    <w:bookmarkStart w:id="151" w:name="_Toc236122770"/>
  </w:p>
  <w:bookmarkEnd w:id="151"/>
  <w:p w14:paraId="307835B9" w14:textId="77777777" w:rsidR="001D70B1" w:rsidRDefault="001D70B1" w:rsidP="00A03B57">
    <w:pPr>
      <w:pStyle w:val="Fuzeile"/>
    </w:pPr>
  </w:p>
  <w:p w14:paraId="0EB1D972" w14:textId="77777777" w:rsidR="001D70B1" w:rsidRDefault="001D70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FB6C8" w14:textId="77777777" w:rsidR="0071171B" w:rsidRDefault="0071171B">
      <w:r>
        <w:separator/>
      </w:r>
    </w:p>
    <w:p w14:paraId="2033CDCE" w14:textId="77777777" w:rsidR="0071171B" w:rsidRDefault="0071171B"/>
  </w:footnote>
  <w:footnote w:type="continuationSeparator" w:id="0">
    <w:p w14:paraId="6F91A036" w14:textId="77777777" w:rsidR="0071171B" w:rsidRDefault="0071171B">
      <w:r>
        <w:continuationSeparator/>
      </w:r>
    </w:p>
    <w:p w14:paraId="40BC185A" w14:textId="77777777" w:rsidR="0071171B" w:rsidRDefault="007117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7D8F7" w14:textId="266E8304" w:rsidR="001D70B1" w:rsidRDefault="001D70B1">
    <w:pPr>
      <w:pStyle w:val="Kopfzeile"/>
    </w:pPr>
    <w:r w:rsidRPr="002D3E8C">
      <w:rPr>
        <w:noProof/>
        <w:lang w:val="de-DE"/>
      </w:rPr>
      <mc:AlternateContent>
        <mc:Choice Requires="wps">
          <w:drawing>
            <wp:anchor distT="0" distB="0" distL="114300" distR="114300" simplePos="0" relativeHeight="251663360" behindDoc="0" locked="1" layoutInCell="1" allowOverlap="1" wp14:anchorId="78A4E919" wp14:editId="698F4A35">
              <wp:simplePos x="0" y="0"/>
              <wp:positionH relativeFrom="margin">
                <wp:align>left</wp:align>
              </wp:positionH>
              <wp:positionV relativeFrom="page">
                <wp:posOffset>180340</wp:posOffset>
              </wp:positionV>
              <wp:extent cx="5767200" cy="327600"/>
              <wp:effectExtent l="0" t="0" r="15240" b="8890"/>
              <wp:wrapNone/>
              <wp:docPr id="7"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rStyle w:val="Classification"/>
                            </w:rPr>
                            <w:alias w:val="Classification"/>
                            <w:tag w:val="RS_Classification_Standard"/>
                            <w:id w:val="335745365"/>
                          </w:sdtPr>
                          <w:sdtEndPr>
                            <w:rPr>
                              <w:rStyle w:val="Absatz-Standardschriftart"/>
                              <w:b w:val="0"/>
                              <w:bCs w:val="0"/>
                              <w:caps w:val="0"/>
                              <w:color w:val="auto"/>
                              <w:spacing w:val="0"/>
                            </w:rPr>
                          </w:sdtEndPr>
                          <w:sdtContent>
                            <w:p w14:paraId="13576201" w14:textId="3A2CF59B" w:rsidR="001D70B1" w:rsidRPr="00262FE8" w:rsidRDefault="001D70B1" w:rsidP="0069083D">
                              <w:pPr>
                                <w:pStyle w:val="KeinLeerraum"/>
                                <w:rPr>
                                  <w:lang w:val="fr-CH"/>
                                </w:rPr>
                              </w:pPr>
                              <w:r>
                                <w:rPr>
                                  <w:rStyle w:val="Classification"/>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8A4E919" id="_x0000_t202" coordsize="21600,21600" o:spt="202" path="m,l,21600r21600,l21600,xe">
              <v:stroke joinstyle="miter"/>
              <v:path gradientshapeok="t" o:connecttype="rect"/>
            </v:shapetype>
            <v:shape id="Classification_Textbox" o:spid="_x0000_s1039" type="#_x0000_t202" alt="Classification" style="position:absolute;margin-left:0;margin-top:14.2pt;width:454.1pt;height:25.8pt;z-index:251663360;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" filled="f" stroked="f" strokeweight=".5pt">
              <v:textbox style="mso-fit-shape-to-text:t" inset="0,0,0,0">
                <w:txbxContent>
                  <w:sdt>
                    <w:sdtPr>
                      <w:rPr>
                        <w:rStyle w:val="Classification"/>
                      </w:rPr>
                      <w:alias w:val="Classification"/>
                      <w:tag w:val="RS_Classification_Standard"/>
                      <w:id w:val="335745365"/>
                    </w:sdtPr>
                    <w:sdtEndPr>
                      <w:rPr>
                        <w:rStyle w:val="Absatz-Standardschriftart"/>
                        <w:b w:val="0"/>
                        <w:bCs w:val="0"/>
                        <w:caps w:val="0"/>
                        <w:color w:val="auto"/>
                        <w:spacing w:val="0"/>
                      </w:rPr>
                    </w:sdtEndPr>
                    <w:sdtContent>
                      <w:p w14:paraId="13576201" w14:textId="3A2CF59B" w:rsidR="001D70B1" w:rsidRPr="00262FE8" w:rsidRDefault="001D70B1" w:rsidP="0069083D">
                        <w:pPr>
                          <w:pStyle w:val="KeinLeerraum"/>
                          <w:rPr>
                            <w:lang w:val="fr-CH"/>
                          </w:rPr>
                        </w:pPr>
                        <w:r>
                          <w:rPr>
                            <w:rStyle w:val="Classification"/>
                          </w:rPr>
                          <w:t xml:space="preserve"> </w:t>
                        </w:r>
                      </w:p>
                    </w:sdtContent>
                  </w:sdt>
                </w:txbxContent>
              </v:textbox>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5A78E" w14:textId="0437B254" w:rsidR="001D70B1" w:rsidRDefault="001D70B1">
    <w:pPr>
      <w:pStyle w:val="Kopfzeile"/>
    </w:pPr>
    <w:r w:rsidRPr="002D3E8C">
      <w:rPr>
        <w:noProof/>
        <w:lang w:val="de-DE"/>
      </w:rPr>
      <mc:AlternateContent>
        <mc:Choice Requires="wps">
          <w:drawing>
            <wp:anchor distT="0" distB="0" distL="114300" distR="114300" simplePos="0" relativeHeight="251659264" behindDoc="0" locked="1" layoutInCell="1" allowOverlap="1" wp14:anchorId="67C0E933" wp14:editId="6EBF3B91">
              <wp:simplePos x="0" y="0"/>
              <wp:positionH relativeFrom="margin">
                <wp:align>left</wp:align>
              </wp:positionH>
              <wp:positionV relativeFrom="page">
                <wp:posOffset>180340</wp:posOffset>
              </wp:positionV>
              <wp:extent cx="5767200" cy="327600"/>
              <wp:effectExtent l="0" t="0" r="15240" b="8890"/>
              <wp:wrapNone/>
              <wp:docPr id="4"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rStyle w:val="Classification"/>
                            </w:rPr>
                            <w:alias w:val="Classification"/>
                            <w:tag w:val="RS_Classification_Standard"/>
                            <w:id w:val="-486555038"/>
                          </w:sdtPr>
                          <w:sdtEndPr>
                            <w:rPr>
                              <w:rStyle w:val="Absatz-Standardschriftart"/>
                              <w:b w:val="0"/>
                              <w:bCs w:val="0"/>
                              <w:caps w:val="0"/>
                              <w:color w:val="auto"/>
                              <w:spacing w:val="0"/>
                            </w:rPr>
                          </w:sdtEndPr>
                          <w:sdtContent>
                            <w:p w14:paraId="1257CB70" w14:textId="5C7854D7" w:rsidR="001D70B1" w:rsidRPr="00A11327" w:rsidRDefault="001D70B1" w:rsidP="0069083D">
                              <w:pPr>
                                <w:pStyle w:val="KeinLeerraum"/>
                                <w:rPr>
                                  <w:lang w:val="fr-CH"/>
                                </w:rPr>
                              </w:pPr>
                              <w:r>
                                <w:rPr>
                                  <w:rStyle w:val="Classification"/>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7C0E933" id="_x0000_t202" coordsize="21600,21600" o:spt="202" path="m,l,21600r21600,l21600,xe">
              <v:stroke joinstyle="miter"/>
              <v:path gradientshapeok="t" o:connecttype="rect"/>
            </v:shapetype>
            <v:shape id="_x0000_s1040" type="#_x0000_t202" alt="Classification" style="position:absolute;margin-left:0;margin-top:14.2pt;width:454.1pt;height:25.8pt;z-index:251659264;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" filled="f" stroked="f" strokeweight=".5pt">
              <v:textbox style="mso-fit-shape-to-text:t" inset="0,0,0,0">
                <w:txbxContent>
                  <w:sdt>
                    <w:sdtPr>
                      <w:rPr>
                        <w:rStyle w:val="Classification"/>
                      </w:rPr>
                      <w:alias w:val="Classification"/>
                      <w:tag w:val="RS_Classification_Standard"/>
                      <w:id w:val="-486555038"/>
                    </w:sdtPr>
                    <w:sdtEndPr>
                      <w:rPr>
                        <w:rStyle w:val="Absatz-Standardschriftart"/>
                        <w:b w:val="0"/>
                        <w:bCs w:val="0"/>
                        <w:caps w:val="0"/>
                        <w:color w:val="auto"/>
                        <w:spacing w:val="0"/>
                      </w:rPr>
                    </w:sdtEndPr>
                    <w:sdtContent>
                      <w:p w14:paraId="1257CB70" w14:textId="5C7854D7" w:rsidR="001D70B1" w:rsidRPr="00A11327" w:rsidRDefault="001D70B1" w:rsidP="0069083D">
                        <w:pPr>
                          <w:pStyle w:val="KeinLeerraum"/>
                          <w:rPr>
                            <w:lang w:val="fr-CH"/>
                          </w:rPr>
                        </w:pPr>
                        <w:r>
                          <w:rPr>
                            <w:rStyle w:val="Classification"/>
                          </w:rPr>
                          <w:t xml:space="preserve"> </w:t>
                        </w:r>
                      </w:p>
                    </w:sdtContent>
                  </w:sdt>
                </w:txbxContent>
              </v:textbox>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F86B1" w14:textId="5FBE7C31" w:rsidR="001D70B1" w:rsidRDefault="001D70B1">
    <w:pPr>
      <w:pStyle w:val="Kopfzeile"/>
    </w:pPr>
    <w:r w:rsidRPr="002D3E8C">
      <w:rPr>
        <w:noProof/>
        <w:lang w:val="de-DE"/>
      </w:rPr>
      <mc:AlternateContent>
        <mc:Choice Requires="wps">
          <w:drawing>
            <wp:anchor distT="0" distB="0" distL="114300" distR="114300" simplePos="0" relativeHeight="251661312" behindDoc="0" locked="1" layoutInCell="1" allowOverlap="1" wp14:anchorId="29AF57B7" wp14:editId="46C4E13F">
              <wp:simplePos x="0" y="0"/>
              <wp:positionH relativeFrom="margin">
                <wp:align>left</wp:align>
              </wp:positionH>
              <wp:positionV relativeFrom="page">
                <wp:posOffset>180340</wp:posOffset>
              </wp:positionV>
              <wp:extent cx="5767200" cy="327600"/>
              <wp:effectExtent l="0" t="0" r="15240" b="8890"/>
              <wp:wrapNone/>
              <wp:docPr id="6"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rStyle w:val="Classification"/>
                            </w:rPr>
                            <w:alias w:val="Classification"/>
                            <w:tag w:val="RS_Classification_Standard"/>
                            <w:id w:val="1400792927"/>
                          </w:sdtPr>
                          <w:sdtEndPr>
                            <w:rPr>
                              <w:rStyle w:val="Absatz-Standardschriftart"/>
                              <w:b w:val="0"/>
                              <w:bCs w:val="0"/>
                              <w:caps w:val="0"/>
                              <w:color w:val="auto"/>
                              <w:spacing w:val="0"/>
                            </w:rPr>
                          </w:sdtEndPr>
                          <w:sdtContent>
                            <w:p w14:paraId="0905BC9B" w14:textId="64085D10" w:rsidR="001D70B1" w:rsidRPr="00A11327" w:rsidRDefault="001D70B1" w:rsidP="0069083D">
                              <w:pPr>
                                <w:pStyle w:val="KeinLeerraum"/>
                                <w:rPr>
                                  <w:lang w:val="fr-CH"/>
                                </w:rPr>
                              </w:pPr>
                              <w:r>
                                <w:rPr>
                                  <w:rStyle w:val="Classification"/>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9AF57B7" id="_x0000_t202" coordsize="21600,21600" o:spt="202" path="m,l,21600r21600,l21600,xe">
              <v:stroke joinstyle="miter"/>
              <v:path gradientshapeok="t" o:connecttype="rect"/>
            </v:shapetype>
            <v:shape id="_x0000_s1041" type="#_x0000_t202" alt="Classification" style="position:absolute;margin-left:0;margin-top:14.2pt;width:454.1pt;height:25.8pt;z-index:251661312;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" filled="f" stroked="f" strokeweight=".5pt">
              <v:textbox style="mso-fit-shape-to-text:t" inset="0,0,0,0">
                <w:txbxContent>
                  <w:sdt>
                    <w:sdtPr>
                      <w:rPr>
                        <w:rStyle w:val="Classification"/>
                      </w:rPr>
                      <w:alias w:val="Classification"/>
                      <w:tag w:val="RS_Classification_Standard"/>
                      <w:id w:val="1400792927"/>
                    </w:sdtPr>
                    <w:sdtEndPr>
                      <w:rPr>
                        <w:rStyle w:val="Absatz-Standardschriftart"/>
                        <w:b w:val="0"/>
                        <w:bCs w:val="0"/>
                        <w:caps w:val="0"/>
                        <w:color w:val="auto"/>
                        <w:spacing w:val="0"/>
                      </w:rPr>
                    </w:sdtEndPr>
                    <w:sdtContent>
                      <w:p w14:paraId="0905BC9B" w14:textId="64085D10" w:rsidR="001D70B1" w:rsidRPr="00A11327" w:rsidRDefault="001D70B1" w:rsidP="0069083D">
                        <w:pPr>
                          <w:pStyle w:val="KeinLeerraum"/>
                          <w:rPr>
                            <w:lang w:val="fr-CH"/>
                          </w:rPr>
                        </w:pPr>
                        <w:r>
                          <w:rPr>
                            <w:rStyle w:val="Classification"/>
                          </w:rPr>
                          <w:t xml:space="preserve"> </w:t>
                        </w:r>
                      </w:p>
                    </w:sdtContent>
                  </w:sdt>
                </w:txbxContent>
              </v:textbox>
              <w10:wrap anchorx="margin" anchory="page"/>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7A55C" w14:textId="77777777" w:rsidR="001D70B1" w:rsidRDefault="001D70B1">
    <w:pPr>
      <w:pStyle w:val="Kopfzeile"/>
    </w:pPr>
  </w:p>
  <w:p w14:paraId="21DF95B0" w14:textId="5FA0BCFC" w:rsidR="001D70B1" w:rsidRDefault="001D70B1">
    <w:r w:rsidRPr="002D3E8C">
      <w:rPr>
        <w:noProof/>
        <w:lang w:val="de-DE"/>
      </w:rPr>
      <mc:AlternateContent>
        <mc:Choice Requires="wps">
          <w:drawing>
            <wp:anchor distT="0" distB="0" distL="114300" distR="114300" simplePos="0" relativeHeight="251669504" behindDoc="0" locked="1" layoutInCell="1" allowOverlap="1" wp14:anchorId="347F0795" wp14:editId="0852B886">
              <wp:simplePos x="0" y="0"/>
              <wp:positionH relativeFrom="margin">
                <wp:align>left</wp:align>
              </wp:positionH>
              <wp:positionV relativeFrom="page">
                <wp:posOffset>180340</wp:posOffset>
              </wp:positionV>
              <wp:extent cx="5767200" cy="327600"/>
              <wp:effectExtent l="0" t="0" r="15240" b="8890"/>
              <wp:wrapNone/>
              <wp:docPr id="10"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rStyle w:val="Classification"/>
                            </w:rPr>
                            <w:alias w:val="Classification"/>
                            <w:tag w:val="RS_Classification_Standard"/>
                            <w:id w:val="-389966246"/>
                          </w:sdtPr>
                          <w:sdtEndPr>
                            <w:rPr>
                              <w:rStyle w:val="Absatz-Standardschriftart"/>
                              <w:b w:val="0"/>
                              <w:bCs w:val="0"/>
                              <w:caps w:val="0"/>
                              <w:color w:val="auto"/>
                              <w:spacing w:val="0"/>
                            </w:rPr>
                          </w:sdtEndPr>
                          <w:sdtContent>
                            <w:p w14:paraId="2DB2E4F4" w14:textId="0369845A" w:rsidR="001D70B1" w:rsidRPr="00262FE8" w:rsidRDefault="001D70B1" w:rsidP="0069083D">
                              <w:pPr>
                                <w:pStyle w:val="KeinLeerraum"/>
                                <w:rPr>
                                  <w:lang w:val="fr-CH"/>
                                </w:rPr>
                              </w:pPr>
                              <w:r>
                                <w:rPr>
                                  <w:rStyle w:val="Classification"/>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47F0795" id="_x0000_t202" coordsize="21600,21600" o:spt="202" path="m,l,21600r21600,l21600,xe">
              <v:stroke joinstyle="miter"/>
              <v:path gradientshapeok="t" o:connecttype="rect"/>
            </v:shapetype>
            <v:shape id="_x0000_s1042" type="#_x0000_t202" alt="Classification" style="position:absolute;margin-left:0;margin-top:14.2pt;width:454.1pt;height:25.8pt;z-index:251669504;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" filled="f" stroked="f" strokeweight=".5pt">
              <v:textbox style="mso-fit-shape-to-text:t" inset="0,0,0,0">
                <w:txbxContent>
                  <w:sdt>
                    <w:sdtPr>
                      <w:rPr>
                        <w:rStyle w:val="Classification"/>
                      </w:rPr>
                      <w:alias w:val="Classification"/>
                      <w:tag w:val="RS_Classification_Standard"/>
                      <w:id w:val="-389966246"/>
                    </w:sdtPr>
                    <w:sdtEndPr>
                      <w:rPr>
                        <w:rStyle w:val="Absatz-Standardschriftart"/>
                        <w:b w:val="0"/>
                        <w:bCs w:val="0"/>
                        <w:caps w:val="0"/>
                        <w:color w:val="auto"/>
                        <w:spacing w:val="0"/>
                      </w:rPr>
                    </w:sdtEndPr>
                    <w:sdtContent>
                      <w:p w14:paraId="2DB2E4F4" w14:textId="0369845A" w:rsidR="001D70B1" w:rsidRPr="00262FE8" w:rsidRDefault="001D70B1" w:rsidP="0069083D">
                        <w:pPr>
                          <w:pStyle w:val="KeinLeerraum"/>
                          <w:rPr>
                            <w:lang w:val="fr-CH"/>
                          </w:rPr>
                        </w:pPr>
                        <w:r>
                          <w:rPr>
                            <w:rStyle w:val="Classification"/>
                          </w:rPr>
                          <w:t xml:space="preserve"> </w:t>
                        </w:r>
                      </w:p>
                    </w:sdtContent>
                  </w:sdt>
                </w:txbxContent>
              </v:textbox>
              <w10:wrap anchorx="margin" anchory="page"/>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C4868" w14:textId="77777777" w:rsidR="001D70B1" w:rsidRDefault="001D70B1">
    <w:pPr>
      <w:pStyle w:val="Kopfzeile"/>
    </w:pPr>
  </w:p>
  <w:p w14:paraId="41426CC3" w14:textId="33002C76" w:rsidR="001D70B1" w:rsidRDefault="001D70B1">
    <w:r w:rsidRPr="002D3E8C">
      <w:rPr>
        <w:noProof/>
        <w:lang w:val="de-DE"/>
      </w:rPr>
      <mc:AlternateContent>
        <mc:Choice Requires="wps">
          <w:drawing>
            <wp:anchor distT="0" distB="0" distL="114300" distR="114300" simplePos="0" relativeHeight="251665408" behindDoc="0" locked="1" layoutInCell="1" allowOverlap="1" wp14:anchorId="28B67A4B" wp14:editId="7B7E5766">
              <wp:simplePos x="0" y="0"/>
              <wp:positionH relativeFrom="margin">
                <wp:align>left</wp:align>
              </wp:positionH>
              <wp:positionV relativeFrom="page">
                <wp:posOffset>180340</wp:posOffset>
              </wp:positionV>
              <wp:extent cx="5767200" cy="327600"/>
              <wp:effectExtent l="0" t="0" r="15240" b="8890"/>
              <wp:wrapNone/>
              <wp:docPr id="8"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rStyle w:val="Classification"/>
                            </w:rPr>
                            <w:alias w:val="Classification"/>
                            <w:tag w:val="RS_Classification_Standard"/>
                            <w:id w:val="1916655723"/>
                          </w:sdtPr>
                          <w:sdtEndPr>
                            <w:rPr>
                              <w:rStyle w:val="Absatz-Standardschriftart"/>
                              <w:b w:val="0"/>
                              <w:bCs w:val="0"/>
                              <w:caps w:val="0"/>
                              <w:color w:val="auto"/>
                              <w:spacing w:val="0"/>
                            </w:rPr>
                          </w:sdtEndPr>
                          <w:sdtContent>
                            <w:p w14:paraId="73079C5A" w14:textId="7C9A3356" w:rsidR="001D70B1" w:rsidRPr="00A11327" w:rsidRDefault="001D70B1" w:rsidP="0069083D">
                              <w:pPr>
                                <w:pStyle w:val="KeinLeerraum"/>
                                <w:rPr>
                                  <w:lang w:val="fr-CH"/>
                                </w:rPr>
                              </w:pPr>
                              <w:r>
                                <w:rPr>
                                  <w:rStyle w:val="Classification"/>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B67A4B" id="_x0000_t202" coordsize="21600,21600" o:spt="202" path="m,l,21600r21600,l21600,xe">
              <v:stroke joinstyle="miter"/>
              <v:path gradientshapeok="t" o:connecttype="rect"/>
            </v:shapetype>
            <v:shape id="_x0000_s1043" type="#_x0000_t202" alt="Classification" style="position:absolute;margin-left:0;margin-top:14.2pt;width:454.1pt;height:25.8pt;z-index:251665408;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" filled="f" stroked="f" strokeweight=".5pt">
              <v:textbox style="mso-fit-shape-to-text:t" inset="0,0,0,0">
                <w:txbxContent>
                  <w:sdt>
                    <w:sdtPr>
                      <w:rPr>
                        <w:rStyle w:val="Classification"/>
                      </w:rPr>
                      <w:alias w:val="Classification"/>
                      <w:tag w:val="RS_Classification_Standard"/>
                      <w:id w:val="1916655723"/>
                    </w:sdtPr>
                    <w:sdtEndPr>
                      <w:rPr>
                        <w:rStyle w:val="Absatz-Standardschriftart"/>
                        <w:b w:val="0"/>
                        <w:bCs w:val="0"/>
                        <w:caps w:val="0"/>
                        <w:color w:val="auto"/>
                        <w:spacing w:val="0"/>
                      </w:rPr>
                    </w:sdtEndPr>
                    <w:sdtContent>
                      <w:p w14:paraId="73079C5A" w14:textId="7C9A3356" w:rsidR="001D70B1" w:rsidRPr="00A11327" w:rsidRDefault="001D70B1" w:rsidP="0069083D">
                        <w:pPr>
                          <w:pStyle w:val="KeinLeerraum"/>
                          <w:rPr>
                            <w:lang w:val="fr-CH"/>
                          </w:rPr>
                        </w:pPr>
                        <w:r>
                          <w:rPr>
                            <w:rStyle w:val="Classification"/>
                          </w:rPr>
                          <w:t xml:space="preserve"> </w:t>
                        </w:r>
                      </w:p>
                    </w:sdtContent>
                  </w:sdt>
                </w:txbxContent>
              </v:textbox>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2AE6D" w14:textId="51D658DB" w:rsidR="001D70B1" w:rsidRDefault="001D70B1">
    <w:pPr>
      <w:pStyle w:val="Kopfzeile"/>
    </w:pPr>
    <w:r w:rsidRPr="002D3E8C">
      <w:rPr>
        <w:noProof/>
        <w:lang w:val="de-DE"/>
      </w:rPr>
      <mc:AlternateContent>
        <mc:Choice Requires="wps">
          <w:drawing>
            <wp:anchor distT="0" distB="0" distL="114300" distR="114300" simplePos="0" relativeHeight="251667456" behindDoc="0" locked="1" layoutInCell="1" allowOverlap="1" wp14:anchorId="271BB5AF" wp14:editId="6D15B22B">
              <wp:simplePos x="0" y="0"/>
              <wp:positionH relativeFrom="margin">
                <wp:align>left</wp:align>
              </wp:positionH>
              <wp:positionV relativeFrom="page">
                <wp:posOffset>180340</wp:posOffset>
              </wp:positionV>
              <wp:extent cx="5767200" cy="327600"/>
              <wp:effectExtent l="0" t="0" r="15240" b="8890"/>
              <wp:wrapNone/>
              <wp:docPr id="9"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rStyle w:val="Classification"/>
                            </w:rPr>
                            <w:alias w:val="Classification"/>
                            <w:tag w:val="RS_Classification_Standard"/>
                            <w:id w:val="1909954644"/>
                          </w:sdtPr>
                          <w:sdtEndPr>
                            <w:rPr>
                              <w:rStyle w:val="Absatz-Standardschriftart"/>
                              <w:b w:val="0"/>
                              <w:bCs w:val="0"/>
                              <w:caps w:val="0"/>
                              <w:color w:val="auto"/>
                              <w:spacing w:val="0"/>
                            </w:rPr>
                          </w:sdtEndPr>
                          <w:sdtContent>
                            <w:p w14:paraId="1C8C48EC" w14:textId="2C442244" w:rsidR="001D70B1" w:rsidRPr="00262FE8" w:rsidRDefault="001D70B1" w:rsidP="0069083D">
                              <w:pPr>
                                <w:pStyle w:val="KeinLeerraum"/>
                                <w:rPr>
                                  <w:lang w:val="fr-CH"/>
                                </w:rPr>
                              </w:pPr>
                              <w:r>
                                <w:rPr>
                                  <w:rStyle w:val="Classification"/>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71BB5AF" id="_x0000_t202" coordsize="21600,21600" o:spt="202" path="m,l,21600r21600,l21600,xe">
              <v:stroke joinstyle="miter"/>
              <v:path gradientshapeok="t" o:connecttype="rect"/>
            </v:shapetype>
            <v:shape id="_x0000_s1044" type="#_x0000_t202" alt="Classification" style="position:absolute;margin-left:0;margin-top:14.2pt;width:454.1pt;height:25.8pt;z-index:251667456;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" filled="f" stroked="f" strokeweight=".5pt">
              <v:textbox style="mso-fit-shape-to-text:t" inset="0,0,0,0">
                <w:txbxContent>
                  <w:sdt>
                    <w:sdtPr>
                      <w:rPr>
                        <w:rStyle w:val="Classification"/>
                      </w:rPr>
                      <w:alias w:val="Classification"/>
                      <w:tag w:val="RS_Classification_Standard"/>
                      <w:id w:val="1909954644"/>
                    </w:sdtPr>
                    <w:sdtEndPr>
                      <w:rPr>
                        <w:rStyle w:val="Absatz-Standardschriftart"/>
                        <w:b w:val="0"/>
                        <w:bCs w:val="0"/>
                        <w:caps w:val="0"/>
                        <w:color w:val="auto"/>
                        <w:spacing w:val="0"/>
                      </w:rPr>
                    </w:sdtEndPr>
                    <w:sdtContent>
                      <w:p w14:paraId="1C8C48EC" w14:textId="2C442244" w:rsidR="001D70B1" w:rsidRPr="00262FE8" w:rsidRDefault="001D70B1" w:rsidP="0069083D">
                        <w:pPr>
                          <w:pStyle w:val="KeinLeerraum"/>
                          <w:rPr>
                            <w:lang w:val="fr-CH"/>
                          </w:rPr>
                        </w:pPr>
                        <w:r>
                          <w:rPr>
                            <w:rStyle w:val="Classification"/>
                          </w:rPr>
                          <w:t xml:space="preserve"> </w:t>
                        </w:r>
                      </w:p>
                    </w:sdtContent>
                  </w:sdt>
                </w:txbxContent>
              </v:textbox>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96AF44C"/>
    <w:lvl w:ilvl="0">
      <w:start w:val="1"/>
      <w:numFmt w:val="decimal"/>
      <w:pStyle w:val="Listennummer2"/>
      <w:lvlText w:val="%1."/>
      <w:lvlJc w:val="left"/>
      <w:pPr>
        <w:tabs>
          <w:tab w:val="num" w:pos="720"/>
        </w:tabs>
        <w:ind w:left="720" w:hanging="360"/>
      </w:pPr>
    </w:lvl>
  </w:abstractNum>
  <w:abstractNum w:abstractNumId="1" w15:restartNumberingAfterBreak="0">
    <w:nsid w:val="037E302B"/>
    <w:multiLevelType w:val="multilevel"/>
    <w:tmpl w:val="FE42D6D4"/>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3847DC7"/>
    <w:multiLevelType w:val="hybridMultilevel"/>
    <w:tmpl w:val="0B7850D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 w15:restartNumberingAfterBreak="0">
    <w:nsid w:val="06714089"/>
    <w:multiLevelType w:val="hybridMultilevel"/>
    <w:tmpl w:val="1FEC1C7E"/>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4" w15:restartNumberingAfterBreak="0">
    <w:nsid w:val="07521174"/>
    <w:multiLevelType w:val="hybridMultilevel"/>
    <w:tmpl w:val="388CDAF6"/>
    <w:lvl w:ilvl="0" w:tplc="0407000F">
      <w:start w:val="1"/>
      <w:numFmt w:val="decimal"/>
      <w:lvlText w:val="%1."/>
      <w:lvlJc w:val="left"/>
      <w:pPr>
        <w:tabs>
          <w:tab w:val="num" w:pos="1296"/>
        </w:tabs>
        <w:ind w:left="1296" w:hanging="360"/>
      </w:pPr>
    </w:lvl>
    <w:lvl w:ilvl="1" w:tplc="04090019">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5" w15:restartNumberingAfterBreak="0">
    <w:nsid w:val="097A3C3E"/>
    <w:multiLevelType w:val="multilevel"/>
    <w:tmpl w:val="940046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A614E10"/>
    <w:multiLevelType w:val="hybridMultilevel"/>
    <w:tmpl w:val="DD0EFD40"/>
    <w:lvl w:ilvl="0" w:tplc="4752969C">
      <w:start w:val="1"/>
      <w:numFmt w:val="upperLetter"/>
      <w:lvlText w:val="%1."/>
      <w:lvlJc w:val="left"/>
      <w:pPr>
        <w:tabs>
          <w:tab w:val="num" w:pos="1296"/>
        </w:tabs>
        <w:ind w:left="1296" w:hanging="360"/>
      </w:pPr>
      <w:rPr>
        <w:rFonts w:hint="default"/>
      </w:rPr>
    </w:lvl>
    <w:lvl w:ilvl="1" w:tplc="04070003">
      <w:start w:val="1"/>
      <w:numFmt w:val="bullet"/>
      <w:lvlText w:val="o"/>
      <w:lvlJc w:val="left"/>
      <w:pPr>
        <w:tabs>
          <w:tab w:val="num" w:pos="2016"/>
        </w:tabs>
        <w:ind w:left="2016" w:hanging="360"/>
      </w:pPr>
      <w:rPr>
        <w:rFonts w:ascii="Courier New" w:hAnsi="Courier New" w:cs="Courier New" w:hint="default"/>
      </w:rPr>
    </w:lvl>
    <w:lvl w:ilvl="2" w:tplc="04070001">
      <w:start w:val="1"/>
      <w:numFmt w:val="bullet"/>
      <w:lvlText w:val=""/>
      <w:lvlJc w:val="left"/>
      <w:pPr>
        <w:tabs>
          <w:tab w:val="num" w:pos="2916"/>
        </w:tabs>
        <w:ind w:left="2916" w:hanging="360"/>
      </w:pPr>
      <w:rPr>
        <w:rFonts w:ascii="Symbol" w:hAnsi="Symbol" w:hint="default"/>
      </w:rPr>
    </w:lvl>
    <w:lvl w:ilvl="3" w:tplc="0407000F" w:tentative="1">
      <w:start w:val="1"/>
      <w:numFmt w:val="decimal"/>
      <w:lvlText w:val="%4."/>
      <w:lvlJc w:val="left"/>
      <w:pPr>
        <w:tabs>
          <w:tab w:val="num" w:pos="3456"/>
        </w:tabs>
        <w:ind w:left="3456" w:hanging="360"/>
      </w:pPr>
    </w:lvl>
    <w:lvl w:ilvl="4" w:tplc="04070019" w:tentative="1">
      <w:start w:val="1"/>
      <w:numFmt w:val="lowerLetter"/>
      <w:lvlText w:val="%5."/>
      <w:lvlJc w:val="left"/>
      <w:pPr>
        <w:tabs>
          <w:tab w:val="num" w:pos="4176"/>
        </w:tabs>
        <w:ind w:left="4176" w:hanging="360"/>
      </w:pPr>
    </w:lvl>
    <w:lvl w:ilvl="5" w:tplc="0407001B" w:tentative="1">
      <w:start w:val="1"/>
      <w:numFmt w:val="lowerRoman"/>
      <w:lvlText w:val="%6."/>
      <w:lvlJc w:val="right"/>
      <w:pPr>
        <w:tabs>
          <w:tab w:val="num" w:pos="4896"/>
        </w:tabs>
        <w:ind w:left="4896" w:hanging="180"/>
      </w:pPr>
    </w:lvl>
    <w:lvl w:ilvl="6" w:tplc="0407000F" w:tentative="1">
      <w:start w:val="1"/>
      <w:numFmt w:val="decimal"/>
      <w:lvlText w:val="%7."/>
      <w:lvlJc w:val="left"/>
      <w:pPr>
        <w:tabs>
          <w:tab w:val="num" w:pos="5616"/>
        </w:tabs>
        <w:ind w:left="5616" w:hanging="360"/>
      </w:pPr>
    </w:lvl>
    <w:lvl w:ilvl="7" w:tplc="04070019" w:tentative="1">
      <w:start w:val="1"/>
      <w:numFmt w:val="lowerLetter"/>
      <w:lvlText w:val="%8."/>
      <w:lvlJc w:val="left"/>
      <w:pPr>
        <w:tabs>
          <w:tab w:val="num" w:pos="6336"/>
        </w:tabs>
        <w:ind w:left="6336" w:hanging="360"/>
      </w:pPr>
    </w:lvl>
    <w:lvl w:ilvl="8" w:tplc="0407001B" w:tentative="1">
      <w:start w:val="1"/>
      <w:numFmt w:val="lowerRoman"/>
      <w:lvlText w:val="%9."/>
      <w:lvlJc w:val="right"/>
      <w:pPr>
        <w:tabs>
          <w:tab w:val="num" w:pos="7056"/>
        </w:tabs>
        <w:ind w:left="7056" w:hanging="180"/>
      </w:pPr>
    </w:lvl>
  </w:abstractNum>
  <w:abstractNum w:abstractNumId="7" w15:restartNumberingAfterBreak="0">
    <w:nsid w:val="0C9A3290"/>
    <w:multiLevelType w:val="multilevel"/>
    <w:tmpl w:val="DAAECC66"/>
    <w:lvl w:ilvl="0">
      <w:start w:val="1"/>
      <w:numFmt w:val="decimal"/>
      <w:pStyle w:val="berschrift1"/>
      <w:lvlText w:val="%1"/>
      <w:lvlJc w:val="left"/>
      <w:pPr>
        <w:tabs>
          <w:tab w:val="num" w:pos="612"/>
        </w:tabs>
        <w:ind w:left="612" w:hanging="432"/>
      </w:pPr>
      <w:rPr>
        <w:rFonts w:hint="default"/>
        <w:b/>
        <w:i w:val="0"/>
        <w:sz w:val="32"/>
      </w:rPr>
    </w:lvl>
    <w:lvl w:ilvl="1">
      <w:start w:val="1"/>
      <w:numFmt w:val="decimal"/>
      <w:pStyle w:val="berschrift2"/>
      <w:lvlText w:val="%1.%2"/>
      <w:lvlJc w:val="left"/>
      <w:pPr>
        <w:tabs>
          <w:tab w:val="num" w:pos="756"/>
        </w:tabs>
        <w:ind w:left="756" w:hanging="576"/>
      </w:pPr>
      <w:rPr>
        <w:rFonts w:hint="default"/>
        <w:b/>
        <w:i w:val="0"/>
        <w:sz w:val="24"/>
      </w:rPr>
    </w:lvl>
    <w:lvl w:ilvl="2">
      <w:start w:val="1"/>
      <w:numFmt w:val="decimal"/>
      <w:pStyle w:val="berschrift3"/>
      <w:lvlText w:val="%1.%2.%3"/>
      <w:lvlJc w:val="left"/>
      <w:pPr>
        <w:tabs>
          <w:tab w:val="num" w:pos="862"/>
        </w:tabs>
        <w:ind w:left="862"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tabs>
          <w:tab w:val="num" w:pos="1008"/>
        </w:tabs>
        <w:ind w:left="100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15:restartNumberingAfterBreak="0">
    <w:nsid w:val="11483CAC"/>
    <w:multiLevelType w:val="hybridMultilevel"/>
    <w:tmpl w:val="9FF85E18"/>
    <w:lvl w:ilvl="0" w:tplc="0409000F">
      <w:start w:val="1"/>
      <w:numFmt w:val="decimal"/>
      <w:lvlText w:val="%1."/>
      <w:lvlJc w:val="left"/>
      <w:pPr>
        <w:tabs>
          <w:tab w:val="num" w:pos="1296"/>
        </w:tabs>
        <w:ind w:left="1296" w:hanging="360"/>
      </w:pPr>
    </w:lvl>
    <w:lvl w:ilvl="1" w:tplc="04090019">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9" w15:restartNumberingAfterBreak="0">
    <w:nsid w:val="13445208"/>
    <w:multiLevelType w:val="hybridMultilevel"/>
    <w:tmpl w:val="ACCA700E"/>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10" w15:restartNumberingAfterBreak="0">
    <w:nsid w:val="1EA61006"/>
    <w:multiLevelType w:val="hybridMultilevel"/>
    <w:tmpl w:val="DD3A9F64"/>
    <w:lvl w:ilvl="0" w:tplc="3C52A218">
      <w:numFmt w:val="bullet"/>
      <w:lvlText w:val="•"/>
      <w:lvlJc w:val="left"/>
      <w:pPr>
        <w:ind w:left="656" w:hanging="411"/>
      </w:pPr>
      <w:rPr>
        <w:rFonts w:ascii="Arial" w:eastAsia="Arial" w:hAnsi="Arial" w:cs="Arial" w:hint="default"/>
        <w:w w:val="130"/>
        <w:sz w:val="20"/>
        <w:szCs w:val="20"/>
      </w:rPr>
    </w:lvl>
    <w:lvl w:ilvl="1" w:tplc="1B4A44AE">
      <w:numFmt w:val="bullet"/>
      <w:lvlText w:val="•"/>
      <w:lvlJc w:val="left"/>
      <w:pPr>
        <w:ind w:left="1476" w:hanging="411"/>
      </w:pPr>
      <w:rPr>
        <w:rFonts w:hint="default"/>
      </w:rPr>
    </w:lvl>
    <w:lvl w:ilvl="2" w:tplc="30406DDC">
      <w:numFmt w:val="bullet"/>
      <w:lvlText w:val="•"/>
      <w:lvlJc w:val="left"/>
      <w:pPr>
        <w:ind w:left="2292" w:hanging="411"/>
      </w:pPr>
      <w:rPr>
        <w:rFonts w:hint="default"/>
      </w:rPr>
    </w:lvl>
    <w:lvl w:ilvl="3" w:tplc="163438A8">
      <w:numFmt w:val="bullet"/>
      <w:lvlText w:val="•"/>
      <w:lvlJc w:val="left"/>
      <w:pPr>
        <w:ind w:left="3108" w:hanging="411"/>
      </w:pPr>
      <w:rPr>
        <w:rFonts w:hint="default"/>
      </w:rPr>
    </w:lvl>
    <w:lvl w:ilvl="4" w:tplc="0FC2E2E8">
      <w:numFmt w:val="bullet"/>
      <w:lvlText w:val="•"/>
      <w:lvlJc w:val="left"/>
      <w:pPr>
        <w:ind w:left="3924" w:hanging="411"/>
      </w:pPr>
      <w:rPr>
        <w:rFonts w:hint="default"/>
      </w:rPr>
    </w:lvl>
    <w:lvl w:ilvl="5" w:tplc="7408D406">
      <w:numFmt w:val="bullet"/>
      <w:lvlText w:val="•"/>
      <w:lvlJc w:val="left"/>
      <w:pPr>
        <w:ind w:left="4740" w:hanging="411"/>
      </w:pPr>
      <w:rPr>
        <w:rFonts w:hint="default"/>
      </w:rPr>
    </w:lvl>
    <w:lvl w:ilvl="6" w:tplc="65B40722">
      <w:numFmt w:val="bullet"/>
      <w:lvlText w:val="•"/>
      <w:lvlJc w:val="left"/>
      <w:pPr>
        <w:ind w:left="5556" w:hanging="411"/>
      </w:pPr>
      <w:rPr>
        <w:rFonts w:hint="default"/>
      </w:rPr>
    </w:lvl>
    <w:lvl w:ilvl="7" w:tplc="205A8BF4">
      <w:numFmt w:val="bullet"/>
      <w:lvlText w:val="•"/>
      <w:lvlJc w:val="left"/>
      <w:pPr>
        <w:ind w:left="6372" w:hanging="411"/>
      </w:pPr>
      <w:rPr>
        <w:rFonts w:hint="default"/>
      </w:rPr>
    </w:lvl>
    <w:lvl w:ilvl="8" w:tplc="95E01C86">
      <w:numFmt w:val="bullet"/>
      <w:lvlText w:val="•"/>
      <w:lvlJc w:val="left"/>
      <w:pPr>
        <w:ind w:left="7188" w:hanging="411"/>
      </w:pPr>
      <w:rPr>
        <w:rFonts w:hint="default"/>
      </w:rPr>
    </w:lvl>
  </w:abstractNum>
  <w:abstractNum w:abstractNumId="11" w15:restartNumberingAfterBreak="0">
    <w:nsid w:val="2009413E"/>
    <w:multiLevelType w:val="hybridMultilevel"/>
    <w:tmpl w:val="2440EFA2"/>
    <w:lvl w:ilvl="0" w:tplc="4752969C">
      <w:start w:val="1"/>
      <w:numFmt w:val="upperLetter"/>
      <w:lvlText w:val="%1."/>
      <w:lvlJc w:val="left"/>
      <w:pPr>
        <w:tabs>
          <w:tab w:val="num" w:pos="1296"/>
        </w:tabs>
        <w:ind w:left="1296" w:hanging="360"/>
      </w:pPr>
      <w:rPr>
        <w:rFonts w:hint="default"/>
      </w:rPr>
    </w:lvl>
    <w:lvl w:ilvl="1" w:tplc="04070019">
      <w:start w:val="1"/>
      <w:numFmt w:val="lowerLetter"/>
      <w:lvlText w:val="%2."/>
      <w:lvlJc w:val="left"/>
      <w:pPr>
        <w:tabs>
          <w:tab w:val="num" w:pos="2016"/>
        </w:tabs>
        <w:ind w:left="2016" w:hanging="360"/>
      </w:pPr>
    </w:lvl>
    <w:lvl w:ilvl="2" w:tplc="0407001B" w:tentative="1">
      <w:start w:val="1"/>
      <w:numFmt w:val="lowerRoman"/>
      <w:lvlText w:val="%3."/>
      <w:lvlJc w:val="right"/>
      <w:pPr>
        <w:tabs>
          <w:tab w:val="num" w:pos="2736"/>
        </w:tabs>
        <w:ind w:left="2736" w:hanging="180"/>
      </w:pPr>
    </w:lvl>
    <w:lvl w:ilvl="3" w:tplc="0407000F" w:tentative="1">
      <w:start w:val="1"/>
      <w:numFmt w:val="decimal"/>
      <w:lvlText w:val="%4."/>
      <w:lvlJc w:val="left"/>
      <w:pPr>
        <w:tabs>
          <w:tab w:val="num" w:pos="3456"/>
        </w:tabs>
        <w:ind w:left="3456" w:hanging="360"/>
      </w:pPr>
    </w:lvl>
    <w:lvl w:ilvl="4" w:tplc="04070019" w:tentative="1">
      <w:start w:val="1"/>
      <w:numFmt w:val="lowerLetter"/>
      <w:lvlText w:val="%5."/>
      <w:lvlJc w:val="left"/>
      <w:pPr>
        <w:tabs>
          <w:tab w:val="num" w:pos="4176"/>
        </w:tabs>
        <w:ind w:left="4176" w:hanging="360"/>
      </w:pPr>
    </w:lvl>
    <w:lvl w:ilvl="5" w:tplc="0407001B" w:tentative="1">
      <w:start w:val="1"/>
      <w:numFmt w:val="lowerRoman"/>
      <w:lvlText w:val="%6."/>
      <w:lvlJc w:val="right"/>
      <w:pPr>
        <w:tabs>
          <w:tab w:val="num" w:pos="4896"/>
        </w:tabs>
        <w:ind w:left="4896" w:hanging="180"/>
      </w:pPr>
    </w:lvl>
    <w:lvl w:ilvl="6" w:tplc="0407000F" w:tentative="1">
      <w:start w:val="1"/>
      <w:numFmt w:val="decimal"/>
      <w:lvlText w:val="%7."/>
      <w:lvlJc w:val="left"/>
      <w:pPr>
        <w:tabs>
          <w:tab w:val="num" w:pos="5616"/>
        </w:tabs>
        <w:ind w:left="5616" w:hanging="360"/>
      </w:pPr>
    </w:lvl>
    <w:lvl w:ilvl="7" w:tplc="04070019" w:tentative="1">
      <w:start w:val="1"/>
      <w:numFmt w:val="lowerLetter"/>
      <w:lvlText w:val="%8."/>
      <w:lvlJc w:val="left"/>
      <w:pPr>
        <w:tabs>
          <w:tab w:val="num" w:pos="6336"/>
        </w:tabs>
        <w:ind w:left="6336" w:hanging="360"/>
      </w:pPr>
    </w:lvl>
    <w:lvl w:ilvl="8" w:tplc="0407001B" w:tentative="1">
      <w:start w:val="1"/>
      <w:numFmt w:val="lowerRoman"/>
      <w:lvlText w:val="%9."/>
      <w:lvlJc w:val="right"/>
      <w:pPr>
        <w:tabs>
          <w:tab w:val="num" w:pos="7056"/>
        </w:tabs>
        <w:ind w:left="7056" w:hanging="180"/>
      </w:pPr>
    </w:lvl>
  </w:abstractNum>
  <w:abstractNum w:abstractNumId="12" w15:restartNumberingAfterBreak="0">
    <w:nsid w:val="2673457E"/>
    <w:multiLevelType w:val="hybridMultilevel"/>
    <w:tmpl w:val="5EEAA2F2"/>
    <w:lvl w:ilvl="0" w:tplc="4752969C">
      <w:start w:val="1"/>
      <w:numFmt w:val="upperLetter"/>
      <w:lvlText w:val="%1."/>
      <w:lvlJc w:val="left"/>
      <w:pPr>
        <w:tabs>
          <w:tab w:val="num" w:pos="1296"/>
        </w:tabs>
        <w:ind w:left="1296" w:hanging="360"/>
      </w:pPr>
      <w:rPr>
        <w:rFonts w:hint="default"/>
      </w:rPr>
    </w:lvl>
    <w:lvl w:ilvl="1" w:tplc="04070003">
      <w:start w:val="1"/>
      <w:numFmt w:val="bullet"/>
      <w:lvlText w:val="o"/>
      <w:lvlJc w:val="left"/>
      <w:pPr>
        <w:tabs>
          <w:tab w:val="num" w:pos="2016"/>
        </w:tabs>
        <w:ind w:left="2016" w:hanging="360"/>
      </w:pPr>
      <w:rPr>
        <w:rFonts w:ascii="Courier New" w:hAnsi="Courier New" w:cs="Courier New" w:hint="default"/>
      </w:rPr>
    </w:lvl>
    <w:lvl w:ilvl="2" w:tplc="0407001B">
      <w:start w:val="1"/>
      <w:numFmt w:val="lowerRoman"/>
      <w:lvlText w:val="%3."/>
      <w:lvlJc w:val="right"/>
      <w:pPr>
        <w:tabs>
          <w:tab w:val="num" w:pos="2736"/>
        </w:tabs>
        <w:ind w:left="2736" w:hanging="180"/>
      </w:pPr>
    </w:lvl>
    <w:lvl w:ilvl="3" w:tplc="0407000F" w:tentative="1">
      <w:start w:val="1"/>
      <w:numFmt w:val="decimal"/>
      <w:lvlText w:val="%4."/>
      <w:lvlJc w:val="left"/>
      <w:pPr>
        <w:tabs>
          <w:tab w:val="num" w:pos="3456"/>
        </w:tabs>
        <w:ind w:left="3456" w:hanging="360"/>
      </w:pPr>
    </w:lvl>
    <w:lvl w:ilvl="4" w:tplc="04070019" w:tentative="1">
      <w:start w:val="1"/>
      <w:numFmt w:val="lowerLetter"/>
      <w:lvlText w:val="%5."/>
      <w:lvlJc w:val="left"/>
      <w:pPr>
        <w:tabs>
          <w:tab w:val="num" w:pos="4176"/>
        </w:tabs>
        <w:ind w:left="4176" w:hanging="360"/>
      </w:pPr>
    </w:lvl>
    <w:lvl w:ilvl="5" w:tplc="0407001B" w:tentative="1">
      <w:start w:val="1"/>
      <w:numFmt w:val="lowerRoman"/>
      <w:lvlText w:val="%6."/>
      <w:lvlJc w:val="right"/>
      <w:pPr>
        <w:tabs>
          <w:tab w:val="num" w:pos="4896"/>
        </w:tabs>
        <w:ind w:left="4896" w:hanging="180"/>
      </w:pPr>
    </w:lvl>
    <w:lvl w:ilvl="6" w:tplc="0407000F" w:tentative="1">
      <w:start w:val="1"/>
      <w:numFmt w:val="decimal"/>
      <w:lvlText w:val="%7."/>
      <w:lvlJc w:val="left"/>
      <w:pPr>
        <w:tabs>
          <w:tab w:val="num" w:pos="5616"/>
        </w:tabs>
        <w:ind w:left="5616" w:hanging="360"/>
      </w:pPr>
    </w:lvl>
    <w:lvl w:ilvl="7" w:tplc="04070019" w:tentative="1">
      <w:start w:val="1"/>
      <w:numFmt w:val="lowerLetter"/>
      <w:lvlText w:val="%8."/>
      <w:lvlJc w:val="left"/>
      <w:pPr>
        <w:tabs>
          <w:tab w:val="num" w:pos="6336"/>
        </w:tabs>
        <w:ind w:left="6336" w:hanging="360"/>
      </w:pPr>
    </w:lvl>
    <w:lvl w:ilvl="8" w:tplc="0407001B" w:tentative="1">
      <w:start w:val="1"/>
      <w:numFmt w:val="lowerRoman"/>
      <w:lvlText w:val="%9."/>
      <w:lvlJc w:val="right"/>
      <w:pPr>
        <w:tabs>
          <w:tab w:val="num" w:pos="7056"/>
        </w:tabs>
        <w:ind w:left="7056" w:hanging="180"/>
      </w:pPr>
    </w:lvl>
  </w:abstractNum>
  <w:abstractNum w:abstractNumId="13"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2D2A68EC"/>
    <w:multiLevelType w:val="hybridMultilevel"/>
    <w:tmpl w:val="F78E89AA"/>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52650A"/>
    <w:multiLevelType w:val="hybridMultilevel"/>
    <w:tmpl w:val="E2103A0A"/>
    <w:lvl w:ilvl="0" w:tplc="0409000F">
      <w:start w:val="1"/>
      <w:numFmt w:val="decimal"/>
      <w:lvlText w:val="%1."/>
      <w:lvlJc w:val="left"/>
      <w:pPr>
        <w:tabs>
          <w:tab w:val="num" w:pos="1335"/>
        </w:tabs>
        <w:ind w:left="1335" w:hanging="360"/>
      </w:pPr>
    </w:lvl>
    <w:lvl w:ilvl="1" w:tplc="04090019" w:tentative="1">
      <w:start w:val="1"/>
      <w:numFmt w:val="lowerLetter"/>
      <w:lvlText w:val="%2."/>
      <w:lvlJc w:val="left"/>
      <w:pPr>
        <w:tabs>
          <w:tab w:val="num" w:pos="2055"/>
        </w:tabs>
        <w:ind w:left="2055" w:hanging="360"/>
      </w:pPr>
    </w:lvl>
    <w:lvl w:ilvl="2" w:tplc="0409001B" w:tentative="1">
      <w:start w:val="1"/>
      <w:numFmt w:val="lowerRoman"/>
      <w:lvlText w:val="%3."/>
      <w:lvlJc w:val="right"/>
      <w:pPr>
        <w:tabs>
          <w:tab w:val="num" w:pos="2775"/>
        </w:tabs>
        <w:ind w:left="2775" w:hanging="180"/>
      </w:pPr>
    </w:lvl>
    <w:lvl w:ilvl="3" w:tplc="0409000F" w:tentative="1">
      <w:start w:val="1"/>
      <w:numFmt w:val="decimal"/>
      <w:lvlText w:val="%4."/>
      <w:lvlJc w:val="left"/>
      <w:pPr>
        <w:tabs>
          <w:tab w:val="num" w:pos="3495"/>
        </w:tabs>
        <w:ind w:left="3495" w:hanging="360"/>
      </w:pPr>
    </w:lvl>
    <w:lvl w:ilvl="4" w:tplc="04090019" w:tentative="1">
      <w:start w:val="1"/>
      <w:numFmt w:val="lowerLetter"/>
      <w:lvlText w:val="%5."/>
      <w:lvlJc w:val="left"/>
      <w:pPr>
        <w:tabs>
          <w:tab w:val="num" w:pos="4215"/>
        </w:tabs>
        <w:ind w:left="4215" w:hanging="360"/>
      </w:pPr>
    </w:lvl>
    <w:lvl w:ilvl="5" w:tplc="0409001B" w:tentative="1">
      <w:start w:val="1"/>
      <w:numFmt w:val="lowerRoman"/>
      <w:lvlText w:val="%6."/>
      <w:lvlJc w:val="right"/>
      <w:pPr>
        <w:tabs>
          <w:tab w:val="num" w:pos="4935"/>
        </w:tabs>
        <w:ind w:left="4935" w:hanging="180"/>
      </w:pPr>
    </w:lvl>
    <w:lvl w:ilvl="6" w:tplc="0409000F" w:tentative="1">
      <w:start w:val="1"/>
      <w:numFmt w:val="decimal"/>
      <w:lvlText w:val="%7."/>
      <w:lvlJc w:val="left"/>
      <w:pPr>
        <w:tabs>
          <w:tab w:val="num" w:pos="5655"/>
        </w:tabs>
        <w:ind w:left="5655" w:hanging="360"/>
      </w:pPr>
    </w:lvl>
    <w:lvl w:ilvl="7" w:tplc="04090019" w:tentative="1">
      <w:start w:val="1"/>
      <w:numFmt w:val="lowerLetter"/>
      <w:lvlText w:val="%8."/>
      <w:lvlJc w:val="left"/>
      <w:pPr>
        <w:tabs>
          <w:tab w:val="num" w:pos="6375"/>
        </w:tabs>
        <w:ind w:left="6375" w:hanging="360"/>
      </w:pPr>
    </w:lvl>
    <w:lvl w:ilvl="8" w:tplc="0409001B" w:tentative="1">
      <w:start w:val="1"/>
      <w:numFmt w:val="lowerRoman"/>
      <w:lvlText w:val="%9."/>
      <w:lvlJc w:val="right"/>
      <w:pPr>
        <w:tabs>
          <w:tab w:val="num" w:pos="7095"/>
        </w:tabs>
        <w:ind w:left="7095" w:hanging="180"/>
      </w:pPr>
    </w:lvl>
  </w:abstractNum>
  <w:abstractNum w:abstractNumId="17" w15:restartNumberingAfterBreak="0">
    <w:nsid w:val="3CEF67EE"/>
    <w:multiLevelType w:val="hybridMultilevel"/>
    <w:tmpl w:val="B0A09D1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19"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0"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4ACE7FAA"/>
    <w:multiLevelType w:val="hybridMultilevel"/>
    <w:tmpl w:val="0824BFD4"/>
    <w:lvl w:ilvl="0" w:tplc="0407000F">
      <w:start w:val="1"/>
      <w:numFmt w:val="decimal"/>
      <w:lvlText w:val="%1."/>
      <w:lvlJc w:val="left"/>
      <w:pPr>
        <w:tabs>
          <w:tab w:val="num" w:pos="1296"/>
        </w:tabs>
        <w:ind w:left="1296" w:hanging="360"/>
      </w:pPr>
    </w:lvl>
    <w:lvl w:ilvl="1" w:tplc="04070019" w:tentative="1">
      <w:start w:val="1"/>
      <w:numFmt w:val="lowerLetter"/>
      <w:lvlText w:val="%2."/>
      <w:lvlJc w:val="left"/>
      <w:pPr>
        <w:tabs>
          <w:tab w:val="num" w:pos="2016"/>
        </w:tabs>
        <w:ind w:left="2016" w:hanging="360"/>
      </w:pPr>
    </w:lvl>
    <w:lvl w:ilvl="2" w:tplc="0407001B" w:tentative="1">
      <w:start w:val="1"/>
      <w:numFmt w:val="lowerRoman"/>
      <w:lvlText w:val="%3."/>
      <w:lvlJc w:val="right"/>
      <w:pPr>
        <w:tabs>
          <w:tab w:val="num" w:pos="2736"/>
        </w:tabs>
        <w:ind w:left="2736" w:hanging="180"/>
      </w:pPr>
    </w:lvl>
    <w:lvl w:ilvl="3" w:tplc="0407000F" w:tentative="1">
      <w:start w:val="1"/>
      <w:numFmt w:val="decimal"/>
      <w:lvlText w:val="%4."/>
      <w:lvlJc w:val="left"/>
      <w:pPr>
        <w:tabs>
          <w:tab w:val="num" w:pos="3456"/>
        </w:tabs>
        <w:ind w:left="3456" w:hanging="360"/>
      </w:pPr>
    </w:lvl>
    <w:lvl w:ilvl="4" w:tplc="04070019" w:tentative="1">
      <w:start w:val="1"/>
      <w:numFmt w:val="lowerLetter"/>
      <w:lvlText w:val="%5."/>
      <w:lvlJc w:val="left"/>
      <w:pPr>
        <w:tabs>
          <w:tab w:val="num" w:pos="4176"/>
        </w:tabs>
        <w:ind w:left="4176" w:hanging="360"/>
      </w:pPr>
    </w:lvl>
    <w:lvl w:ilvl="5" w:tplc="0407001B" w:tentative="1">
      <w:start w:val="1"/>
      <w:numFmt w:val="lowerRoman"/>
      <w:lvlText w:val="%6."/>
      <w:lvlJc w:val="right"/>
      <w:pPr>
        <w:tabs>
          <w:tab w:val="num" w:pos="4896"/>
        </w:tabs>
        <w:ind w:left="4896" w:hanging="180"/>
      </w:pPr>
    </w:lvl>
    <w:lvl w:ilvl="6" w:tplc="0407000F" w:tentative="1">
      <w:start w:val="1"/>
      <w:numFmt w:val="decimal"/>
      <w:lvlText w:val="%7."/>
      <w:lvlJc w:val="left"/>
      <w:pPr>
        <w:tabs>
          <w:tab w:val="num" w:pos="5616"/>
        </w:tabs>
        <w:ind w:left="5616" w:hanging="360"/>
      </w:pPr>
    </w:lvl>
    <w:lvl w:ilvl="7" w:tplc="04070019" w:tentative="1">
      <w:start w:val="1"/>
      <w:numFmt w:val="lowerLetter"/>
      <w:lvlText w:val="%8."/>
      <w:lvlJc w:val="left"/>
      <w:pPr>
        <w:tabs>
          <w:tab w:val="num" w:pos="6336"/>
        </w:tabs>
        <w:ind w:left="6336" w:hanging="360"/>
      </w:pPr>
    </w:lvl>
    <w:lvl w:ilvl="8" w:tplc="0407001B" w:tentative="1">
      <w:start w:val="1"/>
      <w:numFmt w:val="lowerRoman"/>
      <w:lvlText w:val="%9."/>
      <w:lvlJc w:val="right"/>
      <w:pPr>
        <w:tabs>
          <w:tab w:val="num" w:pos="7056"/>
        </w:tabs>
        <w:ind w:left="7056" w:hanging="180"/>
      </w:pPr>
    </w:lvl>
  </w:abstractNum>
  <w:abstractNum w:abstractNumId="22"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3"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C7B7110"/>
    <w:multiLevelType w:val="hybridMultilevel"/>
    <w:tmpl w:val="A02AD2BE"/>
    <w:lvl w:ilvl="0" w:tplc="21A2C6F8">
      <w:start w:val="1"/>
      <w:numFmt w:val="decimal"/>
      <w:pStyle w:val="ObservationNumbering"/>
      <w:lvlText w:val="%1."/>
      <w:lvlJc w:val="left"/>
      <w:pPr>
        <w:tabs>
          <w:tab w:val="num" w:pos="2419"/>
        </w:tabs>
        <w:ind w:left="2419" w:hanging="360"/>
      </w:pPr>
      <w:rPr>
        <w:rFonts w:hint="default"/>
      </w:rPr>
    </w:lvl>
    <w:lvl w:ilvl="1" w:tplc="C8F2811E" w:tentative="1">
      <w:start w:val="1"/>
      <w:numFmt w:val="lowerLetter"/>
      <w:lvlText w:val="%2."/>
      <w:lvlJc w:val="left"/>
      <w:pPr>
        <w:tabs>
          <w:tab w:val="num" w:pos="1440"/>
        </w:tabs>
        <w:ind w:left="1440" w:hanging="360"/>
      </w:pPr>
    </w:lvl>
    <w:lvl w:ilvl="2" w:tplc="B9209224" w:tentative="1">
      <w:start w:val="1"/>
      <w:numFmt w:val="lowerRoman"/>
      <w:lvlText w:val="%3."/>
      <w:lvlJc w:val="right"/>
      <w:pPr>
        <w:tabs>
          <w:tab w:val="num" w:pos="2160"/>
        </w:tabs>
        <w:ind w:left="2160" w:hanging="180"/>
      </w:pPr>
    </w:lvl>
    <w:lvl w:ilvl="3" w:tplc="10583C48" w:tentative="1">
      <w:start w:val="1"/>
      <w:numFmt w:val="decimal"/>
      <w:lvlText w:val="%4."/>
      <w:lvlJc w:val="left"/>
      <w:pPr>
        <w:tabs>
          <w:tab w:val="num" w:pos="2880"/>
        </w:tabs>
        <w:ind w:left="2880" w:hanging="360"/>
      </w:pPr>
    </w:lvl>
    <w:lvl w:ilvl="4" w:tplc="E8AA5C2A" w:tentative="1">
      <w:start w:val="1"/>
      <w:numFmt w:val="lowerLetter"/>
      <w:lvlText w:val="%5."/>
      <w:lvlJc w:val="left"/>
      <w:pPr>
        <w:tabs>
          <w:tab w:val="num" w:pos="3600"/>
        </w:tabs>
        <w:ind w:left="3600" w:hanging="360"/>
      </w:pPr>
    </w:lvl>
    <w:lvl w:ilvl="5" w:tplc="27DA3226" w:tentative="1">
      <w:start w:val="1"/>
      <w:numFmt w:val="lowerRoman"/>
      <w:lvlText w:val="%6."/>
      <w:lvlJc w:val="right"/>
      <w:pPr>
        <w:tabs>
          <w:tab w:val="num" w:pos="4320"/>
        </w:tabs>
        <w:ind w:left="4320" w:hanging="180"/>
      </w:pPr>
    </w:lvl>
    <w:lvl w:ilvl="6" w:tplc="5D6C6EE8" w:tentative="1">
      <w:start w:val="1"/>
      <w:numFmt w:val="decimal"/>
      <w:lvlText w:val="%7."/>
      <w:lvlJc w:val="left"/>
      <w:pPr>
        <w:tabs>
          <w:tab w:val="num" w:pos="5040"/>
        </w:tabs>
        <w:ind w:left="5040" w:hanging="360"/>
      </w:pPr>
    </w:lvl>
    <w:lvl w:ilvl="7" w:tplc="4BA42246" w:tentative="1">
      <w:start w:val="1"/>
      <w:numFmt w:val="lowerLetter"/>
      <w:lvlText w:val="%8."/>
      <w:lvlJc w:val="left"/>
      <w:pPr>
        <w:tabs>
          <w:tab w:val="num" w:pos="5760"/>
        </w:tabs>
        <w:ind w:left="5760" w:hanging="360"/>
      </w:pPr>
    </w:lvl>
    <w:lvl w:ilvl="8" w:tplc="55528830" w:tentative="1">
      <w:start w:val="1"/>
      <w:numFmt w:val="lowerRoman"/>
      <w:lvlText w:val="%9."/>
      <w:lvlJc w:val="right"/>
      <w:pPr>
        <w:tabs>
          <w:tab w:val="num" w:pos="6480"/>
        </w:tabs>
        <w:ind w:left="6480" w:hanging="180"/>
      </w:pPr>
    </w:lvl>
  </w:abstractNum>
  <w:abstractNum w:abstractNumId="25" w15:restartNumberingAfterBreak="0">
    <w:nsid w:val="6CE13F5F"/>
    <w:multiLevelType w:val="hybridMultilevel"/>
    <w:tmpl w:val="D444E8E8"/>
    <w:lvl w:ilvl="0" w:tplc="4752969C">
      <w:start w:val="1"/>
      <w:numFmt w:val="upperLetter"/>
      <w:lvlText w:val="%1."/>
      <w:lvlJc w:val="left"/>
      <w:pPr>
        <w:tabs>
          <w:tab w:val="num" w:pos="1296"/>
        </w:tabs>
        <w:ind w:left="1296" w:hanging="360"/>
      </w:pPr>
      <w:rPr>
        <w:rFonts w:hint="default"/>
      </w:rPr>
    </w:lvl>
    <w:lvl w:ilvl="1" w:tplc="04070003">
      <w:start w:val="1"/>
      <w:numFmt w:val="bullet"/>
      <w:lvlText w:val="o"/>
      <w:lvlJc w:val="left"/>
      <w:pPr>
        <w:tabs>
          <w:tab w:val="num" w:pos="2016"/>
        </w:tabs>
        <w:ind w:left="2016" w:hanging="360"/>
      </w:pPr>
      <w:rPr>
        <w:rFonts w:ascii="Courier New" w:hAnsi="Courier New" w:cs="Courier New" w:hint="default"/>
      </w:rPr>
    </w:lvl>
    <w:lvl w:ilvl="2" w:tplc="0407001B" w:tentative="1">
      <w:start w:val="1"/>
      <w:numFmt w:val="lowerRoman"/>
      <w:lvlText w:val="%3."/>
      <w:lvlJc w:val="right"/>
      <w:pPr>
        <w:tabs>
          <w:tab w:val="num" w:pos="2736"/>
        </w:tabs>
        <w:ind w:left="2736" w:hanging="180"/>
      </w:pPr>
    </w:lvl>
    <w:lvl w:ilvl="3" w:tplc="0407000F" w:tentative="1">
      <w:start w:val="1"/>
      <w:numFmt w:val="decimal"/>
      <w:lvlText w:val="%4."/>
      <w:lvlJc w:val="left"/>
      <w:pPr>
        <w:tabs>
          <w:tab w:val="num" w:pos="3456"/>
        </w:tabs>
        <w:ind w:left="3456" w:hanging="360"/>
      </w:pPr>
    </w:lvl>
    <w:lvl w:ilvl="4" w:tplc="04070019" w:tentative="1">
      <w:start w:val="1"/>
      <w:numFmt w:val="lowerLetter"/>
      <w:lvlText w:val="%5."/>
      <w:lvlJc w:val="left"/>
      <w:pPr>
        <w:tabs>
          <w:tab w:val="num" w:pos="4176"/>
        </w:tabs>
        <w:ind w:left="4176" w:hanging="360"/>
      </w:pPr>
    </w:lvl>
    <w:lvl w:ilvl="5" w:tplc="0407001B" w:tentative="1">
      <w:start w:val="1"/>
      <w:numFmt w:val="lowerRoman"/>
      <w:lvlText w:val="%6."/>
      <w:lvlJc w:val="right"/>
      <w:pPr>
        <w:tabs>
          <w:tab w:val="num" w:pos="4896"/>
        </w:tabs>
        <w:ind w:left="4896" w:hanging="180"/>
      </w:pPr>
    </w:lvl>
    <w:lvl w:ilvl="6" w:tplc="0407000F" w:tentative="1">
      <w:start w:val="1"/>
      <w:numFmt w:val="decimal"/>
      <w:lvlText w:val="%7."/>
      <w:lvlJc w:val="left"/>
      <w:pPr>
        <w:tabs>
          <w:tab w:val="num" w:pos="5616"/>
        </w:tabs>
        <w:ind w:left="5616" w:hanging="360"/>
      </w:pPr>
    </w:lvl>
    <w:lvl w:ilvl="7" w:tplc="04070019" w:tentative="1">
      <w:start w:val="1"/>
      <w:numFmt w:val="lowerLetter"/>
      <w:lvlText w:val="%8."/>
      <w:lvlJc w:val="left"/>
      <w:pPr>
        <w:tabs>
          <w:tab w:val="num" w:pos="6336"/>
        </w:tabs>
        <w:ind w:left="6336" w:hanging="360"/>
      </w:pPr>
    </w:lvl>
    <w:lvl w:ilvl="8" w:tplc="0407001B" w:tentative="1">
      <w:start w:val="1"/>
      <w:numFmt w:val="lowerRoman"/>
      <w:lvlText w:val="%9."/>
      <w:lvlJc w:val="right"/>
      <w:pPr>
        <w:tabs>
          <w:tab w:val="num" w:pos="7056"/>
        </w:tabs>
        <w:ind w:left="7056" w:hanging="180"/>
      </w:pPr>
    </w:lvl>
  </w:abstractNum>
  <w:abstractNum w:abstractNumId="26" w15:restartNumberingAfterBreak="0">
    <w:nsid w:val="706D5DFC"/>
    <w:multiLevelType w:val="hybridMultilevel"/>
    <w:tmpl w:val="D58E5264"/>
    <w:lvl w:ilvl="0" w:tplc="BE2AEDC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2D06FB9"/>
    <w:multiLevelType w:val="hybridMultilevel"/>
    <w:tmpl w:val="96E6695E"/>
    <w:lvl w:ilvl="0" w:tplc="0409000F">
      <w:start w:val="1"/>
      <w:numFmt w:val="decimal"/>
      <w:lvlText w:val="%1."/>
      <w:lvlJc w:val="left"/>
      <w:pPr>
        <w:tabs>
          <w:tab w:val="num" w:pos="1335"/>
        </w:tabs>
        <w:ind w:left="1335" w:hanging="360"/>
      </w:pPr>
    </w:lvl>
    <w:lvl w:ilvl="1" w:tplc="04090019" w:tentative="1">
      <w:start w:val="1"/>
      <w:numFmt w:val="lowerLetter"/>
      <w:lvlText w:val="%2."/>
      <w:lvlJc w:val="left"/>
      <w:pPr>
        <w:tabs>
          <w:tab w:val="num" w:pos="2055"/>
        </w:tabs>
        <w:ind w:left="2055" w:hanging="360"/>
      </w:pPr>
    </w:lvl>
    <w:lvl w:ilvl="2" w:tplc="0409001B" w:tentative="1">
      <w:start w:val="1"/>
      <w:numFmt w:val="lowerRoman"/>
      <w:lvlText w:val="%3."/>
      <w:lvlJc w:val="right"/>
      <w:pPr>
        <w:tabs>
          <w:tab w:val="num" w:pos="2775"/>
        </w:tabs>
        <w:ind w:left="2775" w:hanging="180"/>
      </w:pPr>
    </w:lvl>
    <w:lvl w:ilvl="3" w:tplc="0409000F" w:tentative="1">
      <w:start w:val="1"/>
      <w:numFmt w:val="decimal"/>
      <w:lvlText w:val="%4."/>
      <w:lvlJc w:val="left"/>
      <w:pPr>
        <w:tabs>
          <w:tab w:val="num" w:pos="3495"/>
        </w:tabs>
        <w:ind w:left="3495" w:hanging="360"/>
      </w:pPr>
    </w:lvl>
    <w:lvl w:ilvl="4" w:tplc="04090019" w:tentative="1">
      <w:start w:val="1"/>
      <w:numFmt w:val="lowerLetter"/>
      <w:lvlText w:val="%5."/>
      <w:lvlJc w:val="left"/>
      <w:pPr>
        <w:tabs>
          <w:tab w:val="num" w:pos="4215"/>
        </w:tabs>
        <w:ind w:left="4215" w:hanging="360"/>
      </w:pPr>
    </w:lvl>
    <w:lvl w:ilvl="5" w:tplc="0409001B" w:tentative="1">
      <w:start w:val="1"/>
      <w:numFmt w:val="lowerRoman"/>
      <w:lvlText w:val="%6."/>
      <w:lvlJc w:val="right"/>
      <w:pPr>
        <w:tabs>
          <w:tab w:val="num" w:pos="4935"/>
        </w:tabs>
        <w:ind w:left="4935" w:hanging="180"/>
      </w:pPr>
    </w:lvl>
    <w:lvl w:ilvl="6" w:tplc="0409000F" w:tentative="1">
      <w:start w:val="1"/>
      <w:numFmt w:val="decimal"/>
      <w:lvlText w:val="%7."/>
      <w:lvlJc w:val="left"/>
      <w:pPr>
        <w:tabs>
          <w:tab w:val="num" w:pos="5655"/>
        </w:tabs>
        <w:ind w:left="5655" w:hanging="360"/>
      </w:pPr>
    </w:lvl>
    <w:lvl w:ilvl="7" w:tplc="04090019" w:tentative="1">
      <w:start w:val="1"/>
      <w:numFmt w:val="lowerLetter"/>
      <w:lvlText w:val="%8."/>
      <w:lvlJc w:val="left"/>
      <w:pPr>
        <w:tabs>
          <w:tab w:val="num" w:pos="6375"/>
        </w:tabs>
        <w:ind w:left="6375" w:hanging="360"/>
      </w:pPr>
    </w:lvl>
    <w:lvl w:ilvl="8" w:tplc="0409001B" w:tentative="1">
      <w:start w:val="1"/>
      <w:numFmt w:val="lowerRoman"/>
      <w:lvlText w:val="%9."/>
      <w:lvlJc w:val="right"/>
      <w:pPr>
        <w:tabs>
          <w:tab w:val="num" w:pos="7095"/>
        </w:tabs>
        <w:ind w:left="7095" w:hanging="180"/>
      </w:pPr>
    </w:lvl>
  </w:abstractNum>
  <w:abstractNum w:abstractNumId="28" w15:restartNumberingAfterBreak="0">
    <w:nsid w:val="76321EE9"/>
    <w:multiLevelType w:val="hybridMultilevel"/>
    <w:tmpl w:val="2B20DD5A"/>
    <w:lvl w:ilvl="0" w:tplc="49444040">
      <w:start w:val="1"/>
      <w:numFmt w:val="decimal"/>
      <w:lvlText w:val="%1."/>
      <w:lvlJc w:val="left"/>
      <w:pPr>
        <w:tabs>
          <w:tab w:val="num" w:pos="1800"/>
        </w:tabs>
        <w:ind w:left="180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88E21E1"/>
    <w:multiLevelType w:val="hybridMultilevel"/>
    <w:tmpl w:val="F484ED22"/>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30" w15:restartNumberingAfterBreak="0">
    <w:nsid w:val="7DC424E8"/>
    <w:multiLevelType w:val="hybridMultilevel"/>
    <w:tmpl w:val="0388D78E"/>
    <w:lvl w:ilvl="0" w:tplc="4752969C">
      <w:start w:val="1"/>
      <w:numFmt w:val="upperLetter"/>
      <w:lvlText w:val="%1."/>
      <w:lvlJc w:val="left"/>
      <w:pPr>
        <w:tabs>
          <w:tab w:val="num" w:pos="1296"/>
        </w:tabs>
        <w:ind w:left="1296" w:hanging="360"/>
      </w:pPr>
      <w:rPr>
        <w:rFonts w:hint="default"/>
      </w:rPr>
    </w:lvl>
    <w:lvl w:ilvl="1" w:tplc="04070003">
      <w:start w:val="1"/>
      <w:numFmt w:val="bullet"/>
      <w:lvlText w:val="o"/>
      <w:lvlJc w:val="left"/>
      <w:pPr>
        <w:tabs>
          <w:tab w:val="num" w:pos="2016"/>
        </w:tabs>
        <w:ind w:left="2016" w:hanging="360"/>
      </w:pPr>
      <w:rPr>
        <w:rFonts w:ascii="Courier New" w:hAnsi="Courier New" w:cs="Courier New" w:hint="default"/>
      </w:rPr>
    </w:lvl>
    <w:lvl w:ilvl="2" w:tplc="04070001">
      <w:start w:val="1"/>
      <w:numFmt w:val="bullet"/>
      <w:lvlText w:val=""/>
      <w:lvlJc w:val="left"/>
      <w:pPr>
        <w:tabs>
          <w:tab w:val="num" w:pos="2916"/>
        </w:tabs>
        <w:ind w:left="2916" w:hanging="360"/>
      </w:pPr>
      <w:rPr>
        <w:rFonts w:ascii="Symbol" w:hAnsi="Symbol" w:hint="default"/>
      </w:rPr>
    </w:lvl>
    <w:lvl w:ilvl="3" w:tplc="0407000F" w:tentative="1">
      <w:start w:val="1"/>
      <w:numFmt w:val="decimal"/>
      <w:lvlText w:val="%4."/>
      <w:lvlJc w:val="left"/>
      <w:pPr>
        <w:tabs>
          <w:tab w:val="num" w:pos="3456"/>
        </w:tabs>
        <w:ind w:left="3456" w:hanging="360"/>
      </w:pPr>
    </w:lvl>
    <w:lvl w:ilvl="4" w:tplc="04070019" w:tentative="1">
      <w:start w:val="1"/>
      <w:numFmt w:val="lowerLetter"/>
      <w:lvlText w:val="%5."/>
      <w:lvlJc w:val="left"/>
      <w:pPr>
        <w:tabs>
          <w:tab w:val="num" w:pos="4176"/>
        </w:tabs>
        <w:ind w:left="4176" w:hanging="360"/>
      </w:pPr>
    </w:lvl>
    <w:lvl w:ilvl="5" w:tplc="0407001B" w:tentative="1">
      <w:start w:val="1"/>
      <w:numFmt w:val="lowerRoman"/>
      <w:lvlText w:val="%6."/>
      <w:lvlJc w:val="right"/>
      <w:pPr>
        <w:tabs>
          <w:tab w:val="num" w:pos="4896"/>
        </w:tabs>
        <w:ind w:left="4896" w:hanging="180"/>
      </w:pPr>
    </w:lvl>
    <w:lvl w:ilvl="6" w:tplc="0407000F" w:tentative="1">
      <w:start w:val="1"/>
      <w:numFmt w:val="decimal"/>
      <w:lvlText w:val="%7."/>
      <w:lvlJc w:val="left"/>
      <w:pPr>
        <w:tabs>
          <w:tab w:val="num" w:pos="5616"/>
        </w:tabs>
        <w:ind w:left="5616" w:hanging="360"/>
      </w:pPr>
    </w:lvl>
    <w:lvl w:ilvl="7" w:tplc="04070019" w:tentative="1">
      <w:start w:val="1"/>
      <w:numFmt w:val="lowerLetter"/>
      <w:lvlText w:val="%8."/>
      <w:lvlJc w:val="left"/>
      <w:pPr>
        <w:tabs>
          <w:tab w:val="num" w:pos="6336"/>
        </w:tabs>
        <w:ind w:left="6336" w:hanging="360"/>
      </w:pPr>
    </w:lvl>
    <w:lvl w:ilvl="8" w:tplc="0407001B" w:tentative="1">
      <w:start w:val="1"/>
      <w:numFmt w:val="lowerRoman"/>
      <w:lvlText w:val="%9."/>
      <w:lvlJc w:val="right"/>
      <w:pPr>
        <w:tabs>
          <w:tab w:val="num" w:pos="7056"/>
        </w:tabs>
        <w:ind w:left="7056" w:hanging="180"/>
      </w:pPr>
    </w:lvl>
  </w:abstractNum>
  <w:abstractNum w:abstractNumId="31" w15:restartNumberingAfterBreak="0">
    <w:nsid w:val="7F6767E0"/>
    <w:multiLevelType w:val="hybridMultilevel"/>
    <w:tmpl w:val="9CAAAD3E"/>
    <w:lvl w:ilvl="0" w:tplc="49444040">
      <w:start w:val="1"/>
      <w:numFmt w:val="decimal"/>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0"/>
  </w:num>
  <w:num w:numId="3">
    <w:abstractNumId w:val="13"/>
  </w:num>
  <w:num w:numId="4">
    <w:abstractNumId w:val="15"/>
  </w:num>
  <w:num w:numId="5">
    <w:abstractNumId w:val="18"/>
  </w:num>
  <w:num w:numId="6">
    <w:abstractNumId w:val="22"/>
  </w:num>
  <w:num w:numId="7">
    <w:abstractNumId w:val="1"/>
  </w:num>
  <w:num w:numId="8">
    <w:abstractNumId w:val="7"/>
  </w:num>
  <w:num w:numId="9">
    <w:abstractNumId w:val="24"/>
  </w:num>
  <w:num w:numId="10">
    <w:abstractNumId w:val="20"/>
  </w:num>
  <w:num w:numId="11">
    <w:abstractNumId w:val="19"/>
  </w:num>
  <w:num w:numId="12">
    <w:abstractNumId w:val="31"/>
  </w:num>
  <w:num w:numId="13">
    <w:abstractNumId w:val="2"/>
  </w:num>
  <w:num w:numId="14">
    <w:abstractNumId w:val="16"/>
  </w:num>
  <w:num w:numId="15">
    <w:abstractNumId w:val="4"/>
  </w:num>
  <w:num w:numId="16">
    <w:abstractNumId w:val="8"/>
  </w:num>
  <w:num w:numId="17">
    <w:abstractNumId w:val="27"/>
  </w:num>
  <w:num w:numId="18">
    <w:abstractNumId w:val="17"/>
  </w:num>
  <w:num w:numId="19">
    <w:abstractNumId w:val="21"/>
  </w:num>
  <w:num w:numId="20">
    <w:abstractNumId w:val="11"/>
  </w:num>
  <w:num w:numId="21">
    <w:abstractNumId w:val="12"/>
  </w:num>
  <w:num w:numId="22">
    <w:abstractNumId w:val="30"/>
  </w:num>
  <w:num w:numId="23">
    <w:abstractNumId w:val="6"/>
  </w:num>
  <w:num w:numId="24">
    <w:abstractNumId w:val="28"/>
  </w:num>
  <w:num w:numId="25">
    <w:abstractNumId w:val="25"/>
  </w:num>
  <w:num w:numId="26">
    <w:abstractNumId w:val="14"/>
  </w:num>
  <w:num w:numId="27">
    <w:abstractNumId w:val="9"/>
  </w:num>
  <w:num w:numId="28">
    <w:abstractNumId w:val="29"/>
  </w:num>
  <w:num w:numId="29">
    <w:abstractNumId w:val="5"/>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10"/>
  </w:num>
  <w:num w:numId="39">
    <w:abstractNumId w:val="26"/>
  </w:num>
  <w:num w:numId="40">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4096" w:nlCheck="1" w:checkStyle="0"/>
  <w:activeWritingStyle w:appName="MSWord" w:lang="en-U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769"/>
    <w:rsid w:val="00000DA2"/>
    <w:rsid w:val="0000217C"/>
    <w:rsid w:val="00004B1F"/>
    <w:rsid w:val="0000557E"/>
    <w:rsid w:val="000059ED"/>
    <w:rsid w:val="000072A6"/>
    <w:rsid w:val="00007362"/>
    <w:rsid w:val="000101FD"/>
    <w:rsid w:val="00010FEA"/>
    <w:rsid w:val="0001550C"/>
    <w:rsid w:val="000158DD"/>
    <w:rsid w:val="00015941"/>
    <w:rsid w:val="00015CFC"/>
    <w:rsid w:val="00016F0D"/>
    <w:rsid w:val="0001716B"/>
    <w:rsid w:val="0001729C"/>
    <w:rsid w:val="000177A9"/>
    <w:rsid w:val="00017FDE"/>
    <w:rsid w:val="000211FE"/>
    <w:rsid w:val="000221D6"/>
    <w:rsid w:val="00023F0A"/>
    <w:rsid w:val="00026E39"/>
    <w:rsid w:val="0002778D"/>
    <w:rsid w:val="00030C99"/>
    <w:rsid w:val="000325D7"/>
    <w:rsid w:val="0003292C"/>
    <w:rsid w:val="00032C9B"/>
    <w:rsid w:val="00032FB4"/>
    <w:rsid w:val="00033C42"/>
    <w:rsid w:val="0003597A"/>
    <w:rsid w:val="00036419"/>
    <w:rsid w:val="0003676E"/>
    <w:rsid w:val="000403AF"/>
    <w:rsid w:val="00041439"/>
    <w:rsid w:val="00042241"/>
    <w:rsid w:val="00042ADC"/>
    <w:rsid w:val="00042C61"/>
    <w:rsid w:val="0004327C"/>
    <w:rsid w:val="000439CB"/>
    <w:rsid w:val="0004408E"/>
    <w:rsid w:val="0004414A"/>
    <w:rsid w:val="0004426B"/>
    <w:rsid w:val="00044A5F"/>
    <w:rsid w:val="0004543A"/>
    <w:rsid w:val="00045621"/>
    <w:rsid w:val="00045DBC"/>
    <w:rsid w:val="000504D7"/>
    <w:rsid w:val="000513AD"/>
    <w:rsid w:val="00051407"/>
    <w:rsid w:val="00051746"/>
    <w:rsid w:val="00053776"/>
    <w:rsid w:val="00054555"/>
    <w:rsid w:val="00055266"/>
    <w:rsid w:val="00056078"/>
    <w:rsid w:val="00061EDB"/>
    <w:rsid w:val="000631BE"/>
    <w:rsid w:val="000632B0"/>
    <w:rsid w:val="00064FC3"/>
    <w:rsid w:val="00065C79"/>
    <w:rsid w:val="000660C9"/>
    <w:rsid w:val="00066A8D"/>
    <w:rsid w:val="00070711"/>
    <w:rsid w:val="00070E49"/>
    <w:rsid w:val="000716BB"/>
    <w:rsid w:val="00071B33"/>
    <w:rsid w:val="000729BF"/>
    <w:rsid w:val="00072CDC"/>
    <w:rsid w:val="00072D33"/>
    <w:rsid w:val="00073694"/>
    <w:rsid w:val="00074C8C"/>
    <w:rsid w:val="00076226"/>
    <w:rsid w:val="00076A80"/>
    <w:rsid w:val="00080416"/>
    <w:rsid w:val="00081DAD"/>
    <w:rsid w:val="00081F79"/>
    <w:rsid w:val="00082448"/>
    <w:rsid w:val="00082CDD"/>
    <w:rsid w:val="00083B0F"/>
    <w:rsid w:val="00083E59"/>
    <w:rsid w:val="000841D6"/>
    <w:rsid w:val="00084DBD"/>
    <w:rsid w:val="00091354"/>
    <w:rsid w:val="00093971"/>
    <w:rsid w:val="00094264"/>
    <w:rsid w:val="00095885"/>
    <w:rsid w:val="00096164"/>
    <w:rsid w:val="000975B4"/>
    <w:rsid w:val="00097CF7"/>
    <w:rsid w:val="000A1725"/>
    <w:rsid w:val="000A21AA"/>
    <w:rsid w:val="000A21FF"/>
    <w:rsid w:val="000A2422"/>
    <w:rsid w:val="000A2D0D"/>
    <w:rsid w:val="000A2F83"/>
    <w:rsid w:val="000A3511"/>
    <w:rsid w:val="000A3D1C"/>
    <w:rsid w:val="000A6928"/>
    <w:rsid w:val="000A704F"/>
    <w:rsid w:val="000A7B24"/>
    <w:rsid w:val="000B01F9"/>
    <w:rsid w:val="000B1902"/>
    <w:rsid w:val="000B1D73"/>
    <w:rsid w:val="000B2825"/>
    <w:rsid w:val="000B2B75"/>
    <w:rsid w:val="000B5321"/>
    <w:rsid w:val="000B581A"/>
    <w:rsid w:val="000C03B5"/>
    <w:rsid w:val="000C0A23"/>
    <w:rsid w:val="000C2BCA"/>
    <w:rsid w:val="000C3F0D"/>
    <w:rsid w:val="000C527B"/>
    <w:rsid w:val="000C5801"/>
    <w:rsid w:val="000C6084"/>
    <w:rsid w:val="000C625F"/>
    <w:rsid w:val="000C66A8"/>
    <w:rsid w:val="000D0B18"/>
    <w:rsid w:val="000D1A95"/>
    <w:rsid w:val="000D1BA9"/>
    <w:rsid w:val="000D2B99"/>
    <w:rsid w:val="000D2E56"/>
    <w:rsid w:val="000D3089"/>
    <w:rsid w:val="000D3327"/>
    <w:rsid w:val="000D3635"/>
    <w:rsid w:val="000D478A"/>
    <w:rsid w:val="000D4FE3"/>
    <w:rsid w:val="000D6183"/>
    <w:rsid w:val="000D62AD"/>
    <w:rsid w:val="000D6926"/>
    <w:rsid w:val="000D7B2E"/>
    <w:rsid w:val="000D7D2E"/>
    <w:rsid w:val="000D7E2B"/>
    <w:rsid w:val="000E1D66"/>
    <w:rsid w:val="000E23F0"/>
    <w:rsid w:val="000E2B08"/>
    <w:rsid w:val="000E45F6"/>
    <w:rsid w:val="000E466A"/>
    <w:rsid w:val="000E4AD6"/>
    <w:rsid w:val="000E4B4B"/>
    <w:rsid w:val="000E4D85"/>
    <w:rsid w:val="000E5204"/>
    <w:rsid w:val="000E5386"/>
    <w:rsid w:val="000E6CB3"/>
    <w:rsid w:val="000E79B1"/>
    <w:rsid w:val="000F0006"/>
    <w:rsid w:val="000F03F9"/>
    <w:rsid w:val="000F079D"/>
    <w:rsid w:val="000F0A0E"/>
    <w:rsid w:val="000F0EC0"/>
    <w:rsid w:val="000F1C7F"/>
    <w:rsid w:val="000F1EBE"/>
    <w:rsid w:val="000F2E74"/>
    <w:rsid w:val="000F36E4"/>
    <w:rsid w:val="000F446B"/>
    <w:rsid w:val="000F6525"/>
    <w:rsid w:val="00100888"/>
    <w:rsid w:val="00101108"/>
    <w:rsid w:val="00102F2C"/>
    <w:rsid w:val="0010357A"/>
    <w:rsid w:val="00105814"/>
    <w:rsid w:val="00105FDF"/>
    <w:rsid w:val="00105FE9"/>
    <w:rsid w:val="00107CAC"/>
    <w:rsid w:val="00111781"/>
    <w:rsid w:val="00111EE2"/>
    <w:rsid w:val="00112A50"/>
    <w:rsid w:val="00112B90"/>
    <w:rsid w:val="00112DDD"/>
    <w:rsid w:val="00113978"/>
    <w:rsid w:val="001140AC"/>
    <w:rsid w:val="00114101"/>
    <w:rsid w:val="001142D0"/>
    <w:rsid w:val="00114321"/>
    <w:rsid w:val="001150FA"/>
    <w:rsid w:val="0011516D"/>
    <w:rsid w:val="001158D1"/>
    <w:rsid w:val="001162D0"/>
    <w:rsid w:val="00120E46"/>
    <w:rsid w:val="00121CCA"/>
    <w:rsid w:val="001221CB"/>
    <w:rsid w:val="001231E5"/>
    <w:rsid w:val="00123492"/>
    <w:rsid w:val="001242D4"/>
    <w:rsid w:val="001243F1"/>
    <w:rsid w:val="00124FBD"/>
    <w:rsid w:val="0012689F"/>
    <w:rsid w:val="0012694F"/>
    <w:rsid w:val="00126C71"/>
    <w:rsid w:val="0013021C"/>
    <w:rsid w:val="001316D2"/>
    <w:rsid w:val="00132A61"/>
    <w:rsid w:val="00133B9D"/>
    <w:rsid w:val="00135584"/>
    <w:rsid w:val="00135A9A"/>
    <w:rsid w:val="00135D1C"/>
    <w:rsid w:val="00135FB3"/>
    <w:rsid w:val="0014061D"/>
    <w:rsid w:val="00141EA6"/>
    <w:rsid w:val="00142CA9"/>
    <w:rsid w:val="00143F94"/>
    <w:rsid w:val="00144283"/>
    <w:rsid w:val="00144E70"/>
    <w:rsid w:val="001460B1"/>
    <w:rsid w:val="001473FC"/>
    <w:rsid w:val="001477AF"/>
    <w:rsid w:val="00150508"/>
    <w:rsid w:val="00150864"/>
    <w:rsid w:val="001521AC"/>
    <w:rsid w:val="00152296"/>
    <w:rsid w:val="00152356"/>
    <w:rsid w:val="001525F9"/>
    <w:rsid w:val="00152ED5"/>
    <w:rsid w:val="00152F45"/>
    <w:rsid w:val="00153BB3"/>
    <w:rsid w:val="001553D3"/>
    <w:rsid w:val="001556B2"/>
    <w:rsid w:val="00155BA8"/>
    <w:rsid w:val="00156BC4"/>
    <w:rsid w:val="00157339"/>
    <w:rsid w:val="001603BD"/>
    <w:rsid w:val="001612A8"/>
    <w:rsid w:val="001639E2"/>
    <w:rsid w:val="001640BD"/>
    <w:rsid w:val="00164983"/>
    <w:rsid w:val="001658B1"/>
    <w:rsid w:val="00165A5D"/>
    <w:rsid w:val="00165D6C"/>
    <w:rsid w:val="0016701E"/>
    <w:rsid w:val="00167EF6"/>
    <w:rsid w:val="00171B64"/>
    <w:rsid w:val="001730B0"/>
    <w:rsid w:val="001734BC"/>
    <w:rsid w:val="00174163"/>
    <w:rsid w:val="0017561A"/>
    <w:rsid w:val="00175B63"/>
    <w:rsid w:val="00180414"/>
    <w:rsid w:val="00181C2B"/>
    <w:rsid w:val="00181EE7"/>
    <w:rsid w:val="0018272F"/>
    <w:rsid w:val="0018325D"/>
    <w:rsid w:val="0018394C"/>
    <w:rsid w:val="00183B3A"/>
    <w:rsid w:val="00184147"/>
    <w:rsid w:val="00184689"/>
    <w:rsid w:val="0018473D"/>
    <w:rsid w:val="001848E9"/>
    <w:rsid w:val="00185911"/>
    <w:rsid w:val="00185B65"/>
    <w:rsid w:val="00187438"/>
    <w:rsid w:val="001900AB"/>
    <w:rsid w:val="001924AD"/>
    <w:rsid w:val="0019286D"/>
    <w:rsid w:val="001929B9"/>
    <w:rsid w:val="00194448"/>
    <w:rsid w:val="001946B4"/>
    <w:rsid w:val="00194B69"/>
    <w:rsid w:val="00194C4C"/>
    <w:rsid w:val="0019617B"/>
    <w:rsid w:val="001961B5"/>
    <w:rsid w:val="001979CB"/>
    <w:rsid w:val="00197A42"/>
    <w:rsid w:val="001A026A"/>
    <w:rsid w:val="001A0A84"/>
    <w:rsid w:val="001A2612"/>
    <w:rsid w:val="001A3A48"/>
    <w:rsid w:val="001A4AE0"/>
    <w:rsid w:val="001A5CB0"/>
    <w:rsid w:val="001A72E7"/>
    <w:rsid w:val="001A730F"/>
    <w:rsid w:val="001A7AEE"/>
    <w:rsid w:val="001B23F4"/>
    <w:rsid w:val="001B2DA7"/>
    <w:rsid w:val="001B4798"/>
    <w:rsid w:val="001B4C40"/>
    <w:rsid w:val="001B6D4C"/>
    <w:rsid w:val="001B781D"/>
    <w:rsid w:val="001B79B9"/>
    <w:rsid w:val="001C0A8C"/>
    <w:rsid w:val="001C1BAB"/>
    <w:rsid w:val="001C45A0"/>
    <w:rsid w:val="001C5AF1"/>
    <w:rsid w:val="001C61A0"/>
    <w:rsid w:val="001C6FEF"/>
    <w:rsid w:val="001C74A8"/>
    <w:rsid w:val="001D01C5"/>
    <w:rsid w:val="001D06BC"/>
    <w:rsid w:val="001D0D04"/>
    <w:rsid w:val="001D0E8A"/>
    <w:rsid w:val="001D1340"/>
    <w:rsid w:val="001D1C58"/>
    <w:rsid w:val="001D28FD"/>
    <w:rsid w:val="001D2A35"/>
    <w:rsid w:val="001D3A0D"/>
    <w:rsid w:val="001D3A7B"/>
    <w:rsid w:val="001D5197"/>
    <w:rsid w:val="001D5EF9"/>
    <w:rsid w:val="001D6437"/>
    <w:rsid w:val="001D6611"/>
    <w:rsid w:val="001D69CD"/>
    <w:rsid w:val="001D70B1"/>
    <w:rsid w:val="001D787F"/>
    <w:rsid w:val="001D7CD4"/>
    <w:rsid w:val="001D7F89"/>
    <w:rsid w:val="001E05BB"/>
    <w:rsid w:val="001E1142"/>
    <w:rsid w:val="001E3437"/>
    <w:rsid w:val="001E3EB3"/>
    <w:rsid w:val="001E4E22"/>
    <w:rsid w:val="001E5516"/>
    <w:rsid w:val="001E5A3D"/>
    <w:rsid w:val="001E6174"/>
    <w:rsid w:val="001E6806"/>
    <w:rsid w:val="001E714E"/>
    <w:rsid w:val="001F047D"/>
    <w:rsid w:val="001F0EA4"/>
    <w:rsid w:val="001F27AE"/>
    <w:rsid w:val="001F2A1B"/>
    <w:rsid w:val="001F3BFB"/>
    <w:rsid w:val="001F4391"/>
    <w:rsid w:val="001F4EC0"/>
    <w:rsid w:val="001F5388"/>
    <w:rsid w:val="001F5B26"/>
    <w:rsid w:val="001F5F91"/>
    <w:rsid w:val="001F60DE"/>
    <w:rsid w:val="001F64EA"/>
    <w:rsid w:val="001F7428"/>
    <w:rsid w:val="001F793F"/>
    <w:rsid w:val="001F7C60"/>
    <w:rsid w:val="00201748"/>
    <w:rsid w:val="00201861"/>
    <w:rsid w:val="002020AD"/>
    <w:rsid w:val="00202D44"/>
    <w:rsid w:val="0020364B"/>
    <w:rsid w:val="00203BE8"/>
    <w:rsid w:val="00203FAC"/>
    <w:rsid w:val="00204566"/>
    <w:rsid w:val="002051EA"/>
    <w:rsid w:val="002054DF"/>
    <w:rsid w:val="0020713E"/>
    <w:rsid w:val="00207A07"/>
    <w:rsid w:val="00207C70"/>
    <w:rsid w:val="00207D1D"/>
    <w:rsid w:val="002101BF"/>
    <w:rsid w:val="00211037"/>
    <w:rsid w:val="00211FE8"/>
    <w:rsid w:val="0021444F"/>
    <w:rsid w:val="00214555"/>
    <w:rsid w:val="0021562C"/>
    <w:rsid w:val="002159DF"/>
    <w:rsid w:val="00215B1A"/>
    <w:rsid w:val="002164F1"/>
    <w:rsid w:val="002172C3"/>
    <w:rsid w:val="00223605"/>
    <w:rsid w:val="0022414D"/>
    <w:rsid w:val="00226482"/>
    <w:rsid w:val="0022697E"/>
    <w:rsid w:val="0023286C"/>
    <w:rsid w:val="00232D93"/>
    <w:rsid w:val="0023429E"/>
    <w:rsid w:val="00234318"/>
    <w:rsid w:val="002359FA"/>
    <w:rsid w:val="002365C4"/>
    <w:rsid w:val="0024075F"/>
    <w:rsid w:val="0024190D"/>
    <w:rsid w:val="00241F38"/>
    <w:rsid w:val="00243F48"/>
    <w:rsid w:val="00245087"/>
    <w:rsid w:val="00245992"/>
    <w:rsid w:val="002462DA"/>
    <w:rsid w:val="002463C2"/>
    <w:rsid w:val="002465E0"/>
    <w:rsid w:val="00246A2E"/>
    <w:rsid w:val="00247F21"/>
    <w:rsid w:val="0025183B"/>
    <w:rsid w:val="002537EE"/>
    <w:rsid w:val="00253C36"/>
    <w:rsid w:val="00254174"/>
    <w:rsid w:val="00254F72"/>
    <w:rsid w:val="00255FA5"/>
    <w:rsid w:val="0025759B"/>
    <w:rsid w:val="00257843"/>
    <w:rsid w:val="00260ED5"/>
    <w:rsid w:val="00261638"/>
    <w:rsid w:val="002620B1"/>
    <w:rsid w:val="00262A37"/>
    <w:rsid w:val="00262FE8"/>
    <w:rsid w:val="0026342E"/>
    <w:rsid w:val="00263C81"/>
    <w:rsid w:val="00264412"/>
    <w:rsid w:val="00265AC6"/>
    <w:rsid w:val="00266359"/>
    <w:rsid w:val="002672B3"/>
    <w:rsid w:val="00267359"/>
    <w:rsid w:val="002700F8"/>
    <w:rsid w:val="00270CEE"/>
    <w:rsid w:val="00271243"/>
    <w:rsid w:val="00272715"/>
    <w:rsid w:val="0027292D"/>
    <w:rsid w:val="00282980"/>
    <w:rsid w:val="00283EE2"/>
    <w:rsid w:val="00284ADF"/>
    <w:rsid w:val="0028521B"/>
    <w:rsid w:val="002861E9"/>
    <w:rsid w:val="002865E4"/>
    <w:rsid w:val="00290104"/>
    <w:rsid w:val="0029052E"/>
    <w:rsid w:val="00290CAA"/>
    <w:rsid w:val="00291B25"/>
    <w:rsid w:val="00292524"/>
    <w:rsid w:val="0029314C"/>
    <w:rsid w:val="00295D31"/>
    <w:rsid w:val="00296751"/>
    <w:rsid w:val="00296A8C"/>
    <w:rsid w:val="00296DEE"/>
    <w:rsid w:val="00297F43"/>
    <w:rsid w:val="002A0FE1"/>
    <w:rsid w:val="002A179A"/>
    <w:rsid w:val="002A23BB"/>
    <w:rsid w:val="002A3107"/>
    <w:rsid w:val="002A3874"/>
    <w:rsid w:val="002A43AB"/>
    <w:rsid w:val="002A51F9"/>
    <w:rsid w:val="002A628F"/>
    <w:rsid w:val="002A62DD"/>
    <w:rsid w:val="002A7063"/>
    <w:rsid w:val="002A70FA"/>
    <w:rsid w:val="002A7D35"/>
    <w:rsid w:val="002B07D9"/>
    <w:rsid w:val="002B13BF"/>
    <w:rsid w:val="002B13CB"/>
    <w:rsid w:val="002B1463"/>
    <w:rsid w:val="002B2FDC"/>
    <w:rsid w:val="002B31FC"/>
    <w:rsid w:val="002B3775"/>
    <w:rsid w:val="002B439D"/>
    <w:rsid w:val="002B475F"/>
    <w:rsid w:val="002B72F8"/>
    <w:rsid w:val="002B7544"/>
    <w:rsid w:val="002C1D4F"/>
    <w:rsid w:val="002C1E4B"/>
    <w:rsid w:val="002C3798"/>
    <w:rsid w:val="002C3F0C"/>
    <w:rsid w:val="002C4EF0"/>
    <w:rsid w:val="002C6E85"/>
    <w:rsid w:val="002C7650"/>
    <w:rsid w:val="002D0B30"/>
    <w:rsid w:val="002D2E70"/>
    <w:rsid w:val="002D41C9"/>
    <w:rsid w:val="002D4383"/>
    <w:rsid w:val="002D481C"/>
    <w:rsid w:val="002D4D51"/>
    <w:rsid w:val="002D545F"/>
    <w:rsid w:val="002D66EF"/>
    <w:rsid w:val="002D7076"/>
    <w:rsid w:val="002D7E95"/>
    <w:rsid w:val="002E0247"/>
    <w:rsid w:val="002E0B4C"/>
    <w:rsid w:val="002E0C6C"/>
    <w:rsid w:val="002E358C"/>
    <w:rsid w:val="002E3C60"/>
    <w:rsid w:val="002E3E80"/>
    <w:rsid w:val="002E4088"/>
    <w:rsid w:val="002E69BB"/>
    <w:rsid w:val="002E70B9"/>
    <w:rsid w:val="002E7167"/>
    <w:rsid w:val="002F13BC"/>
    <w:rsid w:val="002F2C60"/>
    <w:rsid w:val="002F4A69"/>
    <w:rsid w:val="002F4C63"/>
    <w:rsid w:val="002F5670"/>
    <w:rsid w:val="002F5CDF"/>
    <w:rsid w:val="002F65EE"/>
    <w:rsid w:val="002F6E90"/>
    <w:rsid w:val="003001F2"/>
    <w:rsid w:val="00300649"/>
    <w:rsid w:val="00300A27"/>
    <w:rsid w:val="003012A7"/>
    <w:rsid w:val="00301C76"/>
    <w:rsid w:val="00301F31"/>
    <w:rsid w:val="00304465"/>
    <w:rsid w:val="00304982"/>
    <w:rsid w:val="00304985"/>
    <w:rsid w:val="00304D3B"/>
    <w:rsid w:val="00306B6C"/>
    <w:rsid w:val="0030751E"/>
    <w:rsid w:val="00307816"/>
    <w:rsid w:val="0031087C"/>
    <w:rsid w:val="003108AC"/>
    <w:rsid w:val="00310D56"/>
    <w:rsid w:val="00311CFF"/>
    <w:rsid w:val="00312DAC"/>
    <w:rsid w:val="0031358A"/>
    <w:rsid w:val="0031369B"/>
    <w:rsid w:val="003136D9"/>
    <w:rsid w:val="003138F7"/>
    <w:rsid w:val="00313B93"/>
    <w:rsid w:val="00314567"/>
    <w:rsid w:val="003146B6"/>
    <w:rsid w:val="003146CB"/>
    <w:rsid w:val="00314A6C"/>
    <w:rsid w:val="00314B19"/>
    <w:rsid w:val="00314CF4"/>
    <w:rsid w:val="00315D6F"/>
    <w:rsid w:val="00316891"/>
    <w:rsid w:val="00317029"/>
    <w:rsid w:val="00320C87"/>
    <w:rsid w:val="00324B59"/>
    <w:rsid w:val="003251B5"/>
    <w:rsid w:val="00325CB9"/>
    <w:rsid w:val="003276E6"/>
    <w:rsid w:val="003277E8"/>
    <w:rsid w:val="00327829"/>
    <w:rsid w:val="00327FF9"/>
    <w:rsid w:val="00330942"/>
    <w:rsid w:val="00331BF3"/>
    <w:rsid w:val="00332C95"/>
    <w:rsid w:val="00334069"/>
    <w:rsid w:val="0033438B"/>
    <w:rsid w:val="00334C4E"/>
    <w:rsid w:val="0033572E"/>
    <w:rsid w:val="00336C17"/>
    <w:rsid w:val="00336E1F"/>
    <w:rsid w:val="003378C0"/>
    <w:rsid w:val="00340C65"/>
    <w:rsid w:val="0034102E"/>
    <w:rsid w:val="00341AD4"/>
    <w:rsid w:val="00341BF8"/>
    <w:rsid w:val="00342AB0"/>
    <w:rsid w:val="0034392B"/>
    <w:rsid w:val="003448BA"/>
    <w:rsid w:val="00344F67"/>
    <w:rsid w:val="00345CD3"/>
    <w:rsid w:val="00346191"/>
    <w:rsid w:val="0034786B"/>
    <w:rsid w:val="00347F4B"/>
    <w:rsid w:val="00347FB0"/>
    <w:rsid w:val="00351CFC"/>
    <w:rsid w:val="0035208E"/>
    <w:rsid w:val="00352BD6"/>
    <w:rsid w:val="00354F4B"/>
    <w:rsid w:val="00357B4C"/>
    <w:rsid w:val="00357F28"/>
    <w:rsid w:val="003601AD"/>
    <w:rsid w:val="003606CB"/>
    <w:rsid w:val="00361661"/>
    <w:rsid w:val="003663B3"/>
    <w:rsid w:val="0036698F"/>
    <w:rsid w:val="00367653"/>
    <w:rsid w:val="00370178"/>
    <w:rsid w:val="003706FB"/>
    <w:rsid w:val="00371458"/>
    <w:rsid w:val="0037166E"/>
    <w:rsid w:val="00372061"/>
    <w:rsid w:val="00372CCC"/>
    <w:rsid w:val="00373487"/>
    <w:rsid w:val="003739D5"/>
    <w:rsid w:val="00373B3B"/>
    <w:rsid w:val="00374214"/>
    <w:rsid w:val="00375B01"/>
    <w:rsid w:val="003764B2"/>
    <w:rsid w:val="00376FA6"/>
    <w:rsid w:val="00377DC2"/>
    <w:rsid w:val="003806FF"/>
    <w:rsid w:val="003809CA"/>
    <w:rsid w:val="00380BDA"/>
    <w:rsid w:val="00382192"/>
    <w:rsid w:val="003826A3"/>
    <w:rsid w:val="00382F29"/>
    <w:rsid w:val="003832B5"/>
    <w:rsid w:val="00383762"/>
    <w:rsid w:val="00383808"/>
    <w:rsid w:val="00383DB4"/>
    <w:rsid w:val="00384BA7"/>
    <w:rsid w:val="00384DD1"/>
    <w:rsid w:val="00391429"/>
    <w:rsid w:val="00393485"/>
    <w:rsid w:val="003939FC"/>
    <w:rsid w:val="00393E18"/>
    <w:rsid w:val="0039521B"/>
    <w:rsid w:val="0039706F"/>
    <w:rsid w:val="003974D0"/>
    <w:rsid w:val="00397EAF"/>
    <w:rsid w:val="003A075A"/>
    <w:rsid w:val="003A2C46"/>
    <w:rsid w:val="003A3931"/>
    <w:rsid w:val="003A4587"/>
    <w:rsid w:val="003A49D0"/>
    <w:rsid w:val="003A4F45"/>
    <w:rsid w:val="003A51F9"/>
    <w:rsid w:val="003A6AEC"/>
    <w:rsid w:val="003A7148"/>
    <w:rsid w:val="003A71E0"/>
    <w:rsid w:val="003B1508"/>
    <w:rsid w:val="003B44D9"/>
    <w:rsid w:val="003B6310"/>
    <w:rsid w:val="003B6774"/>
    <w:rsid w:val="003B699D"/>
    <w:rsid w:val="003B7E52"/>
    <w:rsid w:val="003C0EDB"/>
    <w:rsid w:val="003C1530"/>
    <w:rsid w:val="003C1E6D"/>
    <w:rsid w:val="003C35B1"/>
    <w:rsid w:val="003C3684"/>
    <w:rsid w:val="003C48AA"/>
    <w:rsid w:val="003C591F"/>
    <w:rsid w:val="003C6FB0"/>
    <w:rsid w:val="003C6FCD"/>
    <w:rsid w:val="003C790F"/>
    <w:rsid w:val="003D07F8"/>
    <w:rsid w:val="003D135A"/>
    <w:rsid w:val="003D26A4"/>
    <w:rsid w:val="003D2B7C"/>
    <w:rsid w:val="003D5378"/>
    <w:rsid w:val="003D66ED"/>
    <w:rsid w:val="003D6F68"/>
    <w:rsid w:val="003D721A"/>
    <w:rsid w:val="003E06A9"/>
    <w:rsid w:val="003E06E3"/>
    <w:rsid w:val="003E0D10"/>
    <w:rsid w:val="003E27B9"/>
    <w:rsid w:val="003E310D"/>
    <w:rsid w:val="003E318F"/>
    <w:rsid w:val="003E48DC"/>
    <w:rsid w:val="003E4D6F"/>
    <w:rsid w:val="003E6A41"/>
    <w:rsid w:val="003E79BC"/>
    <w:rsid w:val="003F099C"/>
    <w:rsid w:val="003F0F50"/>
    <w:rsid w:val="003F19A8"/>
    <w:rsid w:val="003F459E"/>
    <w:rsid w:val="003F6C5F"/>
    <w:rsid w:val="003F722C"/>
    <w:rsid w:val="003F7548"/>
    <w:rsid w:val="00400475"/>
    <w:rsid w:val="00401182"/>
    <w:rsid w:val="00401B2E"/>
    <w:rsid w:val="00401BDB"/>
    <w:rsid w:val="00401E05"/>
    <w:rsid w:val="00402C4E"/>
    <w:rsid w:val="00403641"/>
    <w:rsid w:val="00403E58"/>
    <w:rsid w:val="00406368"/>
    <w:rsid w:val="00406F02"/>
    <w:rsid w:val="00407A9D"/>
    <w:rsid w:val="00407CB0"/>
    <w:rsid w:val="00412A3A"/>
    <w:rsid w:val="00412BCE"/>
    <w:rsid w:val="0041320B"/>
    <w:rsid w:val="0041390D"/>
    <w:rsid w:val="00413E3B"/>
    <w:rsid w:val="00414D54"/>
    <w:rsid w:val="004153BA"/>
    <w:rsid w:val="0041587D"/>
    <w:rsid w:val="00415BAC"/>
    <w:rsid w:val="00415FC4"/>
    <w:rsid w:val="00416497"/>
    <w:rsid w:val="004165C8"/>
    <w:rsid w:val="00416E42"/>
    <w:rsid w:val="00416F0E"/>
    <w:rsid w:val="00417471"/>
    <w:rsid w:val="00417E11"/>
    <w:rsid w:val="0042048D"/>
    <w:rsid w:val="00420E1C"/>
    <w:rsid w:val="00420ED8"/>
    <w:rsid w:val="00422D1C"/>
    <w:rsid w:val="00423A6E"/>
    <w:rsid w:val="00424364"/>
    <w:rsid w:val="0042623E"/>
    <w:rsid w:val="004277BF"/>
    <w:rsid w:val="00431507"/>
    <w:rsid w:val="00431FE7"/>
    <w:rsid w:val="004320D2"/>
    <w:rsid w:val="00432933"/>
    <w:rsid w:val="00432EC7"/>
    <w:rsid w:val="004332CC"/>
    <w:rsid w:val="004338D6"/>
    <w:rsid w:val="00434356"/>
    <w:rsid w:val="00434FE6"/>
    <w:rsid w:val="00437415"/>
    <w:rsid w:val="00437E3C"/>
    <w:rsid w:val="0044033B"/>
    <w:rsid w:val="004408AD"/>
    <w:rsid w:val="00440A06"/>
    <w:rsid w:val="00441ED1"/>
    <w:rsid w:val="00443FCA"/>
    <w:rsid w:val="0044409C"/>
    <w:rsid w:val="00444887"/>
    <w:rsid w:val="00444E01"/>
    <w:rsid w:val="00445339"/>
    <w:rsid w:val="0044606D"/>
    <w:rsid w:val="00446360"/>
    <w:rsid w:val="00450319"/>
    <w:rsid w:val="00450BCE"/>
    <w:rsid w:val="00450E45"/>
    <w:rsid w:val="00451197"/>
    <w:rsid w:val="00451329"/>
    <w:rsid w:val="00452540"/>
    <w:rsid w:val="00452E37"/>
    <w:rsid w:val="00452EDC"/>
    <w:rsid w:val="004530CD"/>
    <w:rsid w:val="00453C81"/>
    <w:rsid w:val="00454962"/>
    <w:rsid w:val="004552F6"/>
    <w:rsid w:val="00455528"/>
    <w:rsid w:val="00456CF3"/>
    <w:rsid w:val="004571BB"/>
    <w:rsid w:val="00457DAE"/>
    <w:rsid w:val="00457E36"/>
    <w:rsid w:val="00461C83"/>
    <w:rsid w:val="00465331"/>
    <w:rsid w:val="0046599E"/>
    <w:rsid w:val="00465D11"/>
    <w:rsid w:val="004676E0"/>
    <w:rsid w:val="00471C35"/>
    <w:rsid w:val="00474067"/>
    <w:rsid w:val="00474F32"/>
    <w:rsid w:val="004756D0"/>
    <w:rsid w:val="0047781B"/>
    <w:rsid w:val="004830BB"/>
    <w:rsid w:val="0048532D"/>
    <w:rsid w:val="004859A9"/>
    <w:rsid w:val="00486ADF"/>
    <w:rsid w:val="00487826"/>
    <w:rsid w:val="004879D1"/>
    <w:rsid w:val="00487AEE"/>
    <w:rsid w:val="0049042D"/>
    <w:rsid w:val="004911D6"/>
    <w:rsid w:val="00496B42"/>
    <w:rsid w:val="00497BE7"/>
    <w:rsid w:val="004A04F0"/>
    <w:rsid w:val="004A372A"/>
    <w:rsid w:val="004A3EF1"/>
    <w:rsid w:val="004A4246"/>
    <w:rsid w:val="004A4C9B"/>
    <w:rsid w:val="004A7FA3"/>
    <w:rsid w:val="004B0052"/>
    <w:rsid w:val="004B014A"/>
    <w:rsid w:val="004B0258"/>
    <w:rsid w:val="004B0989"/>
    <w:rsid w:val="004B1C25"/>
    <w:rsid w:val="004B2B2C"/>
    <w:rsid w:val="004B3D5E"/>
    <w:rsid w:val="004B4215"/>
    <w:rsid w:val="004B46AD"/>
    <w:rsid w:val="004B50C0"/>
    <w:rsid w:val="004C084B"/>
    <w:rsid w:val="004C158C"/>
    <w:rsid w:val="004C2994"/>
    <w:rsid w:val="004C3375"/>
    <w:rsid w:val="004C4119"/>
    <w:rsid w:val="004C4864"/>
    <w:rsid w:val="004C5E7D"/>
    <w:rsid w:val="004C6C67"/>
    <w:rsid w:val="004D130F"/>
    <w:rsid w:val="004D1BA3"/>
    <w:rsid w:val="004D1DB9"/>
    <w:rsid w:val="004D276D"/>
    <w:rsid w:val="004D27F6"/>
    <w:rsid w:val="004D31FE"/>
    <w:rsid w:val="004D5565"/>
    <w:rsid w:val="004D5EA8"/>
    <w:rsid w:val="004D62A5"/>
    <w:rsid w:val="004D62CC"/>
    <w:rsid w:val="004D6329"/>
    <w:rsid w:val="004D6477"/>
    <w:rsid w:val="004E1C33"/>
    <w:rsid w:val="004E1EB2"/>
    <w:rsid w:val="004E2755"/>
    <w:rsid w:val="004E380B"/>
    <w:rsid w:val="004E42ED"/>
    <w:rsid w:val="004E5FEB"/>
    <w:rsid w:val="004E67BC"/>
    <w:rsid w:val="004E7378"/>
    <w:rsid w:val="004E7569"/>
    <w:rsid w:val="004E7CB9"/>
    <w:rsid w:val="004F05FB"/>
    <w:rsid w:val="004F0E8C"/>
    <w:rsid w:val="004F123D"/>
    <w:rsid w:val="004F1788"/>
    <w:rsid w:val="004F19F0"/>
    <w:rsid w:val="004F236B"/>
    <w:rsid w:val="004F28D0"/>
    <w:rsid w:val="004F2D84"/>
    <w:rsid w:val="004F2D90"/>
    <w:rsid w:val="004F3645"/>
    <w:rsid w:val="004F37DB"/>
    <w:rsid w:val="004F38B1"/>
    <w:rsid w:val="004F3997"/>
    <w:rsid w:val="004F3D28"/>
    <w:rsid w:val="004F4C67"/>
    <w:rsid w:val="004F4C70"/>
    <w:rsid w:val="004F4E3D"/>
    <w:rsid w:val="004F503C"/>
    <w:rsid w:val="004F5180"/>
    <w:rsid w:val="004F6375"/>
    <w:rsid w:val="004F6686"/>
    <w:rsid w:val="004F669B"/>
    <w:rsid w:val="004F693A"/>
    <w:rsid w:val="004F6954"/>
    <w:rsid w:val="00500FD1"/>
    <w:rsid w:val="00501446"/>
    <w:rsid w:val="00501AE7"/>
    <w:rsid w:val="00501BCC"/>
    <w:rsid w:val="00502DCB"/>
    <w:rsid w:val="00503159"/>
    <w:rsid w:val="005045F1"/>
    <w:rsid w:val="00504AB1"/>
    <w:rsid w:val="00505205"/>
    <w:rsid w:val="0050583B"/>
    <w:rsid w:val="00505C0D"/>
    <w:rsid w:val="00505E7A"/>
    <w:rsid w:val="00506152"/>
    <w:rsid w:val="00507214"/>
    <w:rsid w:val="005075A2"/>
    <w:rsid w:val="0051014F"/>
    <w:rsid w:val="005111B7"/>
    <w:rsid w:val="00513004"/>
    <w:rsid w:val="005144F9"/>
    <w:rsid w:val="00515EAF"/>
    <w:rsid w:val="00515ED3"/>
    <w:rsid w:val="00516A0A"/>
    <w:rsid w:val="0051799A"/>
    <w:rsid w:val="0052121F"/>
    <w:rsid w:val="005219FC"/>
    <w:rsid w:val="00522F7E"/>
    <w:rsid w:val="005230D5"/>
    <w:rsid w:val="00523282"/>
    <w:rsid w:val="00523C37"/>
    <w:rsid w:val="0052411E"/>
    <w:rsid w:val="00525F23"/>
    <w:rsid w:val="005267E6"/>
    <w:rsid w:val="00526E06"/>
    <w:rsid w:val="005329F5"/>
    <w:rsid w:val="00532D4E"/>
    <w:rsid w:val="005337BB"/>
    <w:rsid w:val="00534820"/>
    <w:rsid w:val="00534D28"/>
    <w:rsid w:val="0053753D"/>
    <w:rsid w:val="00540603"/>
    <w:rsid w:val="00540791"/>
    <w:rsid w:val="00540A83"/>
    <w:rsid w:val="005417C2"/>
    <w:rsid w:val="00541A26"/>
    <w:rsid w:val="005420BE"/>
    <w:rsid w:val="00544990"/>
    <w:rsid w:val="0054554E"/>
    <w:rsid w:val="005464F3"/>
    <w:rsid w:val="00547802"/>
    <w:rsid w:val="00550293"/>
    <w:rsid w:val="00551324"/>
    <w:rsid w:val="00552357"/>
    <w:rsid w:val="0055295A"/>
    <w:rsid w:val="0055337C"/>
    <w:rsid w:val="00554BE9"/>
    <w:rsid w:val="00554CAE"/>
    <w:rsid w:val="00554EAB"/>
    <w:rsid w:val="005568AE"/>
    <w:rsid w:val="00556947"/>
    <w:rsid w:val="00557105"/>
    <w:rsid w:val="00557862"/>
    <w:rsid w:val="00561808"/>
    <w:rsid w:val="005648E3"/>
    <w:rsid w:val="00564A08"/>
    <w:rsid w:val="0056528D"/>
    <w:rsid w:val="00565668"/>
    <w:rsid w:val="00565E99"/>
    <w:rsid w:val="0057165D"/>
    <w:rsid w:val="0057299E"/>
    <w:rsid w:val="00573292"/>
    <w:rsid w:val="00574931"/>
    <w:rsid w:val="005756C4"/>
    <w:rsid w:val="00580847"/>
    <w:rsid w:val="00582425"/>
    <w:rsid w:val="005824C2"/>
    <w:rsid w:val="005829A0"/>
    <w:rsid w:val="00584495"/>
    <w:rsid w:val="00586522"/>
    <w:rsid w:val="0058707A"/>
    <w:rsid w:val="005900E2"/>
    <w:rsid w:val="00592692"/>
    <w:rsid w:val="00592867"/>
    <w:rsid w:val="00593D06"/>
    <w:rsid w:val="00594795"/>
    <w:rsid w:val="00594839"/>
    <w:rsid w:val="00595661"/>
    <w:rsid w:val="00596F9A"/>
    <w:rsid w:val="005A18EA"/>
    <w:rsid w:val="005A273D"/>
    <w:rsid w:val="005A2E48"/>
    <w:rsid w:val="005A3378"/>
    <w:rsid w:val="005A34D2"/>
    <w:rsid w:val="005A3C71"/>
    <w:rsid w:val="005A3EBD"/>
    <w:rsid w:val="005A44ED"/>
    <w:rsid w:val="005A46CC"/>
    <w:rsid w:val="005A4BFB"/>
    <w:rsid w:val="005A5CCF"/>
    <w:rsid w:val="005A6969"/>
    <w:rsid w:val="005A7AB0"/>
    <w:rsid w:val="005A7F07"/>
    <w:rsid w:val="005B0568"/>
    <w:rsid w:val="005B0DDB"/>
    <w:rsid w:val="005B0E87"/>
    <w:rsid w:val="005B2585"/>
    <w:rsid w:val="005B3391"/>
    <w:rsid w:val="005B38CB"/>
    <w:rsid w:val="005B3DC8"/>
    <w:rsid w:val="005B4EDF"/>
    <w:rsid w:val="005B4EEE"/>
    <w:rsid w:val="005B620C"/>
    <w:rsid w:val="005B6ED2"/>
    <w:rsid w:val="005B7B8C"/>
    <w:rsid w:val="005C06C8"/>
    <w:rsid w:val="005C07FB"/>
    <w:rsid w:val="005C0AA6"/>
    <w:rsid w:val="005C10E0"/>
    <w:rsid w:val="005C2C11"/>
    <w:rsid w:val="005C3C02"/>
    <w:rsid w:val="005C4394"/>
    <w:rsid w:val="005C5DCC"/>
    <w:rsid w:val="005C6173"/>
    <w:rsid w:val="005C6611"/>
    <w:rsid w:val="005C6653"/>
    <w:rsid w:val="005C6DE1"/>
    <w:rsid w:val="005C7953"/>
    <w:rsid w:val="005C7AA9"/>
    <w:rsid w:val="005D055C"/>
    <w:rsid w:val="005D0A33"/>
    <w:rsid w:val="005D0D16"/>
    <w:rsid w:val="005D38DE"/>
    <w:rsid w:val="005D4B11"/>
    <w:rsid w:val="005D4CD0"/>
    <w:rsid w:val="005D6AFF"/>
    <w:rsid w:val="005D7C46"/>
    <w:rsid w:val="005E04B3"/>
    <w:rsid w:val="005E09C7"/>
    <w:rsid w:val="005E1783"/>
    <w:rsid w:val="005E1CE3"/>
    <w:rsid w:val="005E2641"/>
    <w:rsid w:val="005E452E"/>
    <w:rsid w:val="005E5238"/>
    <w:rsid w:val="005E5E8D"/>
    <w:rsid w:val="005E702B"/>
    <w:rsid w:val="005E7C56"/>
    <w:rsid w:val="005F1CB1"/>
    <w:rsid w:val="005F1CD4"/>
    <w:rsid w:val="005F2575"/>
    <w:rsid w:val="005F259D"/>
    <w:rsid w:val="005F28F9"/>
    <w:rsid w:val="005F3FBA"/>
    <w:rsid w:val="005F3FD7"/>
    <w:rsid w:val="005F4201"/>
    <w:rsid w:val="005F49DF"/>
    <w:rsid w:val="005F4CE3"/>
    <w:rsid w:val="005F4F35"/>
    <w:rsid w:val="005F5BEE"/>
    <w:rsid w:val="005F633D"/>
    <w:rsid w:val="005F7E4F"/>
    <w:rsid w:val="006005BB"/>
    <w:rsid w:val="00600E31"/>
    <w:rsid w:val="00601058"/>
    <w:rsid w:val="0060125C"/>
    <w:rsid w:val="00601A2B"/>
    <w:rsid w:val="006028E7"/>
    <w:rsid w:val="00602A49"/>
    <w:rsid w:val="00602ACE"/>
    <w:rsid w:val="00606541"/>
    <w:rsid w:val="00606CEF"/>
    <w:rsid w:val="00607EDC"/>
    <w:rsid w:val="00610769"/>
    <w:rsid w:val="00612540"/>
    <w:rsid w:val="00613ABF"/>
    <w:rsid w:val="006152E3"/>
    <w:rsid w:val="00616BC2"/>
    <w:rsid w:val="00617349"/>
    <w:rsid w:val="00620236"/>
    <w:rsid w:val="0062364A"/>
    <w:rsid w:val="0062521F"/>
    <w:rsid w:val="00625754"/>
    <w:rsid w:val="00625F0F"/>
    <w:rsid w:val="006270F7"/>
    <w:rsid w:val="00627475"/>
    <w:rsid w:val="006278C1"/>
    <w:rsid w:val="006278D2"/>
    <w:rsid w:val="00627A25"/>
    <w:rsid w:val="00630BEB"/>
    <w:rsid w:val="006323B5"/>
    <w:rsid w:val="00634873"/>
    <w:rsid w:val="00635E33"/>
    <w:rsid w:val="006361E2"/>
    <w:rsid w:val="006368A5"/>
    <w:rsid w:val="00637410"/>
    <w:rsid w:val="00637426"/>
    <w:rsid w:val="0063792D"/>
    <w:rsid w:val="0064018E"/>
    <w:rsid w:val="00642712"/>
    <w:rsid w:val="00643953"/>
    <w:rsid w:val="00643AF4"/>
    <w:rsid w:val="0064476E"/>
    <w:rsid w:val="00645717"/>
    <w:rsid w:val="00646F11"/>
    <w:rsid w:val="0064776C"/>
    <w:rsid w:val="00647F1E"/>
    <w:rsid w:val="00647FF0"/>
    <w:rsid w:val="006504CB"/>
    <w:rsid w:val="00655692"/>
    <w:rsid w:val="00655C93"/>
    <w:rsid w:val="006569AD"/>
    <w:rsid w:val="00656C29"/>
    <w:rsid w:val="00662304"/>
    <w:rsid w:val="00663995"/>
    <w:rsid w:val="00665717"/>
    <w:rsid w:val="006665E4"/>
    <w:rsid w:val="00667FA9"/>
    <w:rsid w:val="006719BF"/>
    <w:rsid w:val="00673F0B"/>
    <w:rsid w:val="006746FB"/>
    <w:rsid w:val="00674F45"/>
    <w:rsid w:val="0067620B"/>
    <w:rsid w:val="006764C0"/>
    <w:rsid w:val="0067656F"/>
    <w:rsid w:val="00676583"/>
    <w:rsid w:val="006772E1"/>
    <w:rsid w:val="00680CCF"/>
    <w:rsid w:val="00680E8B"/>
    <w:rsid w:val="00680E91"/>
    <w:rsid w:val="006819DA"/>
    <w:rsid w:val="0068289E"/>
    <w:rsid w:val="00682F17"/>
    <w:rsid w:val="00684B81"/>
    <w:rsid w:val="00684F65"/>
    <w:rsid w:val="006857DF"/>
    <w:rsid w:val="006861E5"/>
    <w:rsid w:val="00687DB1"/>
    <w:rsid w:val="006907BA"/>
    <w:rsid w:val="0069083D"/>
    <w:rsid w:val="006908CF"/>
    <w:rsid w:val="00691296"/>
    <w:rsid w:val="00692146"/>
    <w:rsid w:val="00692732"/>
    <w:rsid w:val="00692C21"/>
    <w:rsid w:val="00694850"/>
    <w:rsid w:val="006953AF"/>
    <w:rsid w:val="006957B0"/>
    <w:rsid w:val="00695937"/>
    <w:rsid w:val="00695E86"/>
    <w:rsid w:val="006977DE"/>
    <w:rsid w:val="006978BA"/>
    <w:rsid w:val="00697A03"/>
    <w:rsid w:val="006A05CE"/>
    <w:rsid w:val="006A1ABE"/>
    <w:rsid w:val="006A2DC3"/>
    <w:rsid w:val="006A4ABC"/>
    <w:rsid w:val="006A542A"/>
    <w:rsid w:val="006A6859"/>
    <w:rsid w:val="006A6952"/>
    <w:rsid w:val="006A6BFA"/>
    <w:rsid w:val="006A6E62"/>
    <w:rsid w:val="006A72CA"/>
    <w:rsid w:val="006A72E3"/>
    <w:rsid w:val="006B0CDC"/>
    <w:rsid w:val="006B1925"/>
    <w:rsid w:val="006B242B"/>
    <w:rsid w:val="006B26A9"/>
    <w:rsid w:val="006B2A4D"/>
    <w:rsid w:val="006B4F99"/>
    <w:rsid w:val="006B50E6"/>
    <w:rsid w:val="006B574B"/>
    <w:rsid w:val="006B61BA"/>
    <w:rsid w:val="006B646F"/>
    <w:rsid w:val="006B681E"/>
    <w:rsid w:val="006B6956"/>
    <w:rsid w:val="006C0264"/>
    <w:rsid w:val="006C0433"/>
    <w:rsid w:val="006C0C1F"/>
    <w:rsid w:val="006C1332"/>
    <w:rsid w:val="006C2209"/>
    <w:rsid w:val="006C3663"/>
    <w:rsid w:val="006C3868"/>
    <w:rsid w:val="006C5248"/>
    <w:rsid w:val="006C59A7"/>
    <w:rsid w:val="006C5F12"/>
    <w:rsid w:val="006C7040"/>
    <w:rsid w:val="006C70F6"/>
    <w:rsid w:val="006C7C78"/>
    <w:rsid w:val="006D09CD"/>
    <w:rsid w:val="006D0E37"/>
    <w:rsid w:val="006D1281"/>
    <w:rsid w:val="006D2092"/>
    <w:rsid w:val="006D2C0A"/>
    <w:rsid w:val="006D3FD2"/>
    <w:rsid w:val="006D4FF9"/>
    <w:rsid w:val="006D5056"/>
    <w:rsid w:val="006D5B56"/>
    <w:rsid w:val="006D5D8E"/>
    <w:rsid w:val="006D5E8E"/>
    <w:rsid w:val="006D65D5"/>
    <w:rsid w:val="006D720F"/>
    <w:rsid w:val="006E0CED"/>
    <w:rsid w:val="006E1C5E"/>
    <w:rsid w:val="006E2825"/>
    <w:rsid w:val="006E28A2"/>
    <w:rsid w:val="006E4ABF"/>
    <w:rsid w:val="006F0F7A"/>
    <w:rsid w:val="006F18A9"/>
    <w:rsid w:val="006F18D0"/>
    <w:rsid w:val="006F23EB"/>
    <w:rsid w:val="006F28FB"/>
    <w:rsid w:val="006F4B59"/>
    <w:rsid w:val="006F4BA6"/>
    <w:rsid w:val="006F5DD0"/>
    <w:rsid w:val="006F7A6F"/>
    <w:rsid w:val="006F7E5B"/>
    <w:rsid w:val="007022AD"/>
    <w:rsid w:val="00703437"/>
    <w:rsid w:val="00705D93"/>
    <w:rsid w:val="00706E79"/>
    <w:rsid w:val="00706EA9"/>
    <w:rsid w:val="00710BCB"/>
    <w:rsid w:val="0071171B"/>
    <w:rsid w:val="00711E24"/>
    <w:rsid w:val="0071215A"/>
    <w:rsid w:val="0071303D"/>
    <w:rsid w:val="00713C0C"/>
    <w:rsid w:val="0071546C"/>
    <w:rsid w:val="0071666E"/>
    <w:rsid w:val="00717212"/>
    <w:rsid w:val="0071790E"/>
    <w:rsid w:val="0072043A"/>
    <w:rsid w:val="00720487"/>
    <w:rsid w:val="00721223"/>
    <w:rsid w:val="0072199D"/>
    <w:rsid w:val="007219FC"/>
    <w:rsid w:val="00722290"/>
    <w:rsid w:val="00722FFF"/>
    <w:rsid w:val="00725ABE"/>
    <w:rsid w:val="00725D1D"/>
    <w:rsid w:val="00725F62"/>
    <w:rsid w:val="007260EB"/>
    <w:rsid w:val="007263EC"/>
    <w:rsid w:val="00730208"/>
    <w:rsid w:val="00730A79"/>
    <w:rsid w:val="00730B25"/>
    <w:rsid w:val="007324FD"/>
    <w:rsid w:val="00733265"/>
    <w:rsid w:val="00734C53"/>
    <w:rsid w:val="007364D5"/>
    <w:rsid w:val="00736905"/>
    <w:rsid w:val="00740584"/>
    <w:rsid w:val="0074092C"/>
    <w:rsid w:val="00741803"/>
    <w:rsid w:val="00743FCE"/>
    <w:rsid w:val="007443C7"/>
    <w:rsid w:val="00744BCA"/>
    <w:rsid w:val="007470D8"/>
    <w:rsid w:val="0074767C"/>
    <w:rsid w:val="0075050A"/>
    <w:rsid w:val="007513CA"/>
    <w:rsid w:val="00752512"/>
    <w:rsid w:val="007544DA"/>
    <w:rsid w:val="007545E5"/>
    <w:rsid w:val="007563F0"/>
    <w:rsid w:val="00756932"/>
    <w:rsid w:val="00756AF9"/>
    <w:rsid w:val="007571BE"/>
    <w:rsid w:val="007576E5"/>
    <w:rsid w:val="00757C23"/>
    <w:rsid w:val="00760081"/>
    <w:rsid w:val="00761407"/>
    <w:rsid w:val="00761A7B"/>
    <w:rsid w:val="00764457"/>
    <w:rsid w:val="007667D1"/>
    <w:rsid w:val="00766E02"/>
    <w:rsid w:val="0076751D"/>
    <w:rsid w:val="00770729"/>
    <w:rsid w:val="00770D3E"/>
    <w:rsid w:val="00770DB8"/>
    <w:rsid w:val="0077352C"/>
    <w:rsid w:val="00773F01"/>
    <w:rsid w:val="007742D1"/>
    <w:rsid w:val="0077469B"/>
    <w:rsid w:val="00774A90"/>
    <w:rsid w:val="00775D07"/>
    <w:rsid w:val="00776458"/>
    <w:rsid w:val="00777929"/>
    <w:rsid w:val="00777B32"/>
    <w:rsid w:val="0078019C"/>
    <w:rsid w:val="00780B90"/>
    <w:rsid w:val="00780F39"/>
    <w:rsid w:val="00781074"/>
    <w:rsid w:val="007815C2"/>
    <w:rsid w:val="00781867"/>
    <w:rsid w:val="00781F1B"/>
    <w:rsid w:val="00782BE6"/>
    <w:rsid w:val="00782EB8"/>
    <w:rsid w:val="00783171"/>
    <w:rsid w:val="00783691"/>
    <w:rsid w:val="00783746"/>
    <w:rsid w:val="00783B45"/>
    <w:rsid w:val="00783CC7"/>
    <w:rsid w:val="00784556"/>
    <w:rsid w:val="007850D2"/>
    <w:rsid w:val="00785215"/>
    <w:rsid w:val="00785670"/>
    <w:rsid w:val="00790390"/>
    <w:rsid w:val="00790BC3"/>
    <w:rsid w:val="00791EF7"/>
    <w:rsid w:val="00794085"/>
    <w:rsid w:val="007948C3"/>
    <w:rsid w:val="00795615"/>
    <w:rsid w:val="00795687"/>
    <w:rsid w:val="00795A23"/>
    <w:rsid w:val="00795D21"/>
    <w:rsid w:val="0079603D"/>
    <w:rsid w:val="00796397"/>
    <w:rsid w:val="00796492"/>
    <w:rsid w:val="00796CDD"/>
    <w:rsid w:val="007A26A2"/>
    <w:rsid w:val="007A46FC"/>
    <w:rsid w:val="007A5687"/>
    <w:rsid w:val="007A5ECC"/>
    <w:rsid w:val="007A67D9"/>
    <w:rsid w:val="007A6C11"/>
    <w:rsid w:val="007A71A7"/>
    <w:rsid w:val="007A78A2"/>
    <w:rsid w:val="007B0FE1"/>
    <w:rsid w:val="007B13FB"/>
    <w:rsid w:val="007B2CD2"/>
    <w:rsid w:val="007B3498"/>
    <w:rsid w:val="007B3B48"/>
    <w:rsid w:val="007B3F04"/>
    <w:rsid w:val="007B4526"/>
    <w:rsid w:val="007B46F9"/>
    <w:rsid w:val="007B4DDB"/>
    <w:rsid w:val="007B5811"/>
    <w:rsid w:val="007B6711"/>
    <w:rsid w:val="007B6EB1"/>
    <w:rsid w:val="007B79DA"/>
    <w:rsid w:val="007B7A48"/>
    <w:rsid w:val="007C0EA0"/>
    <w:rsid w:val="007C15EA"/>
    <w:rsid w:val="007C3008"/>
    <w:rsid w:val="007C31EF"/>
    <w:rsid w:val="007C32DD"/>
    <w:rsid w:val="007C3D95"/>
    <w:rsid w:val="007C3E56"/>
    <w:rsid w:val="007C42C6"/>
    <w:rsid w:val="007C61A0"/>
    <w:rsid w:val="007C6F1D"/>
    <w:rsid w:val="007C754C"/>
    <w:rsid w:val="007C7D0B"/>
    <w:rsid w:val="007C7DA0"/>
    <w:rsid w:val="007D18DE"/>
    <w:rsid w:val="007D2210"/>
    <w:rsid w:val="007D2298"/>
    <w:rsid w:val="007D25F3"/>
    <w:rsid w:val="007D300B"/>
    <w:rsid w:val="007D3631"/>
    <w:rsid w:val="007D37BE"/>
    <w:rsid w:val="007D381E"/>
    <w:rsid w:val="007D3E67"/>
    <w:rsid w:val="007D4A0B"/>
    <w:rsid w:val="007D5C0B"/>
    <w:rsid w:val="007D5D05"/>
    <w:rsid w:val="007D6836"/>
    <w:rsid w:val="007D72D5"/>
    <w:rsid w:val="007D7612"/>
    <w:rsid w:val="007D7995"/>
    <w:rsid w:val="007E0D84"/>
    <w:rsid w:val="007E0D8B"/>
    <w:rsid w:val="007E174D"/>
    <w:rsid w:val="007E1BFA"/>
    <w:rsid w:val="007E1E56"/>
    <w:rsid w:val="007E4085"/>
    <w:rsid w:val="007E5986"/>
    <w:rsid w:val="007E7B0A"/>
    <w:rsid w:val="007E7F19"/>
    <w:rsid w:val="007F0B4E"/>
    <w:rsid w:val="007F1629"/>
    <w:rsid w:val="007F23AD"/>
    <w:rsid w:val="007F2D63"/>
    <w:rsid w:val="007F3AAF"/>
    <w:rsid w:val="007F3E38"/>
    <w:rsid w:val="007F400E"/>
    <w:rsid w:val="007F4045"/>
    <w:rsid w:val="007F4D31"/>
    <w:rsid w:val="007F51BC"/>
    <w:rsid w:val="007F58F0"/>
    <w:rsid w:val="007F5B30"/>
    <w:rsid w:val="007F65D0"/>
    <w:rsid w:val="007F7518"/>
    <w:rsid w:val="007F7CFD"/>
    <w:rsid w:val="00802ACE"/>
    <w:rsid w:val="008059BA"/>
    <w:rsid w:val="00806915"/>
    <w:rsid w:val="00806DFD"/>
    <w:rsid w:val="00807513"/>
    <w:rsid w:val="0081015F"/>
    <w:rsid w:val="008102C8"/>
    <w:rsid w:val="00811AB0"/>
    <w:rsid w:val="008122DC"/>
    <w:rsid w:val="008137F8"/>
    <w:rsid w:val="00813A45"/>
    <w:rsid w:val="00813AF9"/>
    <w:rsid w:val="008140BD"/>
    <w:rsid w:val="008168B4"/>
    <w:rsid w:val="00816A74"/>
    <w:rsid w:val="008170E4"/>
    <w:rsid w:val="0081797A"/>
    <w:rsid w:val="00817F7C"/>
    <w:rsid w:val="008211DD"/>
    <w:rsid w:val="00822FC5"/>
    <w:rsid w:val="00824ECA"/>
    <w:rsid w:val="00825058"/>
    <w:rsid w:val="008251E4"/>
    <w:rsid w:val="0082588D"/>
    <w:rsid w:val="00825F37"/>
    <w:rsid w:val="00826611"/>
    <w:rsid w:val="008309FE"/>
    <w:rsid w:val="00830ADD"/>
    <w:rsid w:val="00831DA2"/>
    <w:rsid w:val="008322C4"/>
    <w:rsid w:val="00833E75"/>
    <w:rsid w:val="008346D9"/>
    <w:rsid w:val="008348E8"/>
    <w:rsid w:val="0083498B"/>
    <w:rsid w:val="00835614"/>
    <w:rsid w:val="00837FB6"/>
    <w:rsid w:val="008419DE"/>
    <w:rsid w:val="00842083"/>
    <w:rsid w:val="00842DF9"/>
    <w:rsid w:val="00843510"/>
    <w:rsid w:val="00843EA6"/>
    <w:rsid w:val="00844661"/>
    <w:rsid w:val="008447CA"/>
    <w:rsid w:val="00846E05"/>
    <w:rsid w:val="008474DF"/>
    <w:rsid w:val="00847923"/>
    <w:rsid w:val="0085050C"/>
    <w:rsid w:val="00851026"/>
    <w:rsid w:val="00851875"/>
    <w:rsid w:val="0085221D"/>
    <w:rsid w:val="00854D79"/>
    <w:rsid w:val="00856E0D"/>
    <w:rsid w:val="008577D0"/>
    <w:rsid w:val="00857AC4"/>
    <w:rsid w:val="00860E3C"/>
    <w:rsid w:val="0086139B"/>
    <w:rsid w:val="0086193C"/>
    <w:rsid w:val="00863257"/>
    <w:rsid w:val="008638D7"/>
    <w:rsid w:val="00863FEE"/>
    <w:rsid w:val="008641DD"/>
    <w:rsid w:val="0086654F"/>
    <w:rsid w:val="008669EA"/>
    <w:rsid w:val="008670EA"/>
    <w:rsid w:val="00871B99"/>
    <w:rsid w:val="00873A3F"/>
    <w:rsid w:val="00873E0A"/>
    <w:rsid w:val="00873F34"/>
    <w:rsid w:val="00874852"/>
    <w:rsid w:val="00875CC4"/>
    <w:rsid w:val="00875D4F"/>
    <w:rsid w:val="00876286"/>
    <w:rsid w:val="00876726"/>
    <w:rsid w:val="00876ADC"/>
    <w:rsid w:val="00877ED6"/>
    <w:rsid w:val="00881032"/>
    <w:rsid w:val="0088165E"/>
    <w:rsid w:val="00884650"/>
    <w:rsid w:val="0088468F"/>
    <w:rsid w:val="00884A83"/>
    <w:rsid w:val="00885951"/>
    <w:rsid w:val="00885BCF"/>
    <w:rsid w:val="00886064"/>
    <w:rsid w:val="00887A07"/>
    <w:rsid w:val="00887BAA"/>
    <w:rsid w:val="0089006B"/>
    <w:rsid w:val="0089088A"/>
    <w:rsid w:val="00890D3A"/>
    <w:rsid w:val="0089121F"/>
    <w:rsid w:val="008921BB"/>
    <w:rsid w:val="008923E0"/>
    <w:rsid w:val="008946AB"/>
    <w:rsid w:val="008953AF"/>
    <w:rsid w:val="00896688"/>
    <w:rsid w:val="00896D84"/>
    <w:rsid w:val="0089796E"/>
    <w:rsid w:val="008A100D"/>
    <w:rsid w:val="008A247D"/>
    <w:rsid w:val="008A37A1"/>
    <w:rsid w:val="008A568C"/>
    <w:rsid w:val="008A5EB5"/>
    <w:rsid w:val="008B1282"/>
    <w:rsid w:val="008B1F6B"/>
    <w:rsid w:val="008B3546"/>
    <w:rsid w:val="008B392C"/>
    <w:rsid w:val="008B4674"/>
    <w:rsid w:val="008B5E0A"/>
    <w:rsid w:val="008B6025"/>
    <w:rsid w:val="008C0843"/>
    <w:rsid w:val="008C1059"/>
    <w:rsid w:val="008C286C"/>
    <w:rsid w:val="008C3CF1"/>
    <w:rsid w:val="008C44DA"/>
    <w:rsid w:val="008C4AED"/>
    <w:rsid w:val="008C56D0"/>
    <w:rsid w:val="008C5B37"/>
    <w:rsid w:val="008C5F25"/>
    <w:rsid w:val="008C6A78"/>
    <w:rsid w:val="008C6D11"/>
    <w:rsid w:val="008C7EBD"/>
    <w:rsid w:val="008D2CEB"/>
    <w:rsid w:val="008D331C"/>
    <w:rsid w:val="008D4961"/>
    <w:rsid w:val="008D5400"/>
    <w:rsid w:val="008D5FA4"/>
    <w:rsid w:val="008D6B93"/>
    <w:rsid w:val="008E10FA"/>
    <w:rsid w:val="008E1D78"/>
    <w:rsid w:val="008E2A40"/>
    <w:rsid w:val="008E325F"/>
    <w:rsid w:val="008E3D0F"/>
    <w:rsid w:val="008E60F5"/>
    <w:rsid w:val="008E7A9B"/>
    <w:rsid w:val="008E7C4B"/>
    <w:rsid w:val="008F0554"/>
    <w:rsid w:val="008F0C2C"/>
    <w:rsid w:val="008F1890"/>
    <w:rsid w:val="008F1EEB"/>
    <w:rsid w:val="008F4457"/>
    <w:rsid w:val="008F4961"/>
    <w:rsid w:val="008F4F4E"/>
    <w:rsid w:val="008F557A"/>
    <w:rsid w:val="008F7369"/>
    <w:rsid w:val="008F78D3"/>
    <w:rsid w:val="00900F90"/>
    <w:rsid w:val="0090202B"/>
    <w:rsid w:val="00902502"/>
    <w:rsid w:val="00903999"/>
    <w:rsid w:val="00903AAC"/>
    <w:rsid w:val="00905035"/>
    <w:rsid w:val="0090522C"/>
    <w:rsid w:val="009052BA"/>
    <w:rsid w:val="00905376"/>
    <w:rsid w:val="0090564B"/>
    <w:rsid w:val="009057AC"/>
    <w:rsid w:val="00905CC2"/>
    <w:rsid w:val="009066CD"/>
    <w:rsid w:val="00906AF7"/>
    <w:rsid w:val="0091148E"/>
    <w:rsid w:val="00912CB7"/>
    <w:rsid w:val="00913040"/>
    <w:rsid w:val="00913AF9"/>
    <w:rsid w:val="00913E02"/>
    <w:rsid w:val="0091427C"/>
    <w:rsid w:val="00914A44"/>
    <w:rsid w:val="00914E52"/>
    <w:rsid w:val="00914FC2"/>
    <w:rsid w:val="0091518E"/>
    <w:rsid w:val="00916EB5"/>
    <w:rsid w:val="00917068"/>
    <w:rsid w:val="00920062"/>
    <w:rsid w:val="009205C0"/>
    <w:rsid w:val="0092177F"/>
    <w:rsid w:val="00921CB5"/>
    <w:rsid w:val="00922E0F"/>
    <w:rsid w:val="00922F11"/>
    <w:rsid w:val="0092314A"/>
    <w:rsid w:val="00925D74"/>
    <w:rsid w:val="00927089"/>
    <w:rsid w:val="00931CC7"/>
    <w:rsid w:val="00931D7C"/>
    <w:rsid w:val="00931D90"/>
    <w:rsid w:val="0093207E"/>
    <w:rsid w:val="00932385"/>
    <w:rsid w:val="009325E3"/>
    <w:rsid w:val="009326C5"/>
    <w:rsid w:val="009344B1"/>
    <w:rsid w:val="00935F12"/>
    <w:rsid w:val="0093608E"/>
    <w:rsid w:val="00936681"/>
    <w:rsid w:val="00937D46"/>
    <w:rsid w:val="0094126C"/>
    <w:rsid w:val="009413CD"/>
    <w:rsid w:val="0094158B"/>
    <w:rsid w:val="00942483"/>
    <w:rsid w:val="009448BB"/>
    <w:rsid w:val="009454D3"/>
    <w:rsid w:val="009464DE"/>
    <w:rsid w:val="00947406"/>
    <w:rsid w:val="00947668"/>
    <w:rsid w:val="00947B75"/>
    <w:rsid w:val="00950143"/>
    <w:rsid w:val="00951369"/>
    <w:rsid w:val="00951856"/>
    <w:rsid w:val="00951B0A"/>
    <w:rsid w:val="00952E3A"/>
    <w:rsid w:val="00953E40"/>
    <w:rsid w:val="009541E7"/>
    <w:rsid w:val="00954943"/>
    <w:rsid w:val="00957122"/>
    <w:rsid w:val="0095725F"/>
    <w:rsid w:val="009600EE"/>
    <w:rsid w:val="00961ACD"/>
    <w:rsid w:val="00963D60"/>
    <w:rsid w:val="0096601B"/>
    <w:rsid w:val="00966306"/>
    <w:rsid w:val="00966E84"/>
    <w:rsid w:val="00972DBF"/>
    <w:rsid w:val="009739BA"/>
    <w:rsid w:val="00973CD7"/>
    <w:rsid w:val="0097430F"/>
    <w:rsid w:val="00975531"/>
    <w:rsid w:val="00976AA7"/>
    <w:rsid w:val="00980E24"/>
    <w:rsid w:val="00980E6B"/>
    <w:rsid w:val="009818EC"/>
    <w:rsid w:val="009823F6"/>
    <w:rsid w:val="00982EBC"/>
    <w:rsid w:val="0098379E"/>
    <w:rsid w:val="009849E6"/>
    <w:rsid w:val="0098512D"/>
    <w:rsid w:val="009860F7"/>
    <w:rsid w:val="00986F90"/>
    <w:rsid w:val="00990CBB"/>
    <w:rsid w:val="00993085"/>
    <w:rsid w:val="0099316D"/>
    <w:rsid w:val="00994879"/>
    <w:rsid w:val="00994A05"/>
    <w:rsid w:val="0099505D"/>
    <w:rsid w:val="009961FA"/>
    <w:rsid w:val="009966B9"/>
    <w:rsid w:val="00996737"/>
    <w:rsid w:val="00996CAD"/>
    <w:rsid w:val="009970C8"/>
    <w:rsid w:val="009A03EA"/>
    <w:rsid w:val="009A09D7"/>
    <w:rsid w:val="009A1507"/>
    <w:rsid w:val="009A1D52"/>
    <w:rsid w:val="009A2FD2"/>
    <w:rsid w:val="009A318D"/>
    <w:rsid w:val="009A36B6"/>
    <w:rsid w:val="009A41D6"/>
    <w:rsid w:val="009A5280"/>
    <w:rsid w:val="009A67F7"/>
    <w:rsid w:val="009A7F8F"/>
    <w:rsid w:val="009B242E"/>
    <w:rsid w:val="009B2EE6"/>
    <w:rsid w:val="009B3CFC"/>
    <w:rsid w:val="009B4263"/>
    <w:rsid w:val="009B442F"/>
    <w:rsid w:val="009B4ECD"/>
    <w:rsid w:val="009B53B0"/>
    <w:rsid w:val="009B6E33"/>
    <w:rsid w:val="009B7066"/>
    <w:rsid w:val="009B72A2"/>
    <w:rsid w:val="009C019F"/>
    <w:rsid w:val="009C0453"/>
    <w:rsid w:val="009C1A5C"/>
    <w:rsid w:val="009C1F96"/>
    <w:rsid w:val="009C26A3"/>
    <w:rsid w:val="009C2739"/>
    <w:rsid w:val="009C28BA"/>
    <w:rsid w:val="009C36E3"/>
    <w:rsid w:val="009C3EF7"/>
    <w:rsid w:val="009C4FC1"/>
    <w:rsid w:val="009C58F4"/>
    <w:rsid w:val="009C66A0"/>
    <w:rsid w:val="009C704F"/>
    <w:rsid w:val="009C7630"/>
    <w:rsid w:val="009D182D"/>
    <w:rsid w:val="009D25A6"/>
    <w:rsid w:val="009D2B82"/>
    <w:rsid w:val="009D2C77"/>
    <w:rsid w:val="009D3379"/>
    <w:rsid w:val="009D4702"/>
    <w:rsid w:val="009D49A6"/>
    <w:rsid w:val="009D4DFB"/>
    <w:rsid w:val="009D6BCD"/>
    <w:rsid w:val="009D71EB"/>
    <w:rsid w:val="009D7397"/>
    <w:rsid w:val="009D7697"/>
    <w:rsid w:val="009D790C"/>
    <w:rsid w:val="009E01ED"/>
    <w:rsid w:val="009E1422"/>
    <w:rsid w:val="009E156C"/>
    <w:rsid w:val="009E1AB4"/>
    <w:rsid w:val="009E4C1F"/>
    <w:rsid w:val="009E5525"/>
    <w:rsid w:val="009E6088"/>
    <w:rsid w:val="009E6537"/>
    <w:rsid w:val="009E68DC"/>
    <w:rsid w:val="009E6F0C"/>
    <w:rsid w:val="009E785C"/>
    <w:rsid w:val="009E7BB0"/>
    <w:rsid w:val="009F0AB0"/>
    <w:rsid w:val="009F18B3"/>
    <w:rsid w:val="009F1E7B"/>
    <w:rsid w:val="009F27B4"/>
    <w:rsid w:val="009F35B2"/>
    <w:rsid w:val="009F406A"/>
    <w:rsid w:val="009F4622"/>
    <w:rsid w:val="009F6247"/>
    <w:rsid w:val="009F63BC"/>
    <w:rsid w:val="009F714D"/>
    <w:rsid w:val="00A013A6"/>
    <w:rsid w:val="00A03618"/>
    <w:rsid w:val="00A03B57"/>
    <w:rsid w:val="00A0462B"/>
    <w:rsid w:val="00A04950"/>
    <w:rsid w:val="00A04CDC"/>
    <w:rsid w:val="00A04E51"/>
    <w:rsid w:val="00A05BFE"/>
    <w:rsid w:val="00A0695F"/>
    <w:rsid w:val="00A0751F"/>
    <w:rsid w:val="00A11015"/>
    <w:rsid w:val="00A122A9"/>
    <w:rsid w:val="00A122D2"/>
    <w:rsid w:val="00A12794"/>
    <w:rsid w:val="00A207E1"/>
    <w:rsid w:val="00A20BCF"/>
    <w:rsid w:val="00A21DDF"/>
    <w:rsid w:val="00A22329"/>
    <w:rsid w:val="00A2349B"/>
    <w:rsid w:val="00A274F6"/>
    <w:rsid w:val="00A27886"/>
    <w:rsid w:val="00A27A8D"/>
    <w:rsid w:val="00A27D85"/>
    <w:rsid w:val="00A315C3"/>
    <w:rsid w:val="00A318DB"/>
    <w:rsid w:val="00A3209F"/>
    <w:rsid w:val="00A32825"/>
    <w:rsid w:val="00A332FB"/>
    <w:rsid w:val="00A33C37"/>
    <w:rsid w:val="00A33E2C"/>
    <w:rsid w:val="00A34682"/>
    <w:rsid w:val="00A34DCF"/>
    <w:rsid w:val="00A34F9C"/>
    <w:rsid w:val="00A35159"/>
    <w:rsid w:val="00A364FD"/>
    <w:rsid w:val="00A40BA5"/>
    <w:rsid w:val="00A40DF9"/>
    <w:rsid w:val="00A413EE"/>
    <w:rsid w:val="00A429FC"/>
    <w:rsid w:val="00A42B1D"/>
    <w:rsid w:val="00A432D3"/>
    <w:rsid w:val="00A43F53"/>
    <w:rsid w:val="00A4568C"/>
    <w:rsid w:val="00A45713"/>
    <w:rsid w:val="00A50B3E"/>
    <w:rsid w:val="00A527EA"/>
    <w:rsid w:val="00A52D00"/>
    <w:rsid w:val="00A53ADC"/>
    <w:rsid w:val="00A55833"/>
    <w:rsid w:val="00A55CA9"/>
    <w:rsid w:val="00A56A3C"/>
    <w:rsid w:val="00A57532"/>
    <w:rsid w:val="00A576BE"/>
    <w:rsid w:val="00A57852"/>
    <w:rsid w:val="00A61650"/>
    <w:rsid w:val="00A61B01"/>
    <w:rsid w:val="00A61CBB"/>
    <w:rsid w:val="00A61FFA"/>
    <w:rsid w:val="00A62397"/>
    <w:rsid w:val="00A64ACC"/>
    <w:rsid w:val="00A718A8"/>
    <w:rsid w:val="00A72234"/>
    <w:rsid w:val="00A7242E"/>
    <w:rsid w:val="00A73227"/>
    <w:rsid w:val="00A73920"/>
    <w:rsid w:val="00A779DC"/>
    <w:rsid w:val="00A77ADB"/>
    <w:rsid w:val="00A77C7B"/>
    <w:rsid w:val="00A77C9B"/>
    <w:rsid w:val="00A77EAF"/>
    <w:rsid w:val="00A81B5D"/>
    <w:rsid w:val="00A81EAA"/>
    <w:rsid w:val="00A825E1"/>
    <w:rsid w:val="00A827D9"/>
    <w:rsid w:val="00A85CF9"/>
    <w:rsid w:val="00A87FD5"/>
    <w:rsid w:val="00A9109C"/>
    <w:rsid w:val="00A91C72"/>
    <w:rsid w:val="00A92CD9"/>
    <w:rsid w:val="00A92EC2"/>
    <w:rsid w:val="00A93D95"/>
    <w:rsid w:val="00A9407A"/>
    <w:rsid w:val="00A95786"/>
    <w:rsid w:val="00A96348"/>
    <w:rsid w:val="00A96463"/>
    <w:rsid w:val="00A966FE"/>
    <w:rsid w:val="00A96F41"/>
    <w:rsid w:val="00A97009"/>
    <w:rsid w:val="00A9715D"/>
    <w:rsid w:val="00A975C1"/>
    <w:rsid w:val="00A97974"/>
    <w:rsid w:val="00AA0578"/>
    <w:rsid w:val="00AA0D34"/>
    <w:rsid w:val="00AA1E95"/>
    <w:rsid w:val="00AA26BF"/>
    <w:rsid w:val="00AA3F14"/>
    <w:rsid w:val="00AA3F46"/>
    <w:rsid w:val="00AA4194"/>
    <w:rsid w:val="00AA5869"/>
    <w:rsid w:val="00AA5B0A"/>
    <w:rsid w:val="00AA64E8"/>
    <w:rsid w:val="00AA7338"/>
    <w:rsid w:val="00AB1064"/>
    <w:rsid w:val="00AB1076"/>
    <w:rsid w:val="00AB1499"/>
    <w:rsid w:val="00AB1931"/>
    <w:rsid w:val="00AB1A77"/>
    <w:rsid w:val="00AB1CDF"/>
    <w:rsid w:val="00AB3785"/>
    <w:rsid w:val="00AB4193"/>
    <w:rsid w:val="00AB47FD"/>
    <w:rsid w:val="00AB51D7"/>
    <w:rsid w:val="00AB55FC"/>
    <w:rsid w:val="00AB75C8"/>
    <w:rsid w:val="00AC0D01"/>
    <w:rsid w:val="00AC138C"/>
    <w:rsid w:val="00AC142B"/>
    <w:rsid w:val="00AC163F"/>
    <w:rsid w:val="00AC1939"/>
    <w:rsid w:val="00AC2938"/>
    <w:rsid w:val="00AC3191"/>
    <w:rsid w:val="00AC3D61"/>
    <w:rsid w:val="00AC4DEE"/>
    <w:rsid w:val="00AC5F0C"/>
    <w:rsid w:val="00AD0688"/>
    <w:rsid w:val="00AD1891"/>
    <w:rsid w:val="00AD2D4A"/>
    <w:rsid w:val="00AD2F6E"/>
    <w:rsid w:val="00AD47A4"/>
    <w:rsid w:val="00AD5419"/>
    <w:rsid w:val="00AD5965"/>
    <w:rsid w:val="00AD7C79"/>
    <w:rsid w:val="00AE09C2"/>
    <w:rsid w:val="00AE0EC6"/>
    <w:rsid w:val="00AE314A"/>
    <w:rsid w:val="00AE38F9"/>
    <w:rsid w:val="00AE3D86"/>
    <w:rsid w:val="00AE4939"/>
    <w:rsid w:val="00AE52C8"/>
    <w:rsid w:val="00AE6E25"/>
    <w:rsid w:val="00AF05A2"/>
    <w:rsid w:val="00AF0603"/>
    <w:rsid w:val="00AF0621"/>
    <w:rsid w:val="00AF0BD4"/>
    <w:rsid w:val="00AF2A48"/>
    <w:rsid w:val="00AF56BC"/>
    <w:rsid w:val="00AF5BE5"/>
    <w:rsid w:val="00AF654A"/>
    <w:rsid w:val="00B014B7"/>
    <w:rsid w:val="00B01A76"/>
    <w:rsid w:val="00B0228C"/>
    <w:rsid w:val="00B03195"/>
    <w:rsid w:val="00B04266"/>
    <w:rsid w:val="00B12185"/>
    <w:rsid w:val="00B127C1"/>
    <w:rsid w:val="00B12B02"/>
    <w:rsid w:val="00B1600A"/>
    <w:rsid w:val="00B17EBA"/>
    <w:rsid w:val="00B211C1"/>
    <w:rsid w:val="00B21DB2"/>
    <w:rsid w:val="00B232A6"/>
    <w:rsid w:val="00B246CD"/>
    <w:rsid w:val="00B2639C"/>
    <w:rsid w:val="00B272CB"/>
    <w:rsid w:val="00B30C00"/>
    <w:rsid w:val="00B3158F"/>
    <w:rsid w:val="00B31F9D"/>
    <w:rsid w:val="00B33CF3"/>
    <w:rsid w:val="00B34328"/>
    <w:rsid w:val="00B349B9"/>
    <w:rsid w:val="00B36782"/>
    <w:rsid w:val="00B37144"/>
    <w:rsid w:val="00B372D2"/>
    <w:rsid w:val="00B37827"/>
    <w:rsid w:val="00B37923"/>
    <w:rsid w:val="00B37AD8"/>
    <w:rsid w:val="00B40330"/>
    <w:rsid w:val="00B40419"/>
    <w:rsid w:val="00B41818"/>
    <w:rsid w:val="00B4207D"/>
    <w:rsid w:val="00B42171"/>
    <w:rsid w:val="00B42974"/>
    <w:rsid w:val="00B43C23"/>
    <w:rsid w:val="00B43F56"/>
    <w:rsid w:val="00B4450D"/>
    <w:rsid w:val="00B454CE"/>
    <w:rsid w:val="00B45573"/>
    <w:rsid w:val="00B45577"/>
    <w:rsid w:val="00B46A69"/>
    <w:rsid w:val="00B46CA7"/>
    <w:rsid w:val="00B5022B"/>
    <w:rsid w:val="00B52A2D"/>
    <w:rsid w:val="00B52D95"/>
    <w:rsid w:val="00B54697"/>
    <w:rsid w:val="00B54967"/>
    <w:rsid w:val="00B54FD1"/>
    <w:rsid w:val="00B572A2"/>
    <w:rsid w:val="00B575B0"/>
    <w:rsid w:val="00B57BD4"/>
    <w:rsid w:val="00B60189"/>
    <w:rsid w:val="00B602F0"/>
    <w:rsid w:val="00B61CC3"/>
    <w:rsid w:val="00B61FC1"/>
    <w:rsid w:val="00B62921"/>
    <w:rsid w:val="00B645DF"/>
    <w:rsid w:val="00B649F2"/>
    <w:rsid w:val="00B65C92"/>
    <w:rsid w:val="00B6608D"/>
    <w:rsid w:val="00B66619"/>
    <w:rsid w:val="00B67DB9"/>
    <w:rsid w:val="00B67EC7"/>
    <w:rsid w:val="00B7060A"/>
    <w:rsid w:val="00B70B76"/>
    <w:rsid w:val="00B7228C"/>
    <w:rsid w:val="00B732B5"/>
    <w:rsid w:val="00B743A0"/>
    <w:rsid w:val="00B74762"/>
    <w:rsid w:val="00B74ECE"/>
    <w:rsid w:val="00B74ECF"/>
    <w:rsid w:val="00B758EF"/>
    <w:rsid w:val="00B75CAD"/>
    <w:rsid w:val="00B77D4A"/>
    <w:rsid w:val="00B801A3"/>
    <w:rsid w:val="00B906AF"/>
    <w:rsid w:val="00B91AC2"/>
    <w:rsid w:val="00B91B5B"/>
    <w:rsid w:val="00B92111"/>
    <w:rsid w:val="00B9222D"/>
    <w:rsid w:val="00B925AD"/>
    <w:rsid w:val="00B92689"/>
    <w:rsid w:val="00B94DE0"/>
    <w:rsid w:val="00B96C3C"/>
    <w:rsid w:val="00B976DA"/>
    <w:rsid w:val="00BA12AC"/>
    <w:rsid w:val="00BA2075"/>
    <w:rsid w:val="00BA3613"/>
    <w:rsid w:val="00BA3AB0"/>
    <w:rsid w:val="00BA3FCC"/>
    <w:rsid w:val="00BA40B6"/>
    <w:rsid w:val="00BA4B40"/>
    <w:rsid w:val="00BA615B"/>
    <w:rsid w:val="00BA68F1"/>
    <w:rsid w:val="00BB04A1"/>
    <w:rsid w:val="00BB1297"/>
    <w:rsid w:val="00BB255A"/>
    <w:rsid w:val="00BB479C"/>
    <w:rsid w:val="00BB596B"/>
    <w:rsid w:val="00BC0001"/>
    <w:rsid w:val="00BC11BE"/>
    <w:rsid w:val="00BC172A"/>
    <w:rsid w:val="00BC1831"/>
    <w:rsid w:val="00BC31AA"/>
    <w:rsid w:val="00BC4ED1"/>
    <w:rsid w:val="00BC5DAF"/>
    <w:rsid w:val="00BC6061"/>
    <w:rsid w:val="00BC65A5"/>
    <w:rsid w:val="00BC7065"/>
    <w:rsid w:val="00BC7FC4"/>
    <w:rsid w:val="00BD0851"/>
    <w:rsid w:val="00BD27C7"/>
    <w:rsid w:val="00BD2C1F"/>
    <w:rsid w:val="00BD2EC5"/>
    <w:rsid w:val="00BD2FB5"/>
    <w:rsid w:val="00BD4F62"/>
    <w:rsid w:val="00BD50FC"/>
    <w:rsid w:val="00BD6971"/>
    <w:rsid w:val="00BD78CD"/>
    <w:rsid w:val="00BE0541"/>
    <w:rsid w:val="00BE05EB"/>
    <w:rsid w:val="00BE16C1"/>
    <w:rsid w:val="00BE2755"/>
    <w:rsid w:val="00BE7037"/>
    <w:rsid w:val="00BE7184"/>
    <w:rsid w:val="00BE7C61"/>
    <w:rsid w:val="00BF0124"/>
    <w:rsid w:val="00BF0DE1"/>
    <w:rsid w:val="00BF1D64"/>
    <w:rsid w:val="00BF346F"/>
    <w:rsid w:val="00BF3EE9"/>
    <w:rsid w:val="00BF5444"/>
    <w:rsid w:val="00BF59D1"/>
    <w:rsid w:val="00BF5F77"/>
    <w:rsid w:val="00BF60B7"/>
    <w:rsid w:val="00BF6142"/>
    <w:rsid w:val="00BF6D8A"/>
    <w:rsid w:val="00BF720F"/>
    <w:rsid w:val="00BF78CE"/>
    <w:rsid w:val="00C0145B"/>
    <w:rsid w:val="00C01959"/>
    <w:rsid w:val="00C01B62"/>
    <w:rsid w:val="00C02A37"/>
    <w:rsid w:val="00C02FB2"/>
    <w:rsid w:val="00C03BB9"/>
    <w:rsid w:val="00C04288"/>
    <w:rsid w:val="00C0453C"/>
    <w:rsid w:val="00C066FE"/>
    <w:rsid w:val="00C06856"/>
    <w:rsid w:val="00C10AF3"/>
    <w:rsid w:val="00C11AD5"/>
    <w:rsid w:val="00C11F3D"/>
    <w:rsid w:val="00C11F49"/>
    <w:rsid w:val="00C1258C"/>
    <w:rsid w:val="00C12A78"/>
    <w:rsid w:val="00C14AA7"/>
    <w:rsid w:val="00C158D5"/>
    <w:rsid w:val="00C15D13"/>
    <w:rsid w:val="00C17288"/>
    <w:rsid w:val="00C174AE"/>
    <w:rsid w:val="00C177C6"/>
    <w:rsid w:val="00C179D9"/>
    <w:rsid w:val="00C22D51"/>
    <w:rsid w:val="00C22F9C"/>
    <w:rsid w:val="00C24221"/>
    <w:rsid w:val="00C25614"/>
    <w:rsid w:val="00C257F8"/>
    <w:rsid w:val="00C2642E"/>
    <w:rsid w:val="00C2758B"/>
    <w:rsid w:val="00C3093C"/>
    <w:rsid w:val="00C31A11"/>
    <w:rsid w:val="00C32066"/>
    <w:rsid w:val="00C33939"/>
    <w:rsid w:val="00C33D79"/>
    <w:rsid w:val="00C33E2F"/>
    <w:rsid w:val="00C35290"/>
    <w:rsid w:val="00C35390"/>
    <w:rsid w:val="00C3652B"/>
    <w:rsid w:val="00C369B3"/>
    <w:rsid w:val="00C40B53"/>
    <w:rsid w:val="00C410BD"/>
    <w:rsid w:val="00C41EFB"/>
    <w:rsid w:val="00C43B53"/>
    <w:rsid w:val="00C45001"/>
    <w:rsid w:val="00C45430"/>
    <w:rsid w:val="00C45C30"/>
    <w:rsid w:val="00C47C03"/>
    <w:rsid w:val="00C50A28"/>
    <w:rsid w:val="00C51378"/>
    <w:rsid w:val="00C51534"/>
    <w:rsid w:val="00C51DB5"/>
    <w:rsid w:val="00C5233C"/>
    <w:rsid w:val="00C52456"/>
    <w:rsid w:val="00C5249E"/>
    <w:rsid w:val="00C543B7"/>
    <w:rsid w:val="00C546EA"/>
    <w:rsid w:val="00C54827"/>
    <w:rsid w:val="00C558C1"/>
    <w:rsid w:val="00C55E28"/>
    <w:rsid w:val="00C57756"/>
    <w:rsid w:val="00C57C26"/>
    <w:rsid w:val="00C6108F"/>
    <w:rsid w:val="00C618D4"/>
    <w:rsid w:val="00C6352A"/>
    <w:rsid w:val="00C63DC5"/>
    <w:rsid w:val="00C653B8"/>
    <w:rsid w:val="00C657F7"/>
    <w:rsid w:val="00C66394"/>
    <w:rsid w:val="00C66591"/>
    <w:rsid w:val="00C67620"/>
    <w:rsid w:val="00C7110C"/>
    <w:rsid w:val="00C7210A"/>
    <w:rsid w:val="00C7353F"/>
    <w:rsid w:val="00C73FAD"/>
    <w:rsid w:val="00C74C88"/>
    <w:rsid w:val="00C761FF"/>
    <w:rsid w:val="00C76A45"/>
    <w:rsid w:val="00C76CC9"/>
    <w:rsid w:val="00C77480"/>
    <w:rsid w:val="00C8144E"/>
    <w:rsid w:val="00C81492"/>
    <w:rsid w:val="00C814E5"/>
    <w:rsid w:val="00C81866"/>
    <w:rsid w:val="00C8195B"/>
    <w:rsid w:val="00C8268A"/>
    <w:rsid w:val="00C84343"/>
    <w:rsid w:val="00C86779"/>
    <w:rsid w:val="00C87930"/>
    <w:rsid w:val="00C90347"/>
    <w:rsid w:val="00C904DD"/>
    <w:rsid w:val="00C93214"/>
    <w:rsid w:val="00C93F51"/>
    <w:rsid w:val="00C94329"/>
    <w:rsid w:val="00C9549A"/>
    <w:rsid w:val="00C96690"/>
    <w:rsid w:val="00C975F5"/>
    <w:rsid w:val="00CA0410"/>
    <w:rsid w:val="00CA066A"/>
    <w:rsid w:val="00CA1060"/>
    <w:rsid w:val="00CA292B"/>
    <w:rsid w:val="00CA5F12"/>
    <w:rsid w:val="00CA5FC8"/>
    <w:rsid w:val="00CA6AD5"/>
    <w:rsid w:val="00CB17A0"/>
    <w:rsid w:val="00CB195C"/>
    <w:rsid w:val="00CB1A42"/>
    <w:rsid w:val="00CB228D"/>
    <w:rsid w:val="00CB2724"/>
    <w:rsid w:val="00CB2CC9"/>
    <w:rsid w:val="00CB3BC9"/>
    <w:rsid w:val="00CB4336"/>
    <w:rsid w:val="00CB44DF"/>
    <w:rsid w:val="00CB4A02"/>
    <w:rsid w:val="00CB4BD5"/>
    <w:rsid w:val="00CB7B17"/>
    <w:rsid w:val="00CB7E25"/>
    <w:rsid w:val="00CC09B6"/>
    <w:rsid w:val="00CC0FC7"/>
    <w:rsid w:val="00CC21FF"/>
    <w:rsid w:val="00CC29D3"/>
    <w:rsid w:val="00CC4801"/>
    <w:rsid w:val="00CC6030"/>
    <w:rsid w:val="00CC61DC"/>
    <w:rsid w:val="00CC61F5"/>
    <w:rsid w:val="00CC6481"/>
    <w:rsid w:val="00CC6C8A"/>
    <w:rsid w:val="00CC75E6"/>
    <w:rsid w:val="00CC75F9"/>
    <w:rsid w:val="00CD0577"/>
    <w:rsid w:val="00CD1EFE"/>
    <w:rsid w:val="00CD2657"/>
    <w:rsid w:val="00CD29F1"/>
    <w:rsid w:val="00CD2A83"/>
    <w:rsid w:val="00CD34AC"/>
    <w:rsid w:val="00CD3F1D"/>
    <w:rsid w:val="00CD452E"/>
    <w:rsid w:val="00CD53C0"/>
    <w:rsid w:val="00CD5E51"/>
    <w:rsid w:val="00CD5F4F"/>
    <w:rsid w:val="00CE04E0"/>
    <w:rsid w:val="00CE0A37"/>
    <w:rsid w:val="00CE1371"/>
    <w:rsid w:val="00CE1D11"/>
    <w:rsid w:val="00CE1EE7"/>
    <w:rsid w:val="00CE30DE"/>
    <w:rsid w:val="00CE375E"/>
    <w:rsid w:val="00CE51B0"/>
    <w:rsid w:val="00CE651F"/>
    <w:rsid w:val="00CE68B3"/>
    <w:rsid w:val="00CE7610"/>
    <w:rsid w:val="00CE76C2"/>
    <w:rsid w:val="00CF10BF"/>
    <w:rsid w:val="00CF1AB8"/>
    <w:rsid w:val="00CF246A"/>
    <w:rsid w:val="00CF389E"/>
    <w:rsid w:val="00CF3ED4"/>
    <w:rsid w:val="00CF7C79"/>
    <w:rsid w:val="00CF7E64"/>
    <w:rsid w:val="00D00AEF"/>
    <w:rsid w:val="00D02C7F"/>
    <w:rsid w:val="00D05717"/>
    <w:rsid w:val="00D076BC"/>
    <w:rsid w:val="00D077DA"/>
    <w:rsid w:val="00D119C9"/>
    <w:rsid w:val="00D11AF9"/>
    <w:rsid w:val="00D12678"/>
    <w:rsid w:val="00D12A65"/>
    <w:rsid w:val="00D12A89"/>
    <w:rsid w:val="00D13010"/>
    <w:rsid w:val="00D1475D"/>
    <w:rsid w:val="00D147A0"/>
    <w:rsid w:val="00D14C4C"/>
    <w:rsid w:val="00D1593D"/>
    <w:rsid w:val="00D15F9F"/>
    <w:rsid w:val="00D16234"/>
    <w:rsid w:val="00D163CB"/>
    <w:rsid w:val="00D16565"/>
    <w:rsid w:val="00D1700C"/>
    <w:rsid w:val="00D2109C"/>
    <w:rsid w:val="00D21CB1"/>
    <w:rsid w:val="00D22B0D"/>
    <w:rsid w:val="00D22B9E"/>
    <w:rsid w:val="00D2351F"/>
    <w:rsid w:val="00D23D06"/>
    <w:rsid w:val="00D24F9D"/>
    <w:rsid w:val="00D2582A"/>
    <w:rsid w:val="00D26649"/>
    <w:rsid w:val="00D27B52"/>
    <w:rsid w:val="00D317F2"/>
    <w:rsid w:val="00D31A20"/>
    <w:rsid w:val="00D37765"/>
    <w:rsid w:val="00D40870"/>
    <w:rsid w:val="00D41C1A"/>
    <w:rsid w:val="00D42D9A"/>
    <w:rsid w:val="00D43706"/>
    <w:rsid w:val="00D44079"/>
    <w:rsid w:val="00D4518B"/>
    <w:rsid w:val="00D4571F"/>
    <w:rsid w:val="00D46D92"/>
    <w:rsid w:val="00D47282"/>
    <w:rsid w:val="00D47CEF"/>
    <w:rsid w:val="00D47CF5"/>
    <w:rsid w:val="00D50C47"/>
    <w:rsid w:val="00D50D9C"/>
    <w:rsid w:val="00D51A38"/>
    <w:rsid w:val="00D51A7F"/>
    <w:rsid w:val="00D51D04"/>
    <w:rsid w:val="00D526FE"/>
    <w:rsid w:val="00D53605"/>
    <w:rsid w:val="00D5557A"/>
    <w:rsid w:val="00D56B80"/>
    <w:rsid w:val="00D572EE"/>
    <w:rsid w:val="00D577A8"/>
    <w:rsid w:val="00D60080"/>
    <w:rsid w:val="00D609BC"/>
    <w:rsid w:val="00D60A00"/>
    <w:rsid w:val="00D60C7E"/>
    <w:rsid w:val="00D60DB6"/>
    <w:rsid w:val="00D628B5"/>
    <w:rsid w:val="00D6315E"/>
    <w:rsid w:val="00D63B52"/>
    <w:rsid w:val="00D64BBE"/>
    <w:rsid w:val="00D64C1F"/>
    <w:rsid w:val="00D65CF1"/>
    <w:rsid w:val="00D66309"/>
    <w:rsid w:val="00D6702A"/>
    <w:rsid w:val="00D7097B"/>
    <w:rsid w:val="00D70C78"/>
    <w:rsid w:val="00D71607"/>
    <w:rsid w:val="00D717B7"/>
    <w:rsid w:val="00D724E7"/>
    <w:rsid w:val="00D72DF7"/>
    <w:rsid w:val="00D72ED3"/>
    <w:rsid w:val="00D73720"/>
    <w:rsid w:val="00D742EB"/>
    <w:rsid w:val="00D7573C"/>
    <w:rsid w:val="00D75C20"/>
    <w:rsid w:val="00D77DB2"/>
    <w:rsid w:val="00D77F5B"/>
    <w:rsid w:val="00D80086"/>
    <w:rsid w:val="00D80E8F"/>
    <w:rsid w:val="00D824CC"/>
    <w:rsid w:val="00D825BA"/>
    <w:rsid w:val="00D82630"/>
    <w:rsid w:val="00D8436F"/>
    <w:rsid w:val="00D84EF4"/>
    <w:rsid w:val="00D9093C"/>
    <w:rsid w:val="00D90A6A"/>
    <w:rsid w:val="00D9197D"/>
    <w:rsid w:val="00D9250C"/>
    <w:rsid w:val="00D93BC7"/>
    <w:rsid w:val="00D94E91"/>
    <w:rsid w:val="00D950C9"/>
    <w:rsid w:val="00D9674C"/>
    <w:rsid w:val="00D9759B"/>
    <w:rsid w:val="00DA0DA5"/>
    <w:rsid w:val="00DA1291"/>
    <w:rsid w:val="00DA5E73"/>
    <w:rsid w:val="00DA6C4E"/>
    <w:rsid w:val="00DA6C8D"/>
    <w:rsid w:val="00DA7113"/>
    <w:rsid w:val="00DA71BA"/>
    <w:rsid w:val="00DA788C"/>
    <w:rsid w:val="00DB0263"/>
    <w:rsid w:val="00DB02B6"/>
    <w:rsid w:val="00DB1B31"/>
    <w:rsid w:val="00DB2ADE"/>
    <w:rsid w:val="00DB2ECF"/>
    <w:rsid w:val="00DB3748"/>
    <w:rsid w:val="00DB3945"/>
    <w:rsid w:val="00DB3C76"/>
    <w:rsid w:val="00DB5374"/>
    <w:rsid w:val="00DB54C1"/>
    <w:rsid w:val="00DB69B3"/>
    <w:rsid w:val="00DB6AC5"/>
    <w:rsid w:val="00DC1E57"/>
    <w:rsid w:val="00DC256E"/>
    <w:rsid w:val="00DC2D42"/>
    <w:rsid w:val="00DC332E"/>
    <w:rsid w:val="00DC562A"/>
    <w:rsid w:val="00DC56E4"/>
    <w:rsid w:val="00DC5B4C"/>
    <w:rsid w:val="00DC67B2"/>
    <w:rsid w:val="00DC6D39"/>
    <w:rsid w:val="00DC7013"/>
    <w:rsid w:val="00DC7036"/>
    <w:rsid w:val="00DD056A"/>
    <w:rsid w:val="00DD0B42"/>
    <w:rsid w:val="00DD11B7"/>
    <w:rsid w:val="00DD130E"/>
    <w:rsid w:val="00DD1954"/>
    <w:rsid w:val="00DD1B0E"/>
    <w:rsid w:val="00DD1DA2"/>
    <w:rsid w:val="00DD1E52"/>
    <w:rsid w:val="00DD1FDE"/>
    <w:rsid w:val="00DD2D2F"/>
    <w:rsid w:val="00DD2F50"/>
    <w:rsid w:val="00DD36CC"/>
    <w:rsid w:val="00DD3A99"/>
    <w:rsid w:val="00DD43A9"/>
    <w:rsid w:val="00DD4A05"/>
    <w:rsid w:val="00DD5A07"/>
    <w:rsid w:val="00DD67E9"/>
    <w:rsid w:val="00DD7081"/>
    <w:rsid w:val="00DD7516"/>
    <w:rsid w:val="00DD7637"/>
    <w:rsid w:val="00DD7DBD"/>
    <w:rsid w:val="00DD7E9E"/>
    <w:rsid w:val="00DE0EEF"/>
    <w:rsid w:val="00DE1053"/>
    <w:rsid w:val="00DE1966"/>
    <w:rsid w:val="00DE2560"/>
    <w:rsid w:val="00DF08EB"/>
    <w:rsid w:val="00DF1739"/>
    <w:rsid w:val="00DF2D3F"/>
    <w:rsid w:val="00DF47F0"/>
    <w:rsid w:val="00DF5834"/>
    <w:rsid w:val="00DF6879"/>
    <w:rsid w:val="00DF6C10"/>
    <w:rsid w:val="00DF6FDC"/>
    <w:rsid w:val="00DF7025"/>
    <w:rsid w:val="00DF7094"/>
    <w:rsid w:val="00E006D0"/>
    <w:rsid w:val="00E0236F"/>
    <w:rsid w:val="00E02CD0"/>
    <w:rsid w:val="00E03B28"/>
    <w:rsid w:val="00E03F97"/>
    <w:rsid w:val="00E044D4"/>
    <w:rsid w:val="00E044FC"/>
    <w:rsid w:val="00E063CE"/>
    <w:rsid w:val="00E11051"/>
    <w:rsid w:val="00E127F5"/>
    <w:rsid w:val="00E13345"/>
    <w:rsid w:val="00E14198"/>
    <w:rsid w:val="00E143D5"/>
    <w:rsid w:val="00E15F41"/>
    <w:rsid w:val="00E160A6"/>
    <w:rsid w:val="00E20395"/>
    <w:rsid w:val="00E21B6A"/>
    <w:rsid w:val="00E21D6E"/>
    <w:rsid w:val="00E21EAD"/>
    <w:rsid w:val="00E2306A"/>
    <w:rsid w:val="00E23634"/>
    <w:rsid w:val="00E25B75"/>
    <w:rsid w:val="00E26F79"/>
    <w:rsid w:val="00E279C5"/>
    <w:rsid w:val="00E27EBA"/>
    <w:rsid w:val="00E3070C"/>
    <w:rsid w:val="00E31CE6"/>
    <w:rsid w:val="00E3218D"/>
    <w:rsid w:val="00E322D8"/>
    <w:rsid w:val="00E32999"/>
    <w:rsid w:val="00E32AB7"/>
    <w:rsid w:val="00E33F3C"/>
    <w:rsid w:val="00E34C3C"/>
    <w:rsid w:val="00E417A5"/>
    <w:rsid w:val="00E41FD5"/>
    <w:rsid w:val="00E42646"/>
    <w:rsid w:val="00E43E34"/>
    <w:rsid w:val="00E45C95"/>
    <w:rsid w:val="00E45F63"/>
    <w:rsid w:val="00E46902"/>
    <w:rsid w:val="00E5174A"/>
    <w:rsid w:val="00E51A4C"/>
    <w:rsid w:val="00E523F6"/>
    <w:rsid w:val="00E5248D"/>
    <w:rsid w:val="00E526B7"/>
    <w:rsid w:val="00E53F79"/>
    <w:rsid w:val="00E5487F"/>
    <w:rsid w:val="00E54F59"/>
    <w:rsid w:val="00E557CD"/>
    <w:rsid w:val="00E55A13"/>
    <w:rsid w:val="00E55D9B"/>
    <w:rsid w:val="00E56897"/>
    <w:rsid w:val="00E56EFD"/>
    <w:rsid w:val="00E5754D"/>
    <w:rsid w:val="00E638DE"/>
    <w:rsid w:val="00E66EEB"/>
    <w:rsid w:val="00E674A3"/>
    <w:rsid w:val="00E732B0"/>
    <w:rsid w:val="00E73BFD"/>
    <w:rsid w:val="00E747D9"/>
    <w:rsid w:val="00E7513A"/>
    <w:rsid w:val="00E77326"/>
    <w:rsid w:val="00E77A03"/>
    <w:rsid w:val="00E803FC"/>
    <w:rsid w:val="00E81A24"/>
    <w:rsid w:val="00E81D0A"/>
    <w:rsid w:val="00E825EB"/>
    <w:rsid w:val="00E83A71"/>
    <w:rsid w:val="00E847BA"/>
    <w:rsid w:val="00E84EFE"/>
    <w:rsid w:val="00E85004"/>
    <w:rsid w:val="00E856B5"/>
    <w:rsid w:val="00E8638C"/>
    <w:rsid w:val="00E868DC"/>
    <w:rsid w:val="00E86FC6"/>
    <w:rsid w:val="00E870E7"/>
    <w:rsid w:val="00E8717D"/>
    <w:rsid w:val="00E87690"/>
    <w:rsid w:val="00E912C7"/>
    <w:rsid w:val="00E915CA"/>
    <w:rsid w:val="00E91818"/>
    <w:rsid w:val="00E92EC5"/>
    <w:rsid w:val="00E9314E"/>
    <w:rsid w:val="00E94D8A"/>
    <w:rsid w:val="00E94E36"/>
    <w:rsid w:val="00E951A3"/>
    <w:rsid w:val="00E95BC2"/>
    <w:rsid w:val="00E966DB"/>
    <w:rsid w:val="00E97109"/>
    <w:rsid w:val="00E973C6"/>
    <w:rsid w:val="00EA1DBE"/>
    <w:rsid w:val="00EA272C"/>
    <w:rsid w:val="00EA2E81"/>
    <w:rsid w:val="00EA493D"/>
    <w:rsid w:val="00EA5424"/>
    <w:rsid w:val="00EA5896"/>
    <w:rsid w:val="00EA5D81"/>
    <w:rsid w:val="00EA5DB1"/>
    <w:rsid w:val="00EA7B3A"/>
    <w:rsid w:val="00EB0A79"/>
    <w:rsid w:val="00EB0DF2"/>
    <w:rsid w:val="00EB1FF7"/>
    <w:rsid w:val="00EB2784"/>
    <w:rsid w:val="00EB2A72"/>
    <w:rsid w:val="00EB3228"/>
    <w:rsid w:val="00EB3B3D"/>
    <w:rsid w:val="00EB3D12"/>
    <w:rsid w:val="00EB60A5"/>
    <w:rsid w:val="00EB6421"/>
    <w:rsid w:val="00EC0453"/>
    <w:rsid w:val="00EC05BF"/>
    <w:rsid w:val="00EC08DD"/>
    <w:rsid w:val="00EC18CE"/>
    <w:rsid w:val="00EC2222"/>
    <w:rsid w:val="00EC2F69"/>
    <w:rsid w:val="00EC3A68"/>
    <w:rsid w:val="00EC4EEE"/>
    <w:rsid w:val="00EC4F00"/>
    <w:rsid w:val="00EC4F27"/>
    <w:rsid w:val="00EC5E96"/>
    <w:rsid w:val="00EC7581"/>
    <w:rsid w:val="00EC779F"/>
    <w:rsid w:val="00EC7B17"/>
    <w:rsid w:val="00ED4C11"/>
    <w:rsid w:val="00ED6AF0"/>
    <w:rsid w:val="00EE3617"/>
    <w:rsid w:val="00EE3F0B"/>
    <w:rsid w:val="00EE47AF"/>
    <w:rsid w:val="00EE6D29"/>
    <w:rsid w:val="00EE6DEC"/>
    <w:rsid w:val="00EF09FD"/>
    <w:rsid w:val="00EF1368"/>
    <w:rsid w:val="00EF52B5"/>
    <w:rsid w:val="00EF5549"/>
    <w:rsid w:val="00EF6028"/>
    <w:rsid w:val="00EF6962"/>
    <w:rsid w:val="00F05594"/>
    <w:rsid w:val="00F0590A"/>
    <w:rsid w:val="00F067A9"/>
    <w:rsid w:val="00F075DD"/>
    <w:rsid w:val="00F10030"/>
    <w:rsid w:val="00F1071E"/>
    <w:rsid w:val="00F10D82"/>
    <w:rsid w:val="00F119BC"/>
    <w:rsid w:val="00F1318B"/>
    <w:rsid w:val="00F13A36"/>
    <w:rsid w:val="00F1458E"/>
    <w:rsid w:val="00F151FA"/>
    <w:rsid w:val="00F157CE"/>
    <w:rsid w:val="00F1597C"/>
    <w:rsid w:val="00F1649F"/>
    <w:rsid w:val="00F20533"/>
    <w:rsid w:val="00F2079D"/>
    <w:rsid w:val="00F20A98"/>
    <w:rsid w:val="00F20FC5"/>
    <w:rsid w:val="00F21528"/>
    <w:rsid w:val="00F22210"/>
    <w:rsid w:val="00F22438"/>
    <w:rsid w:val="00F26AFE"/>
    <w:rsid w:val="00F26C89"/>
    <w:rsid w:val="00F27FFE"/>
    <w:rsid w:val="00F308CD"/>
    <w:rsid w:val="00F31ACD"/>
    <w:rsid w:val="00F32334"/>
    <w:rsid w:val="00F335D0"/>
    <w:rsid w:val="00F36DC8"/>
    <w:rsid w:val="00F37062"/>
    <w:rsid w:val="00F400FA"/>
    <w:rsid w:val="00F40A66"/>
    <w:rsid w:val="00F40D51"/>
    <w:rsid w:val="00F40E8E"/>
    <w:rsid w:val="00F418B5"/>
    <w:rsid w:val="00F419E9"/>
    <w:rsid w:val="00F41AC0"/>
    <w:rsid w:val="00F426AC"/>
    <w:rsid w:val="00F42DB1"/>
    <w:rsid w:val="00F4326E"/>
    <w:rsid w:val="00F455EE"/>
    <w:rsid w:val="00F45974"/>
    <w:rsid w:val="00F45A5A"/>
    <w:rsid w:val="00F45CC2"/>
    <w:rsid w:val="00F46739"/>
    <w:rsid w:val="00F46772"/>
    <w:rsid w:val="00F46F5A"/>
    <w:rsid w:val="00F46FFA"/>
    <w:rsid w:val="00F504ED"/>
    <w:rsid w:val="00F5164D"/>
    <w:rsid w:val="00F51821"/>
    <w:rsid w:val="00F518BD"/>
    <w:rsid w:val="00F51E32"/>
    <w:rsid w:val="00F526E3"/>
    <w:rsid w:val="00F5332A"/>
    <w:rsid w:val="00F53EA7"/>
    <w:rsid w:val="00F5420F"/>
    <w:rsid w:val="00F5516B"/>
    <w:rsid w:val="00F55558"/>
    <w:rsid w:val="00F56E11"/>
    <w:rsid w:val="00F570FA"/>
    <w:rsid w:val="00F60053"/>
    <w:rsid w:val="00F600F9"/>
    <w:rsid w:val="00F60668"/>
    <w:rsid w:val="00F607DA"/>
    <w:rsid w:val="00F6107D"/>
    <w:rsid w:val="00F63393"/>
    <w:rsid w:val="00F63FBA"/>
    <w:rsid w:val="00F64698"/>
    <w:rsid w:val="00F650ED"/>
    <w:rsid w:val="00F652F1"/>
    <w:rsid w:val="00F65478"/>
    <w:rsid w:val="00F67618"/>
    <w:rsid w:val="00F715E9"/>
    <w:rsid w:val="00F71B6B"/>
    <w:rsid w:val="00F729FB"/>
    <w:rsid w:val="00F73CA3"/>
    <w:rsid w:val="00F748F4"/>
    <w:rsid w:val="00F75940"/>
    <w:rsid w:val="00F75BF8"/>
    <w:rsid w:val="00F7628B"/>
    <w:rsid w:val="00F766FC"/>
    <w:rsid w:val="00F770FD"/>
    <w:rsid w:val="00F809E9"/>
    <w:rsid w:val="00F80DEA"/>
    <w:rsid w:val="00F835AF"/>
    <w:rsid w:val="00F85DD6"/>
    <w:rsid w:val="00F862C7"/>
    <w:rsid w:val="00F87350"/>
    <w:rsid w:val="00F8793B"/>
    <w:rsid w:val="00F91C7D"/>
    <w:rsid w:val="00F92059"/>
    <w:rsid w:val="00F92ABA"/>
    <w:rsid w:val="00F93A71"/>
    <w:rsid w:val="00F93BDE"/>
    <w:rsid w:val="00F93F21"/>
    <w:rsid w:val="00F94FF0"/>
    <w:rsid w:val="00F95924"/>
    <w:rsid w:val="00F9598D"/>
    <w:rsid w:val="00F95BC1"/>
    <w:rsid w:val="00F975E4"/>
    <w:rsid w:val="00F97B3A"/>
    <w:rsid w:val="00F97CC9"/>
    <w:rsid w:val="00FA000E"/>
    <w:rsid w:val="00FA0033"/>
    <w:rsid w:val="00FA0D1C"/>
    <w:rsid w:val="00FA58F7"/>
    <w:rsid w:val="00FA5F0B"/>
    <w:rsid w:val="00FA6269"/>
    <w:rsid w:val="00FA6571"/>
    <w:rsid w:val="00FA74DF"/>
    <w:rsid w:val="00FB0448"/>
    <w:rsid w:val="00FB10F7"/>
    <w:rsid w:val="00FB4F29"/>
    <w:rsid w:val="00FB52B7"/>
    <w:rsid w:val="00FB52E5"/>
    <w:rsid w:val="00FB65BB"/>
    <w:rsid w:val="00FB69B4"/>
    <w:rsid w:val="00FB7C62"/>
    <w:rsid w:val="00FC0474"/>
    <w:rsid w:val="00FC1CF9"/>
    <w:rsid w:val="00FC27A8"/>
    <w:rsid w:val="00FC41DA"/>
    <w:rsid w:val="00FC49BC"/>
    <w:rsid w:val="00FC4B0E"/>
    <w:rsid w:val="00FC6460"/>
    <w:rsid w:val="00FD0473"/>
    <w:rsid w:val="00FD0FF9"/>
    <w:rsid w:val="00FD16BF"/>
    <w:rsid w:val="00FD1861"/>
    <w:rsid w:val="00FD1B44"/>
    <w:rsid w:val="00FD1F38"/>
    <w:rsid w:val="00FD2CCB"/>
    <w:rsid w:val="00FD376E"/>
    <w:rsid w:val="00FD39E5"/>
    <w:rsid w:val="00FD4277"/>
    <w:rsid w:val="00FD5201"/>
    <w:rsid w:val="00FD640D"/>
    <w:rsid w:val="00FD651B"/>
    <w:rsid w:val="00FE080F"/>
    <w:rsid w:val="00FE190C"/>
    <w:rsid w:val="00FE2611"/>
    <w:rsid w:val="00FE27CB"/>
    <w:rsid w:val="00FE3AFA"/>
    <w:rsid w:val="00FE5081"/>
    <w:rsid w:val="00FE5AAF"/>
    <w:rsid w:val="00FE5CCA"/>
    <w:rsid w:val="00FE5EBA"/>
    <w:rsid w:val="00FE6CC6"/>
    <w:rsid w:val="00FE7934"/>
    <w:rsid w:val="00FF0161"/>
    <w:rsid w:val="00FF0200"/>
    <w:rsid w:val="00FF04BC"/>
    <w:rsid w:val="00FF3408"/>
    <w:rsid w:val="00FF4165"/>
    <w:rsid w:val="00FF42C3"/>
    <w:rsid w:val="00FF483D"/>
    <w:rsid w:val="00FF4848"/>
    <w:rsid w:val="00FF514B"/>
    <w:rsid w:val="00FF5318"/>
    <w:rsid w:val="00FF582C"/>
    <w:rsid w:val="00FF5BA1"/>
    <w:rsid w:val="00FF5C72"/>
    <w:rsid w:val="00FF5EED"/>
    <w:rsid w:val="00FF6504"/>
    <w:rsid w:val="00FF71F4"/>
    <w:rsid w:val="02680332"/>
    <w:rsid w:val="047FF1EF"/>
    <w:rsid w:val="05413373"/>
    <w:rsid w:val="05AF8966"/>
    <w:rsid w:val="0964CE1B"/>
    <w:rsid w:val="0D0AA057"/>
    <w:rsid w:val="0F2FBB5D"/>
    <w:rsid w:val="0FF425CD"/>
    <w:rsid w:val="11A4FA82"/>
    <w:rsid w:val="145E9265"/>
    <w:rsid w:val="179AC284"/>
    <w:rsid w:val="192A8FB5"/>
    <w:rsid w:val="19F6102A"/>
    <w:rsid w:val="1A7FA901"/>
    <w:rsid w:val="1B87307E"/>
    <w:rsid w:val="1D28B1A7"/>
    <w:rsid w:val="1E623236"/>
    <w:rsid w:val="20202795"/>
    <w:rsid w:val="203E70CB"/>
    <w:rsid w:val="21BE9DD7"/>
    <w:rsid w:val="22295045"/>
    <w:rsid w:val="22352797"/>
    <w:rsid w:val="233AECE7"/>
    <w:rsid w:val="23BE687F"/>
    <w:rsid w:val="2620D50D"/>
    <w:rsid w:val="26A9F111"/>
    <w:rsid w:val="27878265"/>
    <w:rsid w:val="279CA75E"/>
    <w:rsid w:val="29AA2E6B"/>
    <w:rsid w:val="2A056353"/>
    <w:rsid w:val="2A6AC20D"/>
    <w:rsid w:val="2B1144ED"/>
    <w:rsid w:val="2B2F7D08"/>
    <w:rsid w:val="2D4EAF82"/>
    <w:rsid w:val="2E391FB7"/>
    <w:rsid w:val="2EEA7FE3"/>
    <w:rsid w:val="2F9D808A"/>
    <w:rsid w:val="2FB54068"/>
    <w:rsid w:val="310F7138"/>
    <w:rsid w:val="33148A50"/>
    <w:rsid w:val="34E27F60"/>
    <w:rsid w:val="377F69BE"/>
    <w:rsid w:val="37C0524D"/>
    <w:rsid w:val="37F24668"/>
    <w:rsid w:val="395C22AE"/>
    <w:rsid w:val="3963AEB8"/>
    <w:rsid w:val="3A2556B6"/>
    <w:rsid w:val="3C3EB53C"/>
    <w:rsid w:val="3C93C370"/>
    <w:rsid w:val="3CF1355C"/>
    <w:rsid w:val="3CFFE07D"/>
    <w:rsid w:val="3D5C3961"/>
    <w:rsid w:val="3E830D09"/>
    <w:rsid w:val="40C445C8"/>
    <w:rsid w:val="412FE307"/>
    <w:rsid w:val="415EC0FD"/>
    <w:rsid w:val="436A3B3F"/>
    <w:rsid w:val="4414B26F"/>
    <w:rsid w:val="44F8A191"/>
    <w:rsid w:val="4796796B"/>
    <w:rsid w:val="4835FA88"/>
    <w:rsid w:val="489C7ED1"/>
    <w:rsid w:val="49A63C1F"/>
    <w:rsid w:val="4AF275C7"/>
    <w:rsid w:val="4DD55344"/>
    <w:rsid w:val="4E65E4FA"/>
    <w:rsid w:val="5355EA69"/>
    <w:rsid w:val="54122E82"/>
    <w:rsid w:val="541245E5"/>
    <w:rsid w:val="54D57213"/>
    <w:rsid w:val="5544A07F"/>
    <w:rsid w:val="566DD52F"/>
    <w:rsid w:val="598E866C"/>
    <w:rsid w:val="5A79F58B"/>
    <w:rsid w:val="5B728624"/>
    <w:rsid w:val="5BB58495"/>
    <w:rsid w:val="5C5C63CB"/>
    <w:rsid w:val="5C9D99A7"/>
    <w:rsid w:val="5D3A0EB1"/>
    <w:rsid w:val="5F3E6381"/>
    <w:rsid w:val="609655FB"/>
    <w:rsid w:val="6234D049"/>
    <w:rsid w:val="6C03BE2C"/>
    <w:rsid w:val="6C5952DC"/>
    <w:rsid w:val="6FE5EE40"/>
    <w:rsid w:val="713CD095"/>
    <w:rsid w:val="71A1FD85"/>
    <w:rsid w:val="733474A7"/>
    <w:rsid w:val="7403F5DB"/>
    <w:rsid w:val="741DFCC2"/>
    <w:rsid w:val="746C41FD"/>
    <w:rsid w:val="7476AB53"/>
    <w:rsid w:val="747AED1E"/>
    <w:rsid w:val="75D22B18"/>
    <w:rsid w:val="7642032F"/>
    <w:rsid w:val="769EBD18"/>
    <w:rsid w:val="774670D3"/>
    <w:rsid w:val="77A3E2BF"/>
    <w:rsid w:val="78A46BFC"/>
    <w:rsid w:val="79F263F6"/>
    <w:rsid w:val="7C62219F"/>
    <w:rsid w:val="7DC58C68"/>
    <w:rsid w:val="7FD4C8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551AADD7"/>
  <w15:docId w15:val="{E3773FD9-7CAB-40C8-9404-87728462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szCs w:val="24"/>
      <w:lang w:val="en-US" w:eastAsia="en-US"/>
    </w:rPr>
  </w:style>
  <w:style w:type="paragraph" w:styleId="berschrift1">
    <w:name w:val="heading 1"/>
    <w:basedOn w:val="Standard"/>
    <w:next w:val="Body1"/>
    <w:qFormat/>
    <w:pPr>
      <w:keepNext/>
      <w:pageBreakBefore/>
      <w:numPr>
        <w:numId w:val="8"/>
      </w:numPr>
      <w:spacing w:before="240" w:after="60"/>
      <w:outlineLvl w:val="0"/>
    </w:pPr>
    <w:rPr>
      <w:rFonts w:ascii="Arial" w:hAnsi="Arial"/>
      <w:b/>
      <w:kern w:val="28"/>
      <w:sz w:val="32"/>
      <w:szCs w:val="32"/>
    </w:rPr>
  </w:style>
  <w:style w:type="paragraph" w:styleId="berschrift2">
    <w:name w:val="heading 2"/>
    <w:basedOn w:val="Standard"/>
    <w:next w:val="Body1"/>
    <w:link w:val="berschrift2Zchn"/>
    <w:qFormat/>
    <w:pPr>
      <w:keepNext/>
      <w:numPr>
        <w:ilvl w:val="1"/>
        <w:numId w:val="8"/>
      </w:numPr>
      <w:spacing w:before="240" w:after="60"/>
      <w:outlineLvl w:val="1"/>
    </w:pPr>
    <w:rPr>
      <w:rFonts w:ascii="Arial" w:hAnsi="Arial"/>
      <w:b/>
      <w:sz w:val="28"/>
      <w:szCs w:val="28"/>
    </w:rPr>
  </w:style>
  <w:style w:type="paragraph" w:styleId="berschrift3">
    <w:name w:val="heading 3"/>
    <w:basedOn w:val="Standard"/>
    <w:next w:val="Body1"/>
    <w:link w:val="berschrift3Zchn"/>
    <w:qFormat/>
    <w:pPr>
      <w:keepNext/>
      <w:numPr>
        <w:ilvl w:val="2"/>
        <w:numId w:val="8"/>
      </w:numPr>
      <w:spacing w:before="240" w:after="60"/>
      <w:ind w:left="1008"/>
      <w:outlineLvl w:val="2"/>
    </w:pPr>
    <w:rPr>
      <w:rFonts w:ascii="Arial" w:hAnsi="Arial"/>
      <w:b/>
      <w:sz w:val="24"/>
    </w:rPr>
  </w:style>
  <w:style w:type="paragraph" w:styleId="berschrift4">
    <w:name w:val="heading 4"/>
    <w:basedOn w:val="Standard"/>
    <w:next w:val="Body1"/>
    <w:qFormat/>
    <w:pPr>
      <w:keepNext/>
      <w:numPr>
        <w:ilvl w:val="3"/>
        <w:numId w:val="8"/>
      </w:numPr>
      <w:spacing w:before="240" w:after="60"/>
      <w:ind w:left="1440"/>
      <w:outlineLvl w:val="3"/>
    </w:pPr>
    <w:rPr>
      <w:rFonts w:ascii="Arial" w:hAnsi="Arial"/>
      <w:b/>
      <w:sz w:val="22"/>
    </w:rPr>
  </w:style>
  <w:style w:type="paragraph" w:styleId="berschrift5">
    <w:name w:val="heading 5"/>
    <w:basedOn w:val="Standard"/>
    <w:next w:val="Body1"/>
    <w:qFormat/>
    <w:pPr>
      <w:numPr>
        <w:ilvl w:val="4"/>
        <w:numId w:val="8"/>
      </w:numPr>
      <w:spacing w:before="240" w:after="60"/>
      <w:ind w:left="1728"/>
      <w:outlineLvl w:val="4"/>
    </w:pPr>
    <w:rPr>
      <w:rFonts w:ascii="Arial" w:hAnsi="Arial"/>
      <w:b/>
      <w:szCs w:val="20"/>
    </w:rPr>
  </w:style>
  <w:style w:type="paragraph" w:styleId="berschrift6">
    <w:name w:val="heading 6"/>
    <w:basedOn w:val="Standard"/>
    <w:next w:val="Body1"/>
    <w:qFormat/>
    <w:pPr>
      <w:numPr>
        <w:ilvl w:val="5"/>
        <w:numId w:val="8"/>
      </w:numPr>
      <w:spacing w:before="240" w:after="60"/>
      <w:outlineLvl w:val="5"/>
    </w:pPr>
    <w:rPr>
      <w:i/>
    </w:rPr>
  </w:style>
  <w:style w:type="paragraph" w:styleId="berschrift7">
    <w:name w:val="heading 7"/>
    <w:basedOn w:val="Standard"/>
    <w:next w:val="Body1"/>
    <w:qFormat/>
    <w:pPr>
      <w:numPr>
        <w:ilvl w:val="6"/>
        <w:numId w:val="8"/>
      </w:numPr>
      <w:spacing w:before="240" w:after="60"/>
      <w:outlineLvl w:val="6"/>
    </w:pPr>
    <w:rPr>
      <w:rFonts w:ascii="Arial" w:hAnsi="Arial"/>
      <w:b/>
      <w:sz w:val="16"/>
    </w:rPr>
  </w:style>
  <w:style w:type="paragraph" w:styleId="berschrift8">
    <w:name w:val="heading 8"/>
    <w:basedOn w:val="Standard"/>
    <w:next w:val="Body1"/>
    <w:qFormat/>
    <w:pPr>
      <w:numPr>
        <w:ilvl w:val="7"/>
        <w:numId w:val="8"/>
      </w:numPr>
      <w:spacing w:before="240" w:after="60"/>
      <w:outlineLvl w:val="7"/>
    </w:pPr>
    <w:rPr>
      <w:rFonts w:ascii="Arial" w:hAnsi="Arial"/>
      <w:i/>
      <w:sz w:val="16"/>
    </w:rPr>
  </w:style>
  <w:style w:type="paragraph" w:styleId="berschrift9">
    <w:name w:val="heading 9"/>
    <w:basedOn w:val="Standard"/>
    <w:next w:val="Body1"/>
    <w:qFormat/>
    <w:pPr>
      <w:numPr>
        <w:ilvl w:val="8"/>
        <w:numId w:val="8"/>
      </w:numPr>
      <w:spacing w:before="240" w:after="60"/>
      <w:outlineLvl w:val="8"/>
    </w:pPr>
    <w:rPr>
      <w:rFonts w:ascii="Arial" w:hAnsi="Arial"/>
      <w:sz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A03B57"/>
    <w:pPr>
      <w:tabs>
        <w:tab w:val="center" w:pos="4320"/>
        <w:tab w:val="right" w:pos="8640"/>
      </w:tabs>
    </w:pPr>
    <w:rPr>
      <w:rFonts w:ascii="Tms Rmn" w:hAnsi="Tms Rmn"/>
    </w:rPr>
  </w:style>
  <w:style w:type="character" w:styleId="Seitenzahl">
    <w:name w:val="page number"/>
    <w:basedOn w:val="Absatz-Standardschriftart"/>
  </w:style>
  <w:style w:type="paragraph" w:styleId="Kopfzeile">
    <w:name w:val="header"/>
    <w:basedOn w:val="Standard"/>
    <w:pPr>
      <w:tabs>
        <w:tab w:val="center" w:pos="4320"/>
        <w:tab w:val="right" w:pos="8640"/>
      </w:tabs>
    </w:pPr>
  </w:style>
  <w:style w:type="paragraph" w:styleId="Textkrper3">
    <w:name w:val="Body Text 3"/>
    <w:basedOn w:val="Standard"/>
    <w:pPr>
      <w:autoSpaceDE w:val="0"/>
      <w:autoSpaceDN w:val="0"/>
      <w:adjustRightInd w:val="0"/>
    </w:pPr>
    <w:rPr>
      <w:rFonts w:ascii="Courier New" w:hAnsi="Courier New" w:cs="Courier New"/>
      <w:szCs w:val="20"/>
    </w:rPr>
  </w:style>
  <w:style w:type="character" w:styleId="Hyperlink">
    <w:name w:val="Hyperlink"/>
    <w:uiPriority w:val="99"/>
    <w:rPr>
      <w:color w:val="0000FF"/>
      <w:u w:val="single"/>
    </w:rPr>
  </w:style>
  <w:style w:type="paragraph" w:styleId="Textkrper-Zeileneinzug">
    <w:name w:val="Body Text Indent"/>
    <w:basedOn w:val="Standard"/>
    <w:pPr>
      <w:ind w:left="360"/>
    </w:pPr>
  </w:style>
  <w:style w:type="paragraph" w:styleId="Funotentext">
    <w:name w:val="footnote text"/>
    <w:basedOn w:val="Standard"/>
  </w:style>
  <w:style w:type="character" w:styleId="Funotenzeichen">
    <w:name w:val="footnote reference"/>
    <w:rPr>
      <w:vertAlign w:val="superscript"/>
    </w:rPr>
  </w:style>
  <w:style w:type="paragraph" w:styleId="Textkrper-Einzug2">
    <w:name w:val="Body Text Indent 2"/>
    <w:basedOn w:val="Standard"/>
    <w:pPr>
      <w:ind w:left="360"/>
    </w:pPr>
    <w:rPr>
      <w:sz w:val="24"/>
    </w:rPr>
  </w:style>
  <w:style w:type="paragraph" w:styleId="Textkrper-Einzug3">
    <w:name w:val="Body Text Indent 3"/>
    <w:basedOn w:val="Standard"/>
    <w:pPr>
      <w:tabs>
        <w:tab w:val="left" w:pos="720"/>
      </w:tabs>
      <w:ind w:left="540"/>
    </w:pPr>
  </w:style>
  <w:style w:type="paragraph" w:customStyle="1" w:styleId="BodyAgilent">
    <w:name w:val="Body Agilent"/>
    <w:basedOn w:val="Standard"/>
    <w:pPr>
      <w:spacing w:line="260" w:lineRule="exact"/>
    </w:pPr>
    <w:rPr>
      <w:rFonts w:ascii="AgltCentITC TT" w:hAnsi="AgltCentITC TT"/>
      <w:szCs w:val="20"/>
    </w:rPr>
  </w:style>
  <w:style w:type="paragraph" w:styleId="Textkrper">
    <w:name w:val="Body Text"/>
    <w:basedOn w:val="Standard"/>
    <w:link w:val="TextkrperZchn"/>
    <w:pPr>
      <w:autoSpaceDE w:val="0"/>
      <w:autoSpaceDN w:val="0"/>
      <w:adjustRightInd w:val="0"/>
    </w:pPr>
  </w:style>
  <w:style w:type="paragraph" w:styleId="Dokumentstruktur">
    <w:name w:val="Document Map"/>
    <w:basedOn w:val="Standard"/>
    <w:semiHidden/>
    <w:pPr>
      <w:shd w:val="clear" w:color="auto" w:fill="000080"/>
    </w:pPr>
    <w:rPr>
      <w:rFonts w:ascii="Tahoma" w:hAnsi="Tahoma" w:cs="Tms Rmn"/>
    </w:rPr>
  </w:style>
  <w:style w:type="paragraph" w:styleId="Sprechblasentext">
    <w:name w:val="Balloon Text"/>
    <w:basedOn w:val="Standard"/>
    <w:semiHidden/>
    <w:rPr>
      <w:rFonts w:ascii="Tahoma" w:hAnsi="Tahoma" w:cs="Tms Rmn"/>
      <w:sz w:val="16"/>
      <w:szCs w:val="16"/>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rPr>
      <w:b/>
      <w:bCs/>
      <w:noProof w:val="0"/>
      <w:sz w:val="24"/>
      <w:szCs w:val="24"/>
      <w:lang w:val="en-US" w:eastAsia="en-US" w:bidi="ar-SA"/>
    </w:rPr>
  </w:style>
  <w:style w:type="paragraph" w:styleId="Textkrper2">
    <w:name w:val="Body Text 2"/>
    <w:basedOn w:val="Standard"/>
    <w:pPr>
      <w:spacing w:before="100" w:beforeAutospacing="1" w:after="100" w:afterAutospacing="1"/>
      <w:ind w:left="360" w:firstLine="360"/>
    </w:pPr>
    <w:rPr>
      <w:sz w:val="21"/>
    </w:rPr>
  </w:style>
  <w:style w:type="paragraph" w:customStyle="1" w:styleId="StyleHeading3NotItalic">
    <w:name w:val="Style Heading 3 + Not Italic"/>
    <w:basedOn w:val="berschrift3"/>
    <w:pPr>
      <w:numPr>
        <w:ilvl w:val="0"/>
        <w:numId w:val="0"/>
      </w:numPr>
      <w:tabs>
        <w:tab w:val="num" w:pos="720"/>
      </w:tabs>
      <w:spacing w:before="120"/>
      <w:ind w:left="720" w:hanging="720"/>
    </w:pPr>
    <w:rPr>
      <w:color w:val="000000"/>
      <w:sz w:val="20"/>
      <w:szCs w:val="20"/>
    </w:rPr>
  </w:style>
  <w:style w:type="paragraph" w:styleId="Beschriftung">
    <w:name w:val="caption"/>
    <w:aliases w:val="LXI"/>
    <w:basedOn w:val="Standard"/>
    <w:next w:val="Standard"/>
    <w:qFormat/>
    <w:rsid w:val="003C3684"/>
    <w:pPr>
      <w:spacing w:before="120" w:after="120"/>
    </w:pPr>
    <w:rPr>
      <w:b/>
      <w:sz w:val="18"/>
      <w:szCs w:val="18"/>
    </w:rPr>
  </w:style>
  <w:style w:type="paragraph" w:styleId="Verzeichnis4">
    <w:name w:val="toc 4"/>
    <w:autoRedefine/>
    <w:semiHidden/>
    <w:pPr>
      <w:ind w:left="600"/>
    </w:pPr>
    <w:rPr>
      <w:sz w:val="18"/>
      <w:szCs w:val="18"/>
      <w:lang w:val="en-US" w:eastAsia="en-US"/>
    </w:rPr>
  </w:style>
  <w:style w:type="paragraph" w:styleId="Verzeichnis1">
    <w:name w:val="toc 1"/>
    <w:next w:val="Verzeichnis2"/>
    <w:autoRedefine/>
    <w:uiPriority w:val="39"/>
    <w:pPr>
      <w:spacing w:before="120" w:after="120"/>
    </w:pPr>
    <w:rPr>
      <w:b/>
      <w:bCs/>
      <w:caps/>
      <w:lang w:val="en-US" w:eastAsia="en-US"/>
    </w:rPr>
  </w:style>
  <w:style w:type="character" w:styleId="Hervorhebung">
    <w:name w:val="Emphasis"/>
    <w:qFormat/>
    <w:rPr>
      <w:i/>
      <w:iCs/>
    </w:rPr>
  </w:style>
  <w:style w:type="paragraph" w:customStyle="1" w:styleId="LXIColumnHeader">
    <w:name w:val="LXI Column Header"/>
    <w:basedOn w:val="Standard"/>
    <w:link w:val="LXIColumnHeaderChar"/>
    <w:rsid w:val="00B014B7"/>
    <w:pPr>
      <w:jc w:val="center"/>
    </w:pPr>
    <w:rPr>
      <w:b/>
      <w:bCs/>
      <w:szCs w:val="20"/>
    </w:rPr>
  </w:style>
  <w:style w:type="paragraph" w:customStyle="1" w:styleId="BodyText2Rule">
    <w:name w:val="Body Text 2 Rule"/>
    <w:basedOn w:val="Textkrper2"/>
    <w:pPr>
      <w:ind w:left="1080" w:hanging="360"/>
    </w:pPr>
    <w:rPr>
      <w:b/>
    </w:rPr>
  </w:style>
  <w:style w:type="paragraph" w:customStyle="1" w:styleId="StyleHeading312ptBoldNotItalicAuto">
    <w:name w:val="Style Heading 3 + 12 pt Bold Not Italic Auto"/>
    <w:basedOn w:val="berschrift3"/>
    <w:pPr>
      <w:numPr>
        <w:numId w:val="1"/>
      </w:numPr>
      <w:spacing w:before="120"/>
    </w:pPr>
    <w:rPr>
      <w:bCs/>
      <w:szCs w:val="20"/>
    </w:rPr>
  </w:style>
  <w:style w:type="character" w:customStyle="1" w:styleId="Heading3Char">
    <w:name w:val="Heading 3 Char"/>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Textkrper3"/>
    <w:pPr>
      <w:tabs>
        <w:tab w:val="clear" w:pos="720"/>
        <w:tab w:val="num" w:pos="1170"/>
      </w:tabs>
      <w:ind w:left="1170" w:hanging="810"/>
    </w:pPr>
    <w:rPr>
      <w:bCs/>
      <w:sz w:val="24"/>
      <w:szCs w:val="24"/>
    </w:rPr>
  </w:style>
  <w:style w:type="character" w:customStyle="1" w:styleId="StyleHeading3Char">
    <w:name w:val="Style Heading 3 Char"/>
    <w:rPr>
      <w:b/>
      <w:bCs/>
      <w:i/>
      <w:iCs/>
      <w:noProof w:val="0"/>
      <w:color w:val="000000"/>
      <w:sz w:val="24"/>
      <w:szCs w:val="24"/>
      <w:lang w:val="en-US" w:eastAsia="en-US" w:bidi="ar-SA"/>
    </w:rPr>
  </w:style>
  <w:style w:type="paragraph" w:customStyle="1" w:styleId="BodyText4">
    <w:name w:val="Body Text 4"/>
    <w:basedOn w:val="Textkrper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styleId="Verzeichnis2">
    <w:name w:val="toc 2"/>
    <w:basedOn w:val="Standard"/>
    <w:next w:val="Standard"/>
    <w:autoRedefine/>
    <w:uiPriority w:val="39"/>
    <w:pPr>
      <w:ind w:left="200"/>
    </w:pPr>
    <w:rPr>
      <w:smallCaps/>
      <w:szCs w:val="20"/>
    </w:rPr>
  </w:style>
  <w:style w:type="paragraph" w:styleId="Verzeichnis3">
    <w:name w:val="toc 3"/>
    <w:autoRedefine/>
    <w:uiPriority w:val="39"/>
    <w:pPr>
      <w:ind w:left="400"/>
    </w:pPr>
    <w:rPr>
      <w:iCs/>
      <w:lang w:val="en-US" w:eastAsia="en-US"/>
    </w:rPr>
  </w:style>
  <w:style w:type="paragraph" w:styleId="Titel">
    <w:name w:val="Title"/>
    <w:basedOn w:val="Standard"/>
    <w:qFormat/>
    <w:pPr>
      <w:spacing w:before="240" w:after="60"/>
      <w:jc w:val="center"/>
      <w:outlineLvl w:val="0"/>
    </w:pPr>
    <w:rPr>
      <w:rFonts w:ascii="Arial" w:hAnsi="Arial" w:cs="Arial"/>
      <w:b/>
      <w:bCs/>
      <w:kern w:val="28"/>
      <w:sz w:val="32"/>
      <w:szCs w:val="32"/>
    </w:rPr>
  </w:style>
  <w:style w:type="paragraph" w:styleId="Verzeichnis5">
    <w:name w:val="toc 5"/>
    <w:autoRedefine/>
    <w:semiHidden/>
    <w:pPr>
      <w:ind w:left="800"/>
    </w:pPr>
    <w:rPr>
      <w:sz w:val="18"/>
      <w:szCs w:val="18"/>
      <w:lang w:val="en-US" w:eastAsia="en-US"/>
    </w:rPr>
  </w:style>
  <w:style w:type="paragraph" w:styleId="Verzeichnis6">
    <w:name w:val="toc 6"/>
    <w:autoRedefine/>
    <w:semiHidden/>
    <w:pPr>
      <w:ind w:left="1000"/>
    </w:pPr>
    <w:rPr>
      <w:sz w:val="18"/>
      <w:szCs w:val="18"/>
      <w:lang w:val="en-US" w:eastAsia="en-US"/>
    </w:rPr>
  </w:style>
  <w:style w:type="paragraph" w:styleId="Verzeichnis7">
    <w:name w:val="toc 7"/>
    <w:basedOn w:val="Standard"/>
    <w:next w:val="Standard"/>
    <w:autoRedefine/>
    <w:semiHidden/>
    <w:pPr>
      <w:ind w:left="1200"/>
    </w:pPr>
    <w:rPr>
      <w:sz w:val="18"/>
      <w:szCs w:val="18"/>
    </w:rPr>
  </w:style>
  <w:style w:type="paragraph" w:styleId="Verzeichnis8">
    <w:name w:val="toc 8"/>
    <w:basedOn w:val="Standard"/>
    <w:next w:val="Standard"/>
    <w:autoRedefine/>
    <w:semiHidden/>
    <w:pPr>
      <w:ind w:left="1400"/>
    </w:pPr>
    <w:rPr>
      <w:sz w:val="18"/>
      <w:szCs w:val="18"/>
    </w:rPr>
  </w:style>
  <w:style w:type="paragraph" w:styleId="Verzeichnis9">
    <w:name w:val="toc 9"/>
    <w:autoRedefine/>
    <w:semiHidden/>
    <w:pPr>
      <w:ind w:left="1600"/>
    </w:pPr>
    <w:rPr>
      <w:sz w:val="18"/>
      <w:szCs w:val="18"/>
      <w:lang w:val="en-US" w:eastAsia="en-US"/>
    </w:rPr>
  </w:style>
  <w:style w:type="paragraph" w:styleId="Blocktext">
    <w:name w:val="Block Text"/>
    <w:basedOn w:val="Standard"/>
    <w:pPr>
      <w:spacing w:after="120"/>
      <w:ind w:left="1440" w:right="1440"/>
    </w:pPr>
  </w:style>
  <w:style w:type="paragraph" w:styleId="Textkrper-Erstzeileneinzug">
    <w:name w:val="Body Text First Indent"/>
    <w:basedOn w:val="Textkrper"/>
    <w:pPr>
      <w:spacing w:after="120"/>
      <w:ind w:firstLine="210"/>
    </w:pPr>
    <w:rPr>
      <w:i/>
      <w:iCs/>
    </w:rPr>
  </w:style>
  <w:style w:type="paragraph" w:styleId="Textkrper-Erstzeileneinzug2">
    <w:name w:val="Body Text First Indent 2"/>
    <w:basedOn w:val="Textkrper-Zeileneinzug"/>
    <w:pPr>
      <w:spacing w:after="120"/>
      <w:ind w:firstLine="210"/>
    </w:pPr>
    <w:rPr>
      <w:sz w:val="24"/>
    </w:rPr>
  </w:style>
  <w:style w:type="paragraph" w:styleId="Gruformel">
    <w:name w:val="Closing"/>
    <w:basedOn w:val="Standard"/>
    <w:pPr>
      <w:ind w:left="4320"/>
    </w:pPr>
  </w:style>
  <w:style w:type="paragraph" w:styleId="Datum">
    <w:name w:val="Date"/>
    <w:basedOn w:val="Standard"/>
    <w:next w:val="Standard"/>
  </w:style>
  <w:style w:type="paragraph" w:styleId="E-Mail-Signatur">
    <w:name w:val="E-mail Signature"/>
    <w:basedOn w:val="Standard"/>
  </w:style>
  <w:style w:type="paragraph" w:styleId="Endnotentext">
    <w:name w:val="endnote text"/>
    <w:basedOn w:val="Standard"/>
    <w:semiHidden/>
    <w:rPr>
      <w:szCs w:val="20"/>
    </w:rPr>
  </w:style>
  <w:style w:type="paragraph" w:styleId="Umschlagadresse">
    <w:name w:val="envelope address"/>
    <w:basedOn w:val="Standard"/>
    <w:pPr>
      <w:framePr w:w="7920" w:h="1980" w:hRule="exact" w:hSpace="180" w:wrap="auto" w:hAnchor="page" w:xAlign="center" w:yAlign="bottom"/>
      <w:ind w:left="2880"/>
    </w:pPr>
    <w:rPr>
      <w:rFonts w:ascii="Arial" w:hAnsi="Arial" w:cs="Arial"/>
    </w:rPr>
  </w:style>
  <w:style w:type="paragraph" w:styleId="Umschlagabsenderadresse">
    <w:name w:val="envelope return"/>
    <w:basedOn w:val="Standard"/>
    <w:rPr>
      <w:rFonts w:ascii="Arial" w:hAnsi="Arial" w:cs="Arial"/>
      <w:szCs w:val="20"/>
    </w:rPr>
  </w:style>
  <w:style w:type="paragraph" w:styleId="HTMLAdresse">
    <w:name w:val="HTML Address"/>
    <w:basedOn w:val="Standard"/>
    <w:rPr>
      <w:i/>
      <w:iCs/>
    </w:r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cs="Arial"/>
      <w:b/>
      <w:bCs/>
    </w:rPr>
  </w:style>
  <w:style w:type="paragraph" w:styleId="Liste">
    <w:name w:val="List"/>
    <w:basedOn w:val="Standard"/>
    <w:pPr>
      <w:ind w:left="360" w:hanging="360"/>
    </w:pPr>
  </w:style>
  <w:style w:type="paragraph" w:styleId="Liste2">
    <w:name w:val="List 2"/>
    <w:basedOn w:val="Standard"/>
    <w:pPr>
      <w:ind w:left="720" w:hanging="360"/>
    </w:pPr>
  </w:style>
  <w:style w:type="paragraph" w:styleId="Liste3">
    <w:name w:val="List 3"/>
    <w:basedOn w:val="Standard"/>
    <w:pPr>
      <w:ind w:left="1080" w:hanging="360"/>
    </w:pPr>
  </w:style>
  <w:style w:type="paragraph" w:styleId="Liste4">
    <w:name w:val="List 4"/>
    <w:basedOn w:val="Standard"/>
    <w:pPr>
      <w:ind w:left="1440" w:hanging="360"/>
    </w:pPr>
  </w:style>
  <w:style w:type="paragraph" w:styleId="Liste5">
    <w:name w:val="List 5"/>
    <w:basedOn w:val="Standard"/>
    <w:pPr>
      <w:ind w:left="1800" w:hanging="360"/>
    </w:pPr>
  </w:style>
  <w:style w:type="paragraph" w:styleId="Aufzhlungszeichen">
    <w:name w:val="List Bullet"/>
    <w:basedOn w:val="Standard"/>
    <w:autoRedefine/>
    <w:rsid w:val="00BC4ED1"/>
    <w:pPr>
      <w:ind w:left="720"/>
    </w:pPr>
    <w:rPr>
      <w:szCs w:val="20"/>
    </w:rPr>
  </w:style>
  <w:style w:type="paragraph" w:styleId="Aufzhlungszeichen2">
    <w:name w:val="List Bullet 2"/>
    <w:basedOn w:val="Standard"/>
    <w:pPr>
      <w:tabs>
        <w:tab w:val="left" w:pos="720"/>
      </w:tabs>
      <w:ind w:left="720" w:hanging="360"/>
    </w:pPr>
  </w:style>
  <w:style w:type="paragraph" w:styleId="Aufzhlungszeichen3">
    <w:name w:val="List Bullet 3"/>
    <w:basedOn w:val="Standard"/>
    <w:autoRedefine/>
    <w:pPr>
      <w:tabs>
        <w:tab w:val="num" w:pos="360"/>
      </w:tabs>
      <w:ind w:left="360" w:hanging="360"/>
    </w:pPr>
  </w:style>
  <w:style w:type="paragraph" w:styleId="Aufzhlungszeichen4">
    <w:name w:val="List Bullet 4"/>
    <w:basedOn w:val="Standard"/>
    <w:autoRedefine/>
    <w:rsid w:val="00E279C5"/>
    <w:pPr>
      <w:ind w:left="720"/>
    </w:pPr>
  </w:style>
  <w:style w:type="paragraph" w:styleId="Aufzhlungszeichen5">
    <w:name w:val="List Bullet 5"/>
    <w:basedOn w:val="Standard"/>
    <w:autoRedefine/>
    <w:pPr>
      <w:tabs>
        <w:tab w:val="num" w:pos="1800"/>
      </w:tabs>
      <w:ind w:left="1800" w:hanging="360"/>
    </w:pPr>
  </w:style>
  <w:style w:type="paragraph" w:styleId="Listenfortsetzung">
    <w:name w:val="List Continue"/>
    <w:basedOn w:val="Standard"/>
    <w:pPr>
      <w:spacing w:after="120"/>
      <w:ind w:left="360"/>
    </w:pPr>
  </w:style>
  <w:style w:type="paragraph" w:styleId="Listenfortsetzung2">
    <w:name w:val="List Continue 2"/>
    <w:basedOn w:val="Standard"/>
    <w:pPr>
      <w:spacing w:after="120"/>
      <w:ind w:left="720"/>
    </w:pPr>
  </w:style>
  <w:style w:type="paragraph" w:styleId="Listenfortsetzung3">
    <w:name w:val="List Continue 3"/>
    <w:basedOn w:val="Standard"/>
    <w:pPr>
      <w:spacing w:after="120"/>
      <w:ind w:left="1080"/>
    </w:pPr>
  </w:style>
  <w:style w:type="paragraph" w:styleId="Listenfortsetzung4">
    <w:name w:val="List Continue 4"/>
    <w:basedOn w:val="Standard"/>
    <w:pPr>
      <w:spacing w:after="120"/>
      <w:ind w:left="1440"/>
    </w:pPr>
  </w:style>
  <w:style w:type="paragraph" w:styleId="Listenfortsetzung5">
    <w:name w:val="List Continue 5"/>
    <w:basedOn w:val="Standard"/>
    <w:pPr>
      <w:spacing w:after="120"/>
      <w:ind w:left="1800"/>
    </w:pPr>
  </w:style>
  <w:style w:type="paragraph" w:styleId="Listennummer">
    <w:name w:val="List Number"/>
    <w:basedOn w:val="Standard"/>
    <w:pPr>
      <w:tabs>
        <w:tab w:val="num" w:pos="360"/>
      </w:tabs>
      <w:ind w:left="360" w:hanging="360"/>
    </w:pPr>
  </w:style>
  <w:style w:type="paragraph" w:styleId="Listennummer2">
    <w:name w:val="List Number 2"/>
    <w:basedOn w:val="Standard"/>
    <w:pPr>
      <w:numPr>
        <w:numId w:val="2"/>
      </w:numPr>
    </w:pPr>
  </w:style>
  <w:style w:type="paragraph" w:styleId="Listennummer3">
    <w:name w:val="List Number 3"/>
    <w:basedOn w:val="Standard"/>
  </w:style>
  <w:style w:type="paragraph" w:styleId="Listennummer4">
    <w:name w:val="List Number 4"/>
    <w:basedOn w:val="Standard"/>
    <w:rsid w:val="008059BA"/>
    <w:pPr>
      <w:ind w:left="2160"/>
    </w:pPr>
  </w:style>
  <w:style w:type="paragraph" w:styleId="Listennummer5">
    <w:name w:val="List Number 5"/>
    <w:basedOn w:val="Standard"/>
    <w:pPr>
      <w:tabs>
        <w:tab w:val="num" w:pos="1800"/>
      </w:tabs>
      <w:ind w:left="1800" w:hanging="360"/>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StandardWeb">
    <w:name w:val="Normal (Web)"/>
    <w:basedOn w:val="Standard"/>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autoRedefine/>
    <w:rsid w:val="00643AF4"/>
    <w:pPr>
      <w:ind w:left="1800"/>
    </w:pPr>
    <w:rPr>
      <w:i/>
    </w:rPr>
  </w:style>
  <w:style w:type="paragraph" w:styleId="NurText">
    <w:name w:val="Plain Text"/>
    <w:basedOn w:val="Standard"/>
    <w:rPr>
      <w:rFonts w:ascii="Courier New" w:hAnsi="Courier New"/>
    </w:rPr>
  </w:style>
  <w:style w:type="paragraph" w:styleId="Anrede">
    <w:name w:val="Salutation"/>
    <w:basedOn w:val="Standard"/>
    <w:next w:val="Standard"/>
  </w:style>
  <w:style w:type="paragraph" w:styleId="Unterschrift">
    <w:name w:val="Signature"/>
    <w:basedOn w:val="Standard"/>
    <w:pPr>
      <w:ind w:left="4320"/>
    </w:pPr>
  </w:style>
  <w:style w:type="paragraph" w:styleId="Untertitel">
    <w:name w:val="Subtitle"/>
    <w:basedOn w:val="Standard"/>
    <w:qFormat/>
    <w:pPr>
      <w:spacing w:after="60"/>
      <w:jc w:val="center"/>
      <w:outlineLvl w:val="1"/>
    </w:pPr>
    <w:rPr>
      <w:rFonts w:ascii="Arial" w:hAnsi="Arial" w:cs="Arial"/>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RGV-berschrift">
    <w:name w:val="toa heading"/>
    <w:basedOn w:val="Standard"/>
    <w:next w:val="Standard"/>
    <w:semiHidden/>
    <w:pPr>
      <w:spacing w:before="120"/>
    </w:pPr>
    <w:rPr>
      <w:rFonts w:ascii="Arial" w:hAnsi="Arial" w:cs="Arial"/>
      <w:b/>
      <w:bCs/>
    </w:rPr>
  </w:style>
  <w:style w:type="character" w:styleId="BesuchterLink">
    <w:name w:val="FollowedHyperlink"/>
    <w:rPr>
      <w:color w:val="800080"/>
      <w:u w:val="single"/>
    </w:rPr>
  </w:style>
  <w:style w:type="character" w:customStyle="1" w:styleId="headertwoblue1">
    <w:name w:val="headertwoblue1"/>
    <w:rPr>
      <w:rFonts w:ascii="Arial" w:hAnsi="Arial" w:cs="Arial" w:hint="default"/>
      <w:b/>
      <w:bCs/>
      <w:strike w:val="0"/>
      <w:dstrike w:val="0"/>
      <w:color w:val="00256C"/>
      <w:sz w:val="24"/>
      <w:szCs w:val="24"/>
      <w:u w:val="none"/>
      <w:effect w:val="none"/>
    </w:rPr>
  </w:style>
  <w:style w:type="character" w:styleId="HTMLAkronym">
    <w:name w:val="HTML Acronym"/>
    <w:basedOn w:val="Absatz-Standardschriftart"/>
  </w:style>
  <w:style w:type="paragraph" w:customStyle="1" w:styleId="StyleCaptionLXICentered">
    <w:name w:val="Style CaptionLXI + Centered"/>
    <w:basedOn w:val="Beschriftung"/>
    <w:rsid w:val="009B72A2"/>
    <w:pPr>
      <w:jc w:val="center"/>
    </w:pPr>
    <w:rPr>
      <w:bCs/>
    </w:rPr>
  </w:style>
  <w:style w:type="paragraph" w:customStyle="1" w:styleId="tabletext">
    <w:name w:val="tabletext"/>
    <w:basedOn w:val="Standard"/>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rPr>
      <w:lang w:val="en-US" w:eastAsia="en-US"/>
    </w:rPr>
  </w:style>
  <w:style w:type="paragraph" w:customStyle="1" w:styleId="2-columnlist">
    <w:name w:val="2-column list"/>
    <w:pPr>
      <w:widowControl w:val="0"/>
      <w:spacing w:before="240"/>
      <w:ind w:left="3600" w:hanging="2880"/>
    </w:pPr>
    <w:rPr>
      <w:color w:val="000000"/>
      <w:lang w:val="en-US" w:eastAsia="en-US"/>
    </w:rPr>
  </w:style>
  <w:style w:type="character" w:customStyle="1" w:styleId="monospaceitalic">
    <w:name w:val="monospace italic"/>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lang w:val="en-US" w:eastAsia="en-US"/>
    </w:rPr>
  </w:style>
  <w:style w:type="paragraph" w:customStyle="1" w:styleId="Code">
    <w:name w:val="Code"/>
    <w:pPr>
      <w:widowControl w:val="0"/>
      <w:spacing w:before="80"/>
    </w:pPr>
    <w:rPr>
      <w:rFonts w:ascii="Courier New" w:hAnsi="Courier New"/>
      <w:color w:val="000000"/>
      <w:sz w:val="18"/>
      <w:lang w:val="en-US" w:eastAsia="en-US"/>
    </w:rPr>
  </w:style>
  <w:style w:type="paragraph" w:customStyle="1" w:styleId="Graphic">
    <w:name w:val="Graphic"/>
    <w:next w:val="Standard"/>
    <w:pPr>
      <w:pBdr>
        <w:top w:val="single" w:sz="6" w:space="1" w:color="auto"/>
        <w:left w:val="single" w:sz="6" w:space="1" w:color="auto"/>
        <w:bottom w:val="single" w:sz="6" w:space="1" w:color="auto"/>
        <w:right w:val="single" w:sz="6" w:space="1" w:color="auto"/>
      </w:pBdr>
      <w:ind w:left="720"/>
      <w:jc w:val="center"/>
    </w:pPr>
    <w:rPr>
      <w:color w:val="000000"/>
      <w:spacing w:val="5"/>
      <w:sz w:val="24"/>
      <w:lang w:val="en-US" w:eastAsia="en-US"/>
    </w:rPr>
  </w:style>
  <w:style w:type="paragraph" w:customStyle="1" w:styleId="Indent1">
    <w:name w:val="Indent1"/>
    <w:pPr>
      <w:widowControl w:val="0"/>
      <w:spacing w:before="100"/>
      <w:ind w:left="1080"/>
    </w:pPr>
    <w:rPr>
      <w:color w:val="000000"/>
      <w:lang w:val="en-US" w:eastAsia="en-US"/>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lang w:val="en-US" w:eastAsia="en-US"/>
    </w:rPr>
  </w:style>
  <w:style w:type="paragraph" w:customStyle="1" w:styleId="Indent3">
    <w:name w:val="Indent3"/>
    <w:pPr>
      <w:widowControl w:val="0"/>
      <w:spacing w:before="100"/>
      <w:ind w:left="1800"/>
    </w:pPr>
    <w:rPr>
      <w:color w:val="000000"/>
      <w:lang w:val="en-US" w:eastAsia="en-US"/>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lang w:val="en-US" w:eastAsia="en-US"/>
    </w:rPr>
  </w:style>
  <w:style w:type="paragraph" w:customStyle="1" w:styleId="TPTitle">
    <w:name w:val="TPTitle"/>
    <w:pPr>
      <w:spacing w:before="936"/>
      <w:jc w:val="center"/>
    </w:pPr>
    <w:rPr>
      <w:rFonts w:ascii="Arial" w:hAnsi="Arial"/>
      <w:b/>
      <w:sz w:val="48"/>
      <w:lang w:val="en-US" w:eastAsia="en-US"/>
    </w:rPr>
  </w:style>
  <w:style w:type="paragraph" w:customStyle="1" w:styleId="MLfooter">
    <w:name w:val="M:L footer"/>
    <w:pPr>
      <w:widowControl w:val="0"/>
      <w:tabs>
        <w:tab w:val="center" w:pos="4680"/>
        <w:tab w:val="right" w:pos="9359"/>
      </w:tabs>
    </w:pPr>
    <w:rPr>
      <w:rFonts w:ascii="Arial" w:hAnsi="Arial"/>
      <w:i/>
      <w:color w:val="000000"/>
      <w:sz w:val="16"/>
      <w:lang w:val="en-US" w:eastAsia="en-US"/>
    </w:rPr>
  </w:style>
  <w:style w:type="paragraph" w:customStyle="1" w:styleId="MLheader">
    <w:name w:val="M:L header"/>
    <w:pPr>
      <w:widowControl w:val="0"/>
      <w:spacing w:before="60" w:line="200" w:lineRule="exact"/>
    </w:pPr>
    <w:rPr>
      <w:rFonts w:ascii="Helvetica" w:hAnsi="Helvetica"/>
      <w:i/>
      <w:color w:val="000000"/>
      <w:sz w:val="16"/>
      <w:lang w:val="en-US" w:eastAsia="en-US"/>
    </w:rPr>
  </w:style>
  <w:style w:type="paragraph" w:customStyle="1" w:styleId="MRfooter">
    <w:name w:val="M:R footer"/>
    <w:pPr>
      <w:widowControl w:val="0"/>
      <w:tabs>
        <w:tab w:val="center" w:pos="4681"/>
        <w:tab w:val="right" w:pos="9329"/>
      </w:tabs>
    </w:pPr>
    <w:rPr>
      <w:rFonts w:ascii="Arial" w:hAnsi="Arial"/>
      <w:i/>
      <w:color w:val="000000"/>
      <w:sz w:val="16"/>
      <w:lang w:val="en-US" w:eastAsia="en-US"/>
    </w:rPr>
  </w:style>
  <w:style w:type="paragraph" w:customStyle="1" w:styleId="MRheader">
    <w:name w:val="M:R header"/>
    <w:pPr>
      <w:widowControl w:val="0"/>
      <w:tabs>
        <w:tab w:val="right" w:pos="9319"/>
      </w:tabs>
      <w:spacing w:before="60" w:line="200" w:lineRule="exact"/>
    </w:pPr>
    <w:rPr>
      <w:rFonts w:ascii="Helvetica" w:hAnsi="Helvetica"/>
      <w:i/>
      <w:color w:val="000000"/>
      <w:sz w:val="16"/>
      <w:lang w:val="en-US" w:eastAsia="en-US"/>
    </w:rPr>
  </w:style>
  <w:style w:type="paragraph" w:customStyle="1" w:styleId="RevHistoryHead">
    <w:name w:val="RevHistory Head"/>
    <w:next w:val="Body1"/>
    <w:pPr>
      <w:keepNext/>
      <w:pBdr>
        <w:bottom w:val="single" w:sz="4" w:space="1" w:color="auto"/>
      </w:pBdr>
      <w:spacing w:before="280"/>
    </w:pPr>
    <w:rPr>
      <w:rFonts w:ascii="Arial" w:hAnsi="Arial"/>
      <w:b/>
      <w:color w:val="000000"/>
      <w:sz w:val="36"/>
      <w:lang w:val="en-US" w:eastAsia="en-US"/>
    </w:rPr>
  </w:style>
  <w:style w:type="paragraph" w:customStyle="1" w:styleId="TableHead">
    <w:name w:val="Table Head"/>
    <w:pPr>
      <w:keepNext/>
      <w:keepLines/>
      <w:widowControl w:val="0"/>
      <w:tabs>
        <w:tab w:val="left" w:pos="7200"/>
        <w:tab w:val="left" w:pos="7920"/>
      </w:tabs>
      <w:spacing w:before="80" w:after="80"/>
      <w:jc w:val="center"/>
    </w:pPr>
    <w:rPr>
      <w:b/>
      <w:color w:val="000000"/>
      <w:lang w:val="en-US" w:eastAsia="en-US"/>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lang w:val="en-US" w:eastAsia="en-US"/>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lang w:val="en-US" w:eastAsia="en-US"/>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lang w:val="en-US" w:eastAsia="en-US"/>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lang w:val="en-US" w:eastAsia="en-US"/>
    </w:rPr>
  </w:style>
  <w:style w:type="paragraph" w:customStyle="1" w:styleId="WarrTitle">
    <w:name w:val="WarrTitle"/>
    <w:next w:val="Standard"/>
    <w:pPr>
      <w:pBdr>
        <w:bottom w:val="single" w:sz="6" w:space="1" w:color="auto"/>
      </w:pBdr>
      <w:spacing w:after="400"/>
    </w:pPr>
    <w:rPr>
      <w:rFonts w:ascii="Arial" w:hAnsi="Arial"/>
      <w:b/>
      <w:sz w:val="48"/>
      <w:lang w:val="en-US" w:eastAsia="en-US"/>
    </w:rPr>
  </w:style>
  <w:style w:type="paragraph" w:customStyle="1" w:styleId="WarrHd">
    <w:name w:val="WarrHd"/>
    <w:next w:val="Standard"/>
    <w:pPr>
      <w:spacing w:before="200"/>
    </w:pPr>
    <w:rPr>
      <w:rFonts w:ascii="Arial" w:hAnsi="Arial"/>
      <w:b/>
      <w:lang w:val="en-US" w:eastAsia="en-US"/>
    </w:rPr>
  </w:style>
  <w:style w:type="paragraph" w:customStyle="1" w:styleId="TPCopyright">
    <w:name w:val="TPCopyright"/>
    <w:rsid w:val="0088468F"/>
    <w:pPr>
      <w:spacing w:before="4500"/>
      <w:jc w:val="center"/>
    </w:pPr>
    <w:rPr>
      <w:rFonts w:ascii="Arial" w:hAnsi="Arial" w:cs="Arial"/>
      <w:color w:val="000000"/>
      <w:lang w:val="en-US" w:eastAsia="en-US"/>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lang w:val="en-US" w:eastAsia="en-US"/>
    </w:rPr>
  </w:style>
  <w:style w:type="paragraph" w:customStyle="1" w:styleId="TableCaption">
    <w:name w:val="Table Caption"/>
    <w:pPr>
      <w:keepNext/>
      <w:keepLines/>
      <w:widowControl w:val="0"/>
      <w:spacing w:before="240" w:after="80"/>
      <w:jc w:val="center"/>
    </w:pPr>
    <w:rPr>
      <w:rFonts w:ascii="Arial" w:hAnsi="Arial"/>
      <w:sz w:val="18"/>
      <w:lang w:val="en-US" w:eastAsia="en-US"/>
    </w:rPr>
  </w:style>
  <w:style w:type="character" w:customStyle="1" w:styleId="monospace">
    <w:name w:val="monospace"/>
    <w:rPr>
      <w:rFonts w:ascii="Courier New" w:hAnsi="Courier New"/>
      <w:sz w:val="18"/>
    </w:rPr>
  </w:style>
  <w:style w:type="paragraph" w:customStyle="1" w:styleId="Subhead1">
    <w:name w:val="Subhead1"/>
    <w:basedOn w:val="Standard"/>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
    <w:name w:val="List:Number"/>
    <w:pPr>
      <w:tabs>
        <w:tab w:val="num" w:pos="720"/>
      </w:tabs>
      <w:spacing w:before="100"/>
      <w:ind w:left="720" w:hanging="720"/>
    </w:pPr>
    <w:rPr>
      <w:lang w:val="en-US" w:eastAsia="en-US"/>
    </w:rPr>
  </w:style>
  <w:style w:type="paragraph" w:customStyle="1" w:styleId="ListNumber2">
    <w:name w:val="List:Number2"/>
    <w:pPr>
      <w:spacing w:before="100"/>
    </w:pPr>
    <w:rPr>
      <w:lang w:val="en-US" w:eastAsia="en-US"/>
    </w:r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lang w:val="en-US" w:eastAsia="en-US"/>
    </w:rPr>
  </w:style>
  <w:style w:type="paragraph" w:customStyle="1" w:styleId="TableCell">
    <w:name w:val="Table Cell"/>
    <w:pPr>
      <w:widowControl w:val="0"/>
      <w:spacing w:before="40" w:after="40"/>
      <w:ind w:right="-144"/>
    </w:pPr>
    <w:rPr>
      <w:color w:val="000000"/>
      <w:lang w:val="en-US" w:eastAsia="en-US"/>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berschrift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lang w:val="en-US" w:eastAsia="en-US"/>
    </w:rPr>
  </w:style>
  <w:style w:type="paragraph" w:customStyle="1" w:styleId="a">
    <w:name w:val="]"/>
    <w:basedOn w:val="LXIBody"/>
    <w:pPr>
      <w:ind w:left="0"/>
    </w:pPr>
  </w:style>
  <w:style w:type="paragraph" w:customStyle="1" w:styleId="IOComponent">
    <w:name w:val="IO Component"/>
    <w:basedOn w:val="Standard"/>
    <w:pPr>
      <w:ind w:left="1800" w:hanging="360"/>
    </w:pPr>
    <w:rPr>
      <w:color w:val="FF0000"/>
      <w:sz w:val="22"/>
      <w:szCs w:val="20"/>
    </w:rPr>
  </w:style>
  <w:style w:type="paragraph" w:customStyle="1" w:styleId="Heading3nobreak">
    <w:name w:val="Heading 3 nobreak"/>
    <w:basedOn w:val="berschrift3"/>
    <w:next w:val="LXIBody"/>
    <w:pPr>
      <w:numPr>
        <w:ilvl w:val="0"/>
        <w:numId w:val="0"/>
      </w:numPr>
      <w:tabs>
        <w:tab w:val="num" w:pos="720"/>
      </w:tabs>
      <w:ind w:left="720" w:hanging="720"/>
    </w:pPr>
    <w:rPr>
      <w:szCs w:val="20"/>
    </w:rPr>
  </w:style>
  <w:style w:type="paragraph" w:customStyle="1" w:styleId="ZBody">
    <w:name w:val="ZBody"/>
    <w:basedOn w:val="ListNumber"/>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lang w:val="en-US" w:eastAsia="en-US"/>
    </w:rPr>
  </w:style>
  <w:style w:type="paragraph" w:customStyle="1" w:styleId="ChapterTitleSpacer">
    <w:name w:val="Chapter Title Spacer"/>
    <w:pPr>
      <w:widowControl w:val="0"/>
      <w:spacing w:line="560" w:lineRule="exact"/>
    </w:pPr>
    <w:rPr>
      <w:rFonts w:ascii="Helvetica" w:hAnsi="Helvetica"/>
      <w:b/>
      <w:color w:val="000000"/>
      <w:sz w:val="48"/>
      <w:lang w:val="en-US" w:eastAsia="en-US"/>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lang w:val="en-US" w:eastAsia="en-US"/>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lang w:val="en-US" w:eastAsia="en-US"/>
    </w:rPr>
  </w:style>
  <w:style w:type="paragraph" w:customStyle="1" w:styleId="Listbullet0">
    <w:name w:val="List:bullet"/>
    <w:pPr>
      <w:widowControl w:val="0"/>
      <w:spacing w:before="100" w:line="280" w:lineRule="exact"/>
      <w:ind w:left="1080" w:hanging="360"/>
    </w:pPr>
    <w:rPr>
      <w:rFonts w:ascii="Times" w:hAnsi="Times"/>
      <w:color w:val="000000"/>
      <w:spacing w:val="5"/>
      <w:lang w:val="en-US" w:eastAsia="en-US"/>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lang w:val="en-US" w:eastAsia="en-US"/>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lang w:val="en-US" w:eastAsia="en-US"/>
    </w:rPr>
  </w:style>
  <w:style w:type="paragraph" w:customStyle="1" w:styleId="TPHead1">
    <w:name w:val="TPHead 1"/>
    <w:pPr>
      <w:spacing w:before="180"/>
    </w:pPr>
    <w:rPr>
      <w:rFonts w:ascii="Helvetica" w:hAnsi="Helvetica"/>
      <w:b/>
      <w:sz w:val="18"/>
      <w:lang w:val="en-US" w:eastAsia="en-US"/>
    </w:rPr>
  </w:style>
  <w:style w:type="paragraph" w:customStyle="1" w:styleId="VIF2-collist">
    <w:name w:val="VI/F:2-col list"/>
    <w:basedOn w:val="Standard"/>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lang w:val="en-US" w:eastAsia="en-US"/>
    </w:rPr>
  </w:style>
  <w:style w:type="paragraph" w:customStyle="1" w:styleId="VIFBody">
    <w:name w:val="VI/F:Body"/>
    <w:pPr>
      <w:spacing w:before="200" w:line="240" w:lineRule="exact"/>
      <w:ind w:left="720"/>
    </w:pPr>
    <w:rPr>
      <w:rFonts w:ascii="Times" w:hAnsi="Times"/>
      <w:lang w:val="en-US" w:eastAsia="en-U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lang w:val="en-US" w:eastAsia="en-US"/>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lang w:val="en-US" w:eastAsia="en-US"/>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lang w:val="en-US" w:eastAsia="en-US"/>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lang w:val="en-US" w:eastAsia="en-U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lang w:val="en-US" w:eastAsia="en-US"/>
    </w:rPr>
  </w:style>
  <w:style w:type="paragraph" w:customStyle="1" w:styleId="WarrPara">
    <w:name w:val="WarrPara"/>
    <w:pPr>
      <w:spacing w:before="60" w:line="140" w:lineRule="exact"/>
      <w:ind w:left="1166"/>
    </w:pPr>
    <w:rPr>
      <w:rFonts w:ascii="Times" w:hAnsi="Times"/>
      <w:sz w:val="14"/>
      <w:lang w:val="en-US" w:eastAsia="en-US"/>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lang w:val="en-US" w:eastAsia="en-US"/>
    </w:rPr>
  </w:style>
  <w:style w:type="paragraph" w:customStyle="1" w:styleId="Style">
    <w:name w:val="Style"/>
    <w:pPr>
      <w:widowControl w:val="0"/>
    </w:pPr>
    <w:rPr>
      <w:sz w:val="24"/>
      <w:lang w:val="en-US" w:eastAsia="en-US"/>
    </w:rPr>
  </w:style>
  <w:style w:type="character" w:customStyle="1" w:styleId="IviFunctionName">
    <w:name w:val="IviFunctionName"/>
    <w:rPr>
      <w:rFonts w:ascii="Courier New" w:hAnsi="Courier New"/>
      <w:noProof/>
      <w:sz w:val="18"/>
    </w:rPr>
  </w:style>
  <w:style w:type="character" w:customStyle="1" w:styleId="NormalCharacter">
    <w:name w:val="Normal Character"/>
    <w:basedOn w:val="Absatz-Standardschriftart"/>
  </w:style>
  <w:style w:type="paragraph" w:customStyle="1" w:styleId="NCWText">
    <w:name w:val="NCW Text"/>
    <w:pPr>
      <w:spacing w:before="80" w:after="80" w:line="240" w:lineRule="atLeast"/>
    </w:pPr>
    <w:rPr>
      <w:rFonts w:ascii="Times" w:hAnsi="Times"/>
      <w:b/>
      <w:i/>
      <w:lang w:val="en-US" w:eastAsia="en-US"/>
    </w:rPr>
  </w:style>
  <w:style w:type="paragraph" w:customStyle="1" w:styleId="NCWHead">
    <w:name w:val="NCW Head"/>
    <w:pPr>
      <w:spacing w:before="80" w:after="80" w:line="240" w:lineRule="atLeast"/>
    </w:pPr>
    <w:rPr>
      <w:rFonts w:ascii="Times" w:hAnsi="Times"/>
      <w:b/>
      <w:lang w:val="en-US" w:eastAsia="en-US"/>
    </w:rPr>
  </w:style>
  <w:style w:type="paragraph" w:customStyle="1" w:styleId="NCWIcon">
    <w:name w:val="NCW Icon"/>
    <w:pPr>
      <w:spacing w:before="80" w:line="240" w:lineRule="atLeast"/>
    </w:pPr>
    <w:rPr>
      <w:rFonts w:ascii="Times" w:hAnsi="Times"/>
      <w:lang w:val="en-US" w:eastAsia="en-US"/>
    </w:rPr>
  </w:style>
  <w:style w:type="paragraph" w:customStyle="1" w:styleId="TPLine">
    <w:name w:val="TPLine"/>
    <w:pPr>
      <w:tabs>
        <w:tab w:val="right" w:leader="underscore" w:pos="4870"/>
      </w:tabs>
    </w:pPr>
    <w:rPr>
      <w:rFonts w:ascii="Helvetica Condensed" w:hAnsi="Helvetica Condensed"/>
      <w:sz w:val="18"/>
      <w:lang w:val="en-US" w:eastAsia="en-US"/>
    </w:rPr>
  </w:style>
  <w:style w:type="paragraph" w:customStyle="1" w:styleId="AddressInfo">
    <w:name w:val="Address Info"/>
    <w:basedOn w:val="Standard"/>
    <w:pPr>
      <w:ind w:left="720"/>
    </w:pPr>
    <w:rPr>
      <w:rFonts w:ascii="Times" w:hAnsi="Times"/>
    </w:rPr>
  </w:style>
  <w:style w:type="character" w:customStyle="1" w:styleId="Courier">
    <w:name w:val="Courier"/>
    <w:rPr>
      <w:rFonts w:ascii="Courier" w:hAnsi="Courier"/>
      <w:sz w:val="18"/>
    </w:rPr>
  </w:style>
  <w:style w:type="paragraph" w:customStyle="1" w:styleId="norm">
    <w:name w:val="norm"/>
    <w:basedOn w:val="Body1"/>
  </w:style>
  <w:style w:type="paragraph" w:customStyle="1" w:styleId="tablecel">
    <w:name w:val="table cel"/>
    <w:basedOn w:val="Standard"/>
    <w:pPr>
      <w:keepNext/>
      <w:keepLines/>
      <w:spacing w:before="40" w:after="40"/>
    </w:pPr>
  </w:style>
  <w:style w:type="paragraph" w:customStyle="1" w:styleId="heading2">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berschrift2"/>
    <w:pPr>
      <w:numPr>
        <w:ilvl w:val="0"/>
        <w:numId w:val="0"/>
      </w:numPr>
      <w:outlineLvl w:val="9"/>
    </w:pPr>
  </w:style>
  <w:style w:type="paragraph" w:customStyle="1" w:styleId="Note">
    <w:name w:val="Note"/>
    <w:basedOn w:val="Standard"/>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Standard"/>
    <w:next w:val="Body1"/>
    <w:pPr>
      <w:spacing w:before="280" w:after="60"/>
    </w:pPr>
    <w:rPr>
      <w:rFonts w:ascii="Helvetica" w:hAnsi="Helvetica"/>
      <w:sz w:val="24"/>
    </w:rPr>
  </w:style>
  <w:style w:type="paragraph" w:customStyle="1" w:styleId="Tablecell-C">
    <w:name w:val="Table cell-C"/>
    <w:basedOn w:val="Standard"/>
    <w:pPr>
      <w:spacing w:before="40" w:after="40" w:line="240" w:lineRule="atLeast"/>
      <w:jc w:val="center"/>
    </w:pPr>
    <w:rPr>
      <w:rFonts w:ascii="Times" w:hAnsi="Times"/>
    </w:rPr>
  </w:style>
  <w:style w:type="paragraph" w:customStyle="1" w:styleId="heading4">
    <w:name w:val="heading4"/>
    <w:basedOn w:val="Standard"/>
  </w:style>
  <w:style w:type="paragraph" w:customStyle="1" w:styleId="AnnotRef">
    <w:name w:val="Annot Ref"/>
    <w:basedOn w:val="Standard"/>
    <w:rPr>
      <w:noProof/>
      <w:sz w:val="16"/>
    </w:rPr>
  </w:style>
  <w:style w:type="paragraph" w:customStyle="1" w:styleId="AnnotText">
    <w:name w:val="Annot Text"/>
    <w:basedOn w:val="Standard"/>
    <w:rPr>
      <w:noProof/>
    </w:rPr>
  </w:style>
  <w:style w:type="paragraph" w:customStyle="1" w:styleId="TOC31">
    <w:name w:val="TOC 31"/>
    <w:basedOn w:val="Standard"/>
    <w:pPr>
      <w:tabs>
        <w:tab w:val="left" w:pos="7920"/>
        <w:tab w:val="left" w:leader="dot" w:pos="8280"/>
        <w:tab w:val="right" w:leader="dot" w:pos="8640"/>
      </w:tabs>
      <w:ind w:left="1440" w:right="720"/>
    </w:pPr>
    <w:rPr>
      <w:noProof/>
    </w:rPr>
  </w:style>
  <w:style w:type="paragraph" w:customStyle="1" w:styleId="TOC21">
    <w:name w:val="TOC 21"/>
    <w:basedOn w:val="Standard"/>
    <w:pPr>
      <w:tabs>
        <w:tab w:val="left" w:pos="7920"/>
        <w:tab w:val="left" w:leader="dot" w:pos="8280"/>
        <w:tab w:val="right" w:leader="dot" w:pos="8640"/>
      </w:tabs>
      <w:ind w:left="720" w:right="720"/>
    </w:pPr>
    <w:rPr>
      <w:noProof/>
    </w:rPr>
  </w:style>
  <w:style w:type="paragraph" w:customStyle="1" w:styleId="TOC11">
    <w:name w:val="TOC 11"/>
    <w:basedOn w:val="Standard"/>
    <w:pPr>
      <w:tabs>
        <w:tab w:val="left" w:pos="7920"/>
        <w:tab w:val="left" w:leader="dot" w:pos="8280"/>
        <w:tab w:val="right" w:leader="dot" w:pos="8640"/>
      </w:tabs>
      <w:spacing w:before="120" w:after="120"/>
      <w:ind w:right="720"/>
    </w:pPr>
    <w:rPr>
      <w:noProof/>
    </w:rPr>
  </w:style>
  <w:style w:type="paragraph" w:customStyle="1" w:styleId="LineNumber1">
    <w:name w:val="Line Number1"/>
    <w:basedOn w:val="Standard"/>
    <w:rPr>
      <w:noProof/>
    </w:rPr>
  </w:style>
  <w:style w:type="paragraph" w:customStyle="1" w:styleId="Rule">
    <w:name w:val="Rule"/>
    <w:basedOn w:val="Standard"/>
    <w:pPr>
      <w:spacing w:before="120"/>
    </w:pPr>
    <w:rPr>
      <w:noProof/>
    </w:rPr>
  </w:style>
  <w:style w:type="paragraph" w:customStyle="1" w:styleId="Recommendation">
    <w:name w:val="Recommendation"/>
    <w:basedOn w:val="Standard"/>
    <w:pPr>
      <w:spacing w:before="120"/>
    </w:pPr>
    <w:rPr>
      <w:noProof/>
    </w:rPr>
  </w:style>
  <w:style w:type="paragraph" w:customStyle="1" w:styleId="Permission">
    <w:name w:val="Permission"/>
    <w:basedOn w:val="Standard"/>
    <w:pPr>
      <w:spacing w:before="120"/>
    </w:pPr>
    <w:rPr>
      <w:noProof/>
    </w:rPr>
  </w:style>
  <w:style w:type="paragraph" w:customStyle="1" w:styleId="Sectiontitle">
    <w:name w:val="Section title"/>
    <w:basedOn w:val="Standard"/>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Standard"/>
    <w:next w:val="TipText"/>
    <w:pPr>
      <w:keepNext/>
      <w:spacing w:before="120" w:after="120" w:line="240" w:lineRule="atLeast"/>
      <w:ind w:left="720"/>
    </w:pPr>
    <w:rPr>
      <w:rFonts w:ascii="Helvetica" w:hAnsi="Helvetica"/>
      <w:b/>
      <w:noProof/>
      <w:u w:val="single"/>
    </w:rPr>
  </w:style>
  <w:style w:type="paragraph" w:customStyle="1" w:styleId="TipFlag">
    <w:name w:val="Tip Flag"/>
    <w:basedOn w:val="Standard"/>
    <w:next w:val="Standard"/>
    <w:pPr>
      <w:keepNext/>
      <w:spacing w:before="120" w:after="120" w:line="240" w:lineRule="atLeast"/>
      <w:jc w:val="center"/>
    </w:pPr>
    <w:rPr>
      <w:b/>
      <w:noProof/>
      <w:sz w:val="28"/>
    </w:rPr>
  </w:style>
  <w:style w:type="paragraph" w:customStyle="1" w:styleId="bu">
    <w:name w:val="bu"/>
    <w:basedOn w:val="Standard"/>
    <w:pPr>
      <w:spacing w:before="120" w:after="120" w:line="240" w:lineRule="atLeast"/>
      <w:ind w:left="120" w:hanging="120"/>
    </w:pPr>
    <w:rPr>
      <w:noProof/>
    </w:rPr>
  </w:style>
  <w:style w:type="paragraph" w:customStyle="1" w:styleId="ue">
    <w:name w:val="ue"/>
    <w:basedOn w:val="Standard"/>
    <w:next w:val="Standard"/>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Standard"/>
    <w:pPr>
      <w:spacing w:before="120" w:after="80" w:line="240" w:lineRule="atLeast"/>
      <w:ind w:left="1440" w:hanging="720"/>
    </w:pPr>
    <w:rPr>
      <w:rFonts w:ascii="Helvetica" w:hAnsi="Helvetica"/>
      <w:noProof/>
    </w:rPr>
  </w:style>
  <w:style w:type="paragraph" w:customStyle="1" w:styleId="figcap">
    <w:name w:val="figcap"/>
    <w:basedOn w:val="Standard"/>
    <w:next w:val="Standard"/>
    <w:pPr>
      <w:spacing w:after="120" w:line="480" w:lineRule="atLeast"/>
      <w:ind w:left="720" w:hanging="720"/>
    </w:pPr>
    <w:rPr>
      <w:noProof/>
    </w:rPr>
  </w:style>
  <w:style w:type="paragraph" w:customStyle="1" w:styleId="ack">
    <w:name w:val="ack"/>
    <w:basedOn w:val="Standard"/>
    <w:next w:val="Standard"/>
    <w:pPr>
      <w:spacing w:line="480" w:lineRule="atLeast"/>
      <w:ind w:left="360"/>
    </w:pPr>
    <w:rPr>
      <w:noProof/>
      <w:sz w:val="16"/>
    </w:rPr>
  </w:style>
  <w:style w:type="paragraph" w:customStyle="1" w:styleId="paragraph">
    <w:name w:val="paragraph"/>
    <w:basedOn w:val="Standard"/>
    <w:pPr>
      <w:spacing w:after="80" w:line="480" w:lineRule="atLeast"/>
      <w:ind w:firstLine="720"/>
    </w:pPr>
    <w:rPr>
      <w:noProof/>
    </w:rPr>
  </w:style>
  <w:style w:type="paragraph" w:customStyle="1" w:styleId="bt1">
    <w:name w:val="bt1"/>
    <w:basedOn w:val="Standard"/>
    <w:pPr>
      <w:spacing w:after="120"/>
      <w:ind w:left="180"/>
    </w:pPr>
    <w:rPr>
      <w:noProof/>
    </w:rPr>
  </w:style>
  <w:style w:type="paragraph" w:customStyle="1" w:styleId="bt2">
    <w:name w:val="bt2"/>
    <w:basedOn w:val="Standard"/>
    <w:pPr>
      <w:spacing w:after="120"/>
      <w:ind w:left="360"/>
    </w:pPr>
    <w:rPr>
      <w:noProof/>
    </w:rPr>
  </w:style>
  <w:style w:type="paragraph" w:customStyle="1" w:styleId="bt3">
    <w:name w:val="bt3"/>
    <w:basedOn w:val="Standard"/>
    <w:pPr>
      <w:ind w:left="720"/>
    </w:pPr>
    <w:rPr>
      <w:noProof/>
    </w:rPr>
  </w:style>
  <w:style w:type="paragraph" w:customStyle="1" w:styleId="bt4">
    <w:name w:val="bt4"/>
    <w:basedOn w:val="Standard"/>
    <w:pPr>
      <w:ind w:left="1080"/>
    </w:pPr>
    <w:rPr>
      <w:noProof/>
    </w:rPr>
  </w:style>
  <w:style w:type="paragraph" w:customStyle="1" w:styleId="bt5">
    <w:name w:val="bt5"/>
    <w:basedOn w:val="Standard"/>
    <w:pPr>
      <w:ind w:left="1440"/>
    </w:pPr>
    <w:rPr>
      <w:noProof/>
    </w:rPr>
  </w:style>
  <w:style w:type="paragraph" w:customStyle="1" w:styleId="bt6">
    <w:name w:val="bt6"/>
    <w:basedOn w:val="Standard"/>
    <w:pPr>
      <w:ind w:left="1800"/>
    </w:pPr>
    <w:rPr>
      <w:noProof/>
    </w:rPr>
  </w:style>
  <w:style w:type="paragraph" w:customStyle="1" w:styleId="bt7">
    <w:name w:val="bt7"/>
    <w:basedOn w:val="Standard"/>
    <w:pPr>
      <w:ind w:left="2160"/>
    </w:pPr>
    <w:rPr>
      <w:noProof/>
    </w:rPr>
  </w:style>
  <w:style w:type="paragraph" w:customStyle="1" w:styleId="bt8">
    <w:name w:val="bt8"/>
    <w:basedOn w:val="Standard"/>
    <w:pPr>
      <w:ind w:left="2520"/>
    </w:pPr>
    <w:rPr>
      <w:noProof/>
    </w:rPr>
  </w:style>
  <w:style w:type="paragraph" w:customStyle="1" w:styleId="bt9">
    <w:name w:val="bt9"/>
    <w:basedOn w:val="Standard"/>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Standard"/>
    <w:pPr>
      <w:spacing w:line="240" w:lineRule="atLeast"/>
      <w:jc w:val="center"/>
    </w:pPr>
    <w:rPr>
      <w:noProof/>
    </w:rPr>
  </w:style>
  <w:style w:type="paragraph" w:customStyle="1" w:styleId="RuleText">
    <w:name w:val="RuleText"/>
    <w:basedOn w:val="Rule"/>
    <w:next w:val="Standard"/>
    <w:pPr>
      <w:spacing w:before="0" w:after="240"/>
      <w:ind w:left="1080"/>
    </w:pPr>
    <w:rPr>
      <w:noProof w:val="0"/>
      <w:color w:val="000000"/>
      <w:sz w:val="24"/>
    </w:rPr>
  </w:style>
  <w:style w:type="paragraph" w:customStyle="1" w:styleId="Section">
    <w:name w:val="Section"/>
    <w:basedOn w:val="berschrift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Pr>
      <w:rFonts w:ascii="Courier New" w:hAnsi="Courier New" w:cs="Courier New"/>
      <w:sz w:val="18"/>
      <w:szCs w:val="18"/>
    </w:rPr>
  </w:style>
  <w:style w:type="paragraph" w:customStyle="1" w:styleId="bpdy1">
    <w:name w:val="bpdy1"/>
    <w:basedOn w:val="Standard"/>
    <w:pPr>
      <w:autoSpaceDE w:val="0"/>
      <w:autoSpaceDN w:val="0"/>
      <w:adjustRightInd w:val="0"/>
    </w:pPr>
  </w:style>
  <w:style w:type="paragraph" w:customStyle="1" w:styleId="TableHeading">
    <w:name w:val="Table Heading"/>
    <w:basedOn w:val="Standard"/>
    <w:pPr>
      <w:keepNext/>
      <w:keepLines/>
      <w:spacing w:before="80" w:after="80"/>
    </w:pPr>
    <w:rPr>
      <w:rFonts w:ascii="Times" w:hAnsi="Times"/>
      <w:b/>
      <w:sz w:val="24"/>
    </w:rPr>
  </w:style>
  <w:style w:type="paragraph" w:customStyle="1" w:styleId="TableCells">
    <w:name w:val="Table Cells"/>
    <w:basedOn w:val="Standard"/>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berschrift3"/>
    <w:next w:val="LXIBody"/>
    <w:pPr>
      <w:pageBreakBefore/>
      <w:spacing w:before="0" w:after="240"/>
    </w:pPr>
  </w:style>
  <w:style w:type="paragraph" w:customStyle="1" w:styleId="bnody">
    <w:name w:val="bnody"/>
    <w:basedOn w:val="Body1"/>
  </w:style>
  <w:style w:type="paragraph" w:customStyle="1" w:styleId="Listbullet1">
    <w:name w:val="List::bullet"/>
    <w:basedOn w:val="LXIBody"/>
  </w:style>
  <w:style w:type="character" w:customStyle="1" w:styleId="Heading2Char">
    <w:name w:val="Heading 2 Char"/>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rPr>
      <w:lang w:val="en-US" w:eastAsia="en-US" w:bidi="ar-SA"/>
    </w:rPr>
  </w:style>
  <w:style w:type="character" w:customStyle="1" w:styleId="Code1Char">
    <w:name w:val="Code1 Char"/>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rPr>
      <w:rFonts w:ascii="Courier New" w:hAnsi="Courier New"/>
      <w:sz w:val="18"/>
      <w:lang w:val="en-US" w:eastAsia="en-US" w:bidi="ar-SA"/>
    </w:rPr>
  </w:style>
  <w:style w:type="character" w:customStyle="1" w:styleId="Code3Char">
    <w:name w:val="Code3 Char"/>
    <w:rPr>
      <w:rFonts w:ascii="Courier New" w:hAnsi="Courier New"/>
      <w:sz w:val="18"/>
      <w:lang w:val="en-US" w:eastAsia="en-US" w:bidi="ar-SA"/>
    </w:rPr>
  </w:style>
  <w:style w:type="character" w:customStyle="1" w:styleId="ListNumber4Char">
    <w:name w:val="List Number 4 Char"/>
    <w:rPr>
      <w:szCs w:val="24"/>
      <w:lang w:val="en-US" w:eastAsia="en-US" w:bidi="ar-SA"/>
    </w:rPr>
  </w:style>
  <w:style w:type="character" w:customStyle="1" w:styleId="Heading4Char1">
    <w:name w:val="Heading 4 Char1"/>
    <w:rPr>
      <w:rFonts w:ascii="Arial" w:hAnsi="Arial"/>
      <w:sz w:val="24"/>
      <w:szCs w:val="24"/>
      <w:lang w:val="en-US" w:eastAsia="en-US" w:bidi="ar-SA"/>
    </w:rPr>
  </w:style>
  <w:style w:type="paragraph" w:customStyle="1" w:styleId="GlossaryEntry">
    <w:name w:val="GlossaryEntry"/>
    <w:basedOn w:val="Standard"/>
    <w:next w:val="StandardWeb"/>
    <w:pPr>
      <w:spacing w:before="360" w:after="60"/>
    </w:pPr>
    <w:rPr>
      <w:rFonts w:ascii="Arial" w:hAnsi="Arial"/>
      <w:b/>
      <w:sz w:val="24"/>
    </w:rPr>
  </w:style>
  <w:style w:type="paragraph" w:customStyle="1" w:styleId="Normalspacebefore">
    <w:name w:val="Normal space before"/>
    <w:basedOn w:val="Standard"/>
    <w:pPr>
      <w:spacing w:before="120"/>
    </w:pPr>
    <w:rPr>
      <w:rFonts w:ascii="Arial" w:hAnsi="Arial" w:cs="Arial"/>
      <w:sz w:val="22"/>
      <w:szCs w:val="22"/>
    </w:rPr>
  </w:style>
  <w:style w:type="character" w:customStyle="1" w:styleId="BodyChar1">
    <w:name w:val="Body Char1"/>
    <w:rPr>
      <w:lang w:val="en-US" w:eastAsia="en-US" w:bidi="ar-SA"/>
    </w:rPr>
  </w:style>
  <w:style w:type="character" w:customStyle="1" w:styleId="RoadmapItemChar">
    <w:name w:val="RoadmapItem Char"/>
    <w:rPr>
      <w:i/>
      <w:iCs/>
      <w:color w:val="0000FF"/>
      <w:lang w:val="en-US" w:eastAsia="en-US" w:bidi="ar-SA"/>
    </w:rPr>
  </w:style>
  <w:style w:type="paragraph" w:customStyle="1" w:styleId="LXIAppendHeading">
    <w:name w:val="LXI Append Heading"/>
    <w:basedOn w:val="berschrift1"/>
    <w:next w:val="LXIBody"/>
    <w:pPr>
      <w:numPr>
        <w:numId w:val="7"/>
      </w:numPr>
      <w:autoSpaceDE w:val="0"/>
      <w:autoSpaceDN w:val="0"/>
      <w:adjustRightInd w:val="0"/>
    </w:pPr>
    <w:rPr>
      <w:b w:val="0"/>
      <w:bCs/>
      <w:sz w:val="28"/>
      <w:szCs w:val="20"/>
    </w:rPr>
  </w:style>
  <w:style w:type="paragraph" w:customStyle="1" w:styleId="Heading2Appendix">
    <w:name w:val="Heading 2 Appendix"/>
    <w:basedOn w:val="berschrift2"/>
    <w:next w:val="LXIBody"/>
    <w:pPr>
      <w:numPr>
        <w:numId w:val="7"/>
      </w:numPr>
    </w:pPr>
  </w:style>
  <w:style w:type="paragraph" w:customStyle="1" w:styleId="AppendixHead2">
    <w:name w:val="Appendix Head2"/>
    <w:basedOn w:val="Standard"/>
  </w:style>
  <w:style w:type="paragraph" w:customStyle="1" w:styleId="Heading3Appendix">
    <w:name w:val="Heading 3 Appendix"/>
    <w:basedOn w:val="berschrift3"/>
    <w:next w:val="LXIBody"/>
    <w:pPr>
      <w:numPr>
        <w:numId w:val="7"/>
      </w:numPr>
    </w:pPr>
  </w:style>
  <w:style w:type="paragraph" w:customStyle="1" w:styleId="Heading4Appendix">
    <w:name w:val="Heading 4 Appendix"/>
    <w:basedOn w:val="berschrift4"/>
    <w:next w:val="LXIBody"/>
    <w:pPr>
      <w:numPr>
        <w:numId w:val="6"/>
      </w:numPr>
    </w:pPr>
  </w:style>
  <w:style w:type="paragraph" w:customStyle="1" w:styleId="Figure">
    <w:name w:val="Figure"/>
    <w:basedOn w:val="Beschriftung"/>
    <w:pPr>
      <w:jc w:val="center"/>
    </w:pPr>
  </w:style>
  <w:style w:type="paragraph" w:customStyle="1" w:styleId="body0">
    <w:name w:val="body0"/>
    <w:basedOn w:val="Standard"/>
    <w:pPr>
      <w:spacing w:before="200"/>
      <w:ind w:left="720"/>
    </w:pPr>
    <w:rPr>
      <w:rFonts w:eastAsia="SimSun"/>
      <w:szCs w:val="20"/>
      <w:lang w:eastAsia="zh-CN"/>
    </w:rPr>
  </w:style>
  <w:style w:type="character" w:customStyle="1" w:styleId="Heading2Char1">
    <w:name w:val="Heading 2 Char1"/>
    <w:rPr>
      <w:rFonts w:ascii="Arial" w:hAnsi="Arial"/>
      <w:b/>
      <w:sz w:val="28"/>
      <w:szCs w:val="28"/>
      <w:lang w:val="en-US" w:eastAsia="en-US" w:bidi="ar-SA"/>
    </w:rPr>
  </w:style>
  <w:style w:type="character" w:customStyle="1" w:styleId="Subhead1Char">
    <w:name w:val="Subhead1 Char"/>
    <w:rPr>
      <w:rFonts w:ascii="Arial" w:hAnsi="Arial" w:cs="Arial"/>
      <w:b/>
      <w:noProof/>
      <w:lang w:val="en-US" w:eastAsia="en-US" w:bidi="ar-SA"/>
    </w:rPr>
  </w:style>
  <w:style w:type="character" w:styleId="Kommentarzeichen">
    <w:name w:val="annotation reference"/>
    <w:semiHidden/>
    <w:rPr>
      <w:sz w:val="16"/>
      <w:szCs w:val="16"/>
    </w:rPr>
  </w:style>
  <w:style w:type="character" w:customStyle="1" w:styleId="BodyChar2">
    <w:name w:val="Body Char2"/>
    <w:rPr>
      <w:lang w:val="en-US" w:eastAsia="en-US" w:bidi="ar-SA"/>
    </w:rPr>
  </w:style>
  <w:style w:type="paragraph" w:customStyle="1" w:styleId="ObservationHeading">
    <w:name w:val="Observation Heading"/>
    <w:basedOn w:val="berschrift8"/>
    <w:autoRedefine/>
    <w:rsid w:val="004879D1"/>
    <w:pPr>
      <w:numPr>
        <w:ilvl w:val="0"/>
        <w:numId w:val="0"/>
      </w:numPr>
      <w:ind w:left="576"/>
    </w:pPr>
    <w:rPr>
      <w:rFonts w:eastAsia="MS Mincho" w:cs="Arial"/>
      <w:b/>
      <w:color w:val="000000"/>
      <w:sz w:val="22"/>
      <w:szCs w:val="22"/>
      <w:lang w:eastAsia="ja-JP"/>
    </w:rPr>
  </w:style>
  <w:style w:type="character" w:customStyle="1" w:styleId="Heading3Char1">
    <w:name w:val="Heading 3 Char1"/>
    <w:rPr>
      <w:rFonts w:ascii="Arial" w:hAnsi="Arial"/>
      <w:b/>
      <w:sz w:val="24"/>
      <w:szCs w:val="24"/>
      <w:lang w:val="en-US" w:eastAsia="en-US" w:bidi="ar-SA"/>
    </w:rPr>
  </w:style>
  <w:style w:type="character" w:customStyle="1" w:styleId="ObservationHeadingCharChar">
    <w:name w:val="Observation Heading Char Char"/>
    <w:rPr>
      <w:rFonts w:ascii="Arial" w:eastAsia="MS Mincho" w:hAnsi="Arial"/>
      <w:b/>
      <w:i/>
      <w:sz w:val="22"/>
      <w:szCs w:val="24"/>
      <w:lang w:val="en-US" w:eastAsia="ja-JP" w:bidi="ar-SA"/>
    </w:rPr>
  </w:style>
  <w:style w:type="paragraph" w:customStyle="1" w:styleId="LXIObservationBody">
    <w:name w:val="LXI Observation Body"/>
    <w:basedOn w:val="Textkrper"/>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rPr>
      <w:szCs w:val="24"/>
      <w:lang w:val="en-US" w:eastAsia="en-US" w:bidi="ar-SA"/>
    </w:rPr>
  </w:style>
  <w:style w:type="character" w:customStyle="1" w:styleId="NoteChar">
    <w:name w:val="Note Char"/>
    <w:rPr>
      <w:rFonts w:ascii="MS Sans Serif" w:hAnsi="MS Sans Serif"/>
      <w:b/>
      <w:szCs w:val="24"/>
      <w:lang w:val="en-US" w:eastAsia="en-US" w:bidi="ar-SA"/>
    </w:rPr>
  </w:style>
  <w:style w:type="character" w:customStyle="1" w:styleId="ObservationHeadingChar">
    <w:name w:val="Observation Heading Char"/>
    <w:rPr>
      <w:rFonts w:ascii="Arial" w:eastAsia="MS Mincho" w:hAnsi="Arial"/>
      <w:b/>
      <w:i/>
      <w:sz w:val="22"/>
      <w:szCs w:val="24"/>
      <w:lang w:val="en-US" w:eastAsia="ja-JP" w:bidi="ar-SA"/>
    </w:rPr>
  </w:style>
  <w:style w:type="character" w:customStyle="1" w:styleId="TextkrperZchn">
    <w:name w:val="Textkörper Zchn"/>
    <w:link w:val="Textkrper"/>
    <w:rsid w:val="001D5197"/>
    <w:rPr>
      <w:szCs w:val="24"/>
      <w:lang w:val="en-US" w:eastAsia="en-US" w:bidi="ar-SA"/>
    </w:rPr>
  </w:style>
  <w:style w:type="character" w:customStyle="1" w:styleId="LXIObservationBodyCharChar">
    <w:name w:val="LXI Observation Body Char Char"/>
    <w:basedOn w:val="TextkrperZchn"/>
    <w:link w:val="LXIObservationBody"/>
    <w:rsid w:val="00194448"/>
    <w:rPr>
      <w:szCs w:val="24"/>
      <w:lang w:val="en-US" w:eastAsia="en-US" w:bidi="ar-SA"/>
    </w:rPr>
  </w:style>
  <w:style w:type="table" w:styleId="Tabellenraster">
    <w:name w:val="Table Grid"/>
    <w:basedOn w:val="NormaleTabelle"/>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link w:val="berschrift2"/>
    <w:rsid w:val="00F335D0"/>
    <w:rPr>
      <w:rFonts w:ascii="Arial" w:hAnsi="Arial"/>
      <w:b/>
      <w:sz w:val="28"/>
      <w:szCs w:val="28"/>
      <w:lang w:val="en-US" w:eastAsia="en-US"/>
    </w:rPr>
  </w:style>
  <w:style w:type="character" w:customStyle="1" w:styleId="berschrift3Zchn">
    <w:name w:val="Überschrift 3 Zchn"/>
    <w:link w:val="berschrift3"/>
    <w:rsid w:val="00F335D0"/>
    <w:rPr>
      <w:rFonts w:ascii="Arial" w:hAnsi="Arial"/>
      <w:b/>
      <w:sz w:val="24"/>
      <w:szCs w:val="24"/>
      <w:lang w:val="en-US" w:eastAsia="en-US"/>
    </w:rPr>
  </w:style>
  <w:style w:type="character" w:customStyle="1" w:styleId="CharChar1">
    <w:name w:val="Char Char1"/>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link w:val="LXIBody"/>
    <w:rsid w:val="008059BA"/>
    <w:rPr>
      <w:lang w:val="en-US" w:eastAsia="en-US" w:bidi="ar-SA"/>
    </w:rPr>
  </w:style>
  <w:style w:type="character" w:customStyle="1" w:styleId="Fu-EndnotenberschriftZchn">
    <w:name w:val="Fuß/-Endnotenüberschrift Zchn"/>
    <w:link w:val="Fu-Endnotenberschrift"/>
    <w:rsid w:val="00643AF4"/>
    <w:rPr>
      <w:i/>
      <w:szCs w:val="24"/>
      <w:lang w:val="en-US" w:eastAsia="en-US" w:bidi="ar-SA"/>
    </w:rPr>
  </w:style>
  <w:style w:type="paragraph" w:customStyle="1" w:styleId="LXITableHeader">
    <w:name w:val="LXI Table Header"/>
    <w:basedOn w:val="Standard"/>
    <w:rsid w:val="003B44D9"/>
    <w:pPr>
      <w:jc w:val="center"/>
    </w:pPr>
    <w:rPr>
      <w:rFonts w:ascii="Arial" w:hAnsi="Arial"/>
      <w:b/>
      <w:bCs/>
      <w:szCs w:val="20"/>
    </w:rPr>
  </w:style>
  <w:style w:type="character" w:customStyle="1" w:styleId="LXIColumnHeaderChar">
    <w:name w:val="LXI Column Header Char"/>
    <w:link w:val="LXIColumnHeader"/>
    <w:rsid w:val="000B2825"/>
    <w:rPr>
      <w:b/>
      <w:bCs/>
      <w:lang w:val="en-US" w:eastAsia="en-US" w:bidi="ar-SA"/>
    </w:rPr>
  </w:style>
  <w:style w:type="numbering" w:customStyle="1" w:styleId="LXIOpenBullet">
    <w:name w:val="LXI Open Bullet"/>
    <w:basedOn w:val="KeineListe"/>
    <w:rsid w:val="000B2825"/>
    <w:pPr>
      <w:numPr>
        <w:numId w:val="10"/>
      </w:numPr>
    </w:pPr>
  </w:style>
  <w:style w:type="paragraph" w:customStyle="1" w:styleId="LXIBodyLeft">
    <w:name w:val="LXI Body Left"/>
    <w:basedOn w:val="Standard"/>
    <w:rsid w:val="000B2825"/>
  </w:style>
  <w:style w:type="character" w:customStyle="1" w:styleId="LXISubheading">
    <w:name w:val="LXI Subheading"/>
    <w:rsid w:val="001D6437"/>
    <w:rPr>
      <w:b/>
      <w:bCs/>
      <w:sz w:val="24"/>
      <w:szCs w:val="24"/>
    </w:rPr>
  </w:style>
  <w:style w:type="paragraph" w:customStyle="1" w:styleId="NormalCentered">
    <w:name w:val="Normal Centered"/>
    <w:basedOn w:val="Standard"/>
    <w:rsid w:val="003C48AA"/>
    <w:pPr>
      <w:jc w:val="center"/>
    </w:pPr>
    <w:rPr>
      <w:szCs w:val="20"/>
    </w:rPr>
  </w:style>
  <w:style w:type="paragraph" w:customStyle="1" w:styleId="LXICentered">
    <w:name w:val="LXI Centered"/>
    <w:basedOn w:val="Standard"/>
    <w:rsid w:val="003C48AA"/>
    <w:pPr>
      <w:jc w:val="center"/>
    </w:pPr>
    <w:rPr>
      <w:szCs w:val="20"/>
    </w:rPr>
  </w:style>
  <w:style w:type="character" w:customStyle="1" w:styleId="LXICode2Char">
    <w:name w:val="LXI Code2 Char"/>
    <w:link w:val="LXICode2"/>
    <w:rsid w:val="00A03B57"/>
    <w:rPr>
      <w:rFonts w:ascii="Courier New" w:hAnsi="Courier New"/>
      <w:sz w:val="18"/>
      <w:lang w:val="en-US" w:eastAsia="en-US" w:bidi="ar-SA"/>
    </w:rPr>
  </w:style>
  <w:style w:type="character" w:customStyle="1" w:styleId="LXIFootnoteRefBlue">
    <w:name w:val="LXI Footnote Ref Blue"/>
    <w:rsid w:val="009B7066"/>
    <w:rPr>
      <w:i/>
      <w:iCs/>
      <w:color w:val="0000FF"/>
      <w:sz w:val="21"/>
      <w:vertAlign w:val="superscript"/>
    </w:rPr>
  </w:style>
  <w:style w:type="character" w:customStyle="1" w:styleId="LXIHeader14pt">
    <w:name w:val="LXI Header 14 pt"/>
    <w:rsid w:val="00D24F9D"/>
    <w:rPr>
      <w:rFonts w:ascii="Helvetica-Bold" w:hAnsi="Helvetica-Bold"/>
      <w:b/>
      <w:bCs/>
      <w:sz w:val="28"/>
    </w:rPr>
  </w:style>
  <w:style w:type="character" w:customStyle="1" w:styleId="RoadmapItemChar1">
    <w:name w:val="RoadmapItem Char1"/>
    <w:link w:val="RoadmapItem"/>
    <w:rsid w:val="005E452E"/>
    <w:rPr>
      <w:i/>
      <w:iCs/>
      <w:color w:val="0000FF"/>
      <w:lang w:val="en-US" w:eastAsia="en-US" w:bidi="ar-SA"/>
    </w:rPr>
  </w:style>
  <w:style w:type="paragraph" w:customStyle="1" w:styleId="StyleCaptionLXICentered1">
    <w:name w:val="Style CaptionLXI + Centered1"/>
    <w:basedOn w:val="Beschriftung"/>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rsid w:val="00A122A9"/>
    <w:rPr>
      <w:b/>
      <w:sz w:val="28"/>
      <w:szCs w:val="28"/>
      <w:lang w:val="en-US" w:eastAsia="en-US" w:bidi="ar-SA"/>
    </w:rPr>
  </w:style>
  <w:style w:type="character" w:customStyle="1" w:styleId="CharChar3">
    <w:name w:val="Char Char3"/>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link w:val="StyleLXIBodyBold1"/>
    <w:rsid w:val="00A122A9"/>
    <w:rPr>
      <w:b/>
      <w:bCs/>
      <w:lang w:val="en-US" w:eastAsia="en-US" w:bidi="ar-SA"/>
    </w:rPr>
  </w:style>
  <w:style w:type="character" w:customStyle="1" w:styleId="Heading2CharChar1">
    <w:name w:val="Heading 2 Char Char1"/>
    <w:rsid w:val="00A122A9"/>
    <w:rPr>
      <w:b/>
      <w:sz w:val="28"/>
      <w:szCs w:val="28"/>
      <w:lang w:val="en-US" w:eastAsia="en-US" w:bidi="ar-SA"/>
    </w:rPr>
  </w:style>
  <w:style w:type="character" w:customStyle="1" w:styleId="CharChar">
    <w:name w:val="Char Char"/>
    <w:rsid w:val="00A122A9"/>
    <w:rPr>
      <w:i/>
      <w:szCs w:val="24"/>
      <w:lang w:val="en-US" w:eastAsia="en-US" w:bidi="ar-SA"/>
    </w:rPr>
  </w:style>
  <w:style w:type="character" w:customStyle="1" w:styleId="start-tag">
    <w:name w:val="start-tag"/>
    <w:basedOn w:val="Absatz-Standardschriftart"/>
    <w:rsid w:val="00BF3EE9"/>
  </w:style>
  <w:style w:type="character" w:customStyle="1" w:styleId="end-tag">
    <w:name w:val="end-tag"/>
    <w:basedOn w:val="Absatz-Standardschriftart"/>
    <w:rsid w:val="00BF3EE9"/>
  </w:style>
  <w:style w:type="paragraph" w:customStyle="1" w:styleId="western">
    <w:name w:val="western"/>
    <w:basedOn w:val="Standard"/>
    <w:rsid w:val="007742D1"/>
    <w:rPr>
      <w:sz w:val="24"/>
    </w:rPr>
  </w:style>
  <w:style w:type="character" w:styleId="Zeilennummer">
    <w:name w:val="line number"/>
    <w:basedOn w:val="Absatz-Standardschriftart"/>
    <w:rsid w:val="00EF09FD"/>
  </w:style>
  <w:style w:type="paragraph" w:customStyle="1" w:styleId="SpaceBefore">
    <w:name w:val="Space Before"/>
    <w:basedOn w:val="Standard"/>
    <w:rsid w:val="00304982"/>
    <w:pPr>
      <w:spacing w:before="120"/>
    </w:pPr>
    <w:rPr>
      <w:bCs/>
      <w:sz w:val="24"/>
    </w:rPr>
  </w:style>
  <w:style w:type="character" w:customStyle="1" w:styleId="editsection7">
    <w:name w:val="editsection7"/>
    <w:rsid w:val="00AF2A48"/>
    <w:rPr>
      <w:sz w:val="16"/>
      <w:szCs w:val="16"/>
    </w:rPr>
  </w:style>
  <w:style w:type="character" w:customStyle="1" w:styleId="mw-headline">
    <w:name w:val="mw-headline"/>
    <w:basedOn w:val="Absatz-Standardschriftart"/>
    <w:rsid w:val="00AF2A48"/>
  </w:style>
  <w:style w:type="paragraph" w:customStyle="1" w:styleId="observationheading0">
    <w:name w:val="observationheading"/>
    <w:basedOn w:val="Standard"/>
    <w:rsid w:val="006504CB"/>
    <w:pPr>
      <w:spacing w:before="100" w:beforeAutospacing="1" w:after="100" w:afterAutospacing="1"/>
    </w:pPr>
    <w:rPr>
      <w:color w:val="000000"/>
      <w:sz w:val="24"/>
    </w:rPr>
  </w:style>
  <w:style w:type="character" w:customStyle="1" w:styleId="msoins0">
    <w:name w:val="msoins"/>
    <w:basedOn w:val="Absatz-Standardschriftart"/>
    <w:rsid w:val="006504CB"/>
  </w:style>
  <w:style w:type="paragraph" w:customStyle="1" w:styleId="lxiobservationbody0">
    <w:name w:val="lxiobservationbody"/>
    <w:basedOn w:val="Standard"/>
    <w:rsid w:val="006504CB"/>
    <w:pPr>
      <w:spacing w:before="100" w:beforeAutospacing="1" w:after="100" w:afterAutospacing="1"/>
    </w:pPr>
    <w:rPr>
      <w:color w:val="000000"/>
      <w:sz w:val="24"/>
    </w:rPr>
  </w:style>
  <w:style w:type="paragraph" w:customStyle="1" w:styleId="Body">
    <w:name w:val="Body"/>
    <w:rsid w:val="0051799A"/>
    <w:pPr>
      <w:spacing w:before="200"/>
      <w:ind w:left="720"/>
    </w:pPr>
    <w:rPr>
      <w:lang w:val="en-US" w:eastAsia="en-US"/>
    </w:rPr>
  </w:style>
  <w:style w:type="paragraph" w:styleId="Listenabsatz">
    <w:name w:val="List Paragraph"/>
    <w:basedOn w:val="Standard"/>
    <w:uiPriority w:val="34"/>
    <w:qFormat/>
    <w:rsid w:val="00760081"/>
    <w:pPr>
      <w:ind w:left="720"/>
      <w:jc w:val="both"/>
    </w:pPr>
    <w:rPr>
      <w:rFonts w:ascii="Century" w:eastAsia="MS PGothic" w:hAnsi="Century" w:cs="MS PGothic"/>
      <w:sz w:val="21"/>
      <w:szCs w:val="21"/>
      <w:lang w:eastAsia="ja-JP"/>
    </w:rPr>
  </w:style>
  <w:style w:type="paragraph" w:customStyle="1" w:styleId="LXIAppendSubHeading">
    <w:name w:val="LXI Append SubHeading"/>
    <w:basedOn w:val="LXIAppendHeading"/>
    <w:next w:val="LXIBody"/>
    <w:rsid w:val="007513CA"/>
  </w:style>
  <w:style w:type="paragraph" w:styleId="berarbeitung">
    <w:name w:val="Revision"/>
    <w:hidden/>
    <w:uiPriority w:val="99"/>
    <w:semiHidden/>
    <w:rsid w:val="00F97B3A"/>
    <w:rPr>
      <w:szCs w:val="24"/>
      <w:lang w:val="en-US" w:eastAsia="en-US"/>
    </w:rPr>
  </w:style>
  <w:style w:type="character" w:customStyle="1" w:styleId="PlaceholderClassification">
    <w:name w:val="Placeholder Classification"/>
    <w:basedOn w:val="Absatz-Standardschriftart"/>
    <w:uiPriority w:val="99"/>
    <w:unhideWhenUsed/>
    <w:rsid w:val="001142D0"/>
    <w:rPr>
      <w:rFonts w:asciiTheme="minorHAnsi" w:eastAsiaTheme="minorEastAsia" w:hAnsiTheme="minorHAnsi" w:cstheme="minorBidi"/>
      <w:b/>
      <w:bCs/>
      <w:vanish w:val="0"/>
      <w:color w:val="FF0000"/>
      <w:sz w:val="24"/>
      <w:szCs w:val="24"/>
      <w:bdr w:val="none" w:sz="0" w:space="0" w:color="auto"/>
      <w:shd w:val="clear" w:color="auto" w:fill="FFFF00"/>
    </w:rPr>
  </w:style>
  <w:style w:type="character" w:customStyle="1" w:styleId="Classification">
    <w:name w:val="Classification"/>
    <w:basedOn w:val="Absatz-Standardschriftart"/>
    <w:uiPriority w:val="99"/>
    <w:qFormat/>
    <w:rsid w:val="001142D0"/>
    <w:rPr>
      <w:rFonts w:asciiTheme="minorHAnsi" w:eastAsiaTheme="minorEastAsia" w:hAnsiTheme="minorHAnsi" w:cstheme="minorBidi"/>
      <w:b/>
      <w:bCs/>
      <w:iCs w:val="0"/>
      <w:caps/>
      <w:smallCaps w:val="0"/>
      <w:color w:val="000000"/>
      <w:spacing w:val="20"/>
      <w:sz w:val="20"/>
      <w:szCs w:val="20"/>
    </w:rPr>
  </w:style>
  <w:style w:type="character" w:styleId="Platzhaltertext">
    <w:name w:val="Placeholder Text"/>
    <w:basedOn w:val="Absatz-Standardschriftart"/>
    <w:uiPriority w:val="99"/>
    <w:unhideWhenUsed/>
    <w:rsid w:val="001142D0"/>
    <w:rPr>
      <w:vanish/>
      <w:color w:val="AEB5BB"/>
    </w:rPr>
  </w:style>
  <w:style w:type="paragraph" w:styleId="KeinLeerraum">
    <w:name w:val="No Spacing"/>
    <w:basedOn w:val="Standard"/>
    <w:link w:val="KeinLeerraumZchn"/>
    <w:uiPriority w:val="1"/>
    <w:qFormat/>
    <w:rsid w:val="001142D0"/>
    <w:rPr>
      <w:rFonts w:asciiTheme="minorHAnsi" w:eastAsiaTheme="minorEastAsia" w:hAnsiTheme="minorHAnsi" w:cstheme="minorBidi"/>
      <w:szCs w:val="20"/>
      <w:lang w:eastAsia="zh-CN"/>
    </w:rPr>
  </w:style>
  <w:style w:type="character" w:customStyle="1" w:styleId="KeinLeerraumZchn">
    <w:name w:val="Kein Leerraum Zchn"/>
    <w:basedOn w:val="Absatz-Standardschriftart"/>
    <w:link w:val="KeinLeerraum"/>
    <w:uiPriority w:val="1"/>
    <w:rsid w:val="001142D0"/>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11896">
      <w:bodyDiv w:val="1"/>
      <w:marLeft w:val="0"/>
      <w:marRight w:val="0"/>
      <w:marTop w:val="0"/>
      <w:marBottom w:val="0"/>
      <w:divBdr>
        <w:top w:val="none" w:sz="0" w:space="0" w:color="auto"/>
        <w:left w:val="none" w:sz="0" w:space="0" w:color="auto"/>
        <w:bottom w:val="none" w:sz="0" w:space="0" w:color="auto"/>
        <w:right w:val="none" w:sz="0" w:space="0" w:color="auto"/>
      </w:divBdr>
    </w:div>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01868316">
      <w:bodyDiv w:val="1"/>
      <w:marLeft w:val="0"/>
      <w:marRight w:val="0"/>
      <w:marTop w:val="0"/>
      <w:marBottom w:val="0"/>
      <w:divBdr>
        <w:top w:val="none" w:sz="0" w:space="0" w:color="auto"/>
        <w:left w:val="none" w:sz="0" w:space="0" w:color="auto"/>
        <w:bottom w:val="none" w:sz="0" w:space="0" w:color="auto"/>
        <w:right w:val="none" w:sz="0" w:space="0" w:color="auto"/>
      </w:divBdr>
      <w:divsChild>
        <w:div w:id="1543592563">
          <w:marLeft w:val="360"/>
          <w:marRight w:val="0"/>
          <w:marTop w:val="200"/>
          <w:marBottom w:val="0"/>
          <w:divBdr>
            <w:top w:val="none" w:sz="0" w:space="0" w:color="auto"/>
            <w:left w:val="none" w:sz="0" w:space="0" w:color="auto"/>
            <w:bottom w:val="none" w:sz="0" w:space="0" w:color="auto"/>
            <w:right w:val="none" w:sz="0" w:space="0" w:color="auto"/>
          </w:divBdr>
        </w:div>
        <w:div w:id="998271116">
          <w:marLeft w:val="360"/>
          <w:marRight w:val="0"/>
          <w:marTop w:val="200"/>
          <w:marBottom w:val="0"/>
          <w:divBdr>
            <w:top w:val="none" w:sz="0" w:space="0" w:color="auto"/>
            <w:left w:val="none" w:sz="0" w:space="0" w:color="auto"/>
            <w:bottom w:val="none" w:sz="0" w:space="0" w:color="auto"/>
            <w:right w:val="none" w:sz="0" w:space="0" w:color="auto"/>
          </w:divBdr>
        </w:div>
        <w:div w:id="2056587913">
          <w:marLeft w:val="360"/>
          <w:marRight w:val="0"/>
          <w:marTop w:val="200"/>
          <w:marBottom w:val="0"/>
          <w:divBdr>
            <w:top w:val="none" w:sz="0" w:space="0" w:color="auto"/>
            <w:left w:val="none" w:sz="0" w:space="0" w:color="auto"/>
            <w:bottom w:val="none" w:sz="0" w:space="0" w:color="auto"/>
            <w:right w:val="none" w:sz="0" w:space="0" w:color="auto"/>
          </w:divBdr>
        </w:div>
        <w:div w:id="446315073">
          <w:marLeft w:val="360"/>
          <w:marRight w:val="0"/>
          <w:marTop w:val="200"/>
          <w:marBottom w:val="0"/>
          <w:divBdr>
            <w:top w:val="none" w:sz="0" w:space="0" w:color="auto"/>
            <w:left w:val="none" w:sz="0" w:space="0" w:color="auto"/>
            <w:bottom w:val="none" w:sz="0" w:space="0" w:color="auto"/>
            <w:right w:val="none" w:sz="0" w:space="0" w:color="auto"/>
          </w:divBdr>
        </w:div>
        <w:div w:id="1392844795">
          <w:marLeft w:val="360"/>
          <w:marRight w:val="0"/>
          <w:marTop w:val="200"/>
          <w:marBottom w:val="0"/>
          <w:divBdr>
            <w:top w:val="none" w:sz="0" w:space="0" w:color="auto"/>
            <w:left w:val="none" w:sz="0" w:space="0" w:color="auto"/>
            <w:bottom w:val="none" w:sz="0" w:space="0" w:color="auto"/>
            <w:right w:val="none" w:sz="0" w:space="0" w:color="auto"/>
          </w:divBdr>
        </w:div>
        <w:div w:id="606230526">
          <w:marLeft w:val="360"/>
          <w:marRight w:val="0"/>
          <w:marTop w:val="200"/>
          <w:marBottom w:val="0"/>
          <w:divBdr>
            <w:top w:val="none" w:sz="0" w:space="0" w:color="auto"/>
            <w:left w:val="none" w:sz="0" w:space="0" w:color="auto"/>
            <w:bottom w:val="none" w:sz="0" w:space="0" w:color="auto"/>
            <w:right w:val="none" w:sz="0" w:space="0" w:color="auto"/>
          </w:divBdr>
        </w:div>
        <w:div w:id="262108506">
          <w:marLeft w:val="360"/>
          <w:marRight w:val="0"/>
          <w:marTop w:val="200"/>
          <w:marBottom w:val="0"/>
          <w:divBdr>
            <w:top w:val="none" w:sz="0" w:space="0" w:color="auto"/>
            <w:left w:val="none" w:sz="0" w:space="0" w:color="auto"/>
            <w:bottom w:val="none" w:sz="0" w:space="0" w:color="auto"/>
            <w:right w:val="none" w:sz="0" w:space="0" w:color="auto"/>
          </w:divBdr>
        </w:div>
        <w:div w:id="743379351">
          <w:marLeft w:val="360"/>
          <w:marRight w:val="0"/>
          <w:marTop w:val="200"/>
          <w:marBottom w:val="0"/>
          <w:divBdr>
            <w:top w:val="none" w:sz="0" w:space="0" w:color="auto"/>
            <w:left w:val="none" w:sz="0" w:space="0" w:color="auto"/>
            <w:bottom w:val="none" w:sz="0" w:space="0" w:color="auto"/>
            <w:right w:val="none" w:sz="0" w:space="0" w:color="auto"/>
          </w:divBdr>
        </w:div>
        <w:div w:id="1188643321">
          <w:marLeft w:val="360"/>
          <w:marRight w:val="0"/>
          <w:marTop w:val="200"/>
          <w:marBottom w:val="0"/>
          <w:divBdr>
            <w:top w:val="none" w:sz="0" w:space="0" w:color="auto"/>
            <w:left w:val="none" w:sz="0" w:space="0" w:color="auto"/>
            <w:bottom w:val="none" w:sz="0" w:space="0" w:color="auto"/>
            <w:right w:val="none" w:sz="0" w:space="0" w:color="auto"/>
          </w:divBdr>
        </w:div>
      </w:divsChild>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379135194">
      <w:bodyDiv w:val="1"/>
      <w:marLeft w:val="0"/>
      <w:marRight w:val="0"/>
      <w:marTop w:val="0"/>
      <w:marBottom w:val="0"/>
      <w:divBdr>
        <w:top w:val="none" w:sz="0" w:space="0" w:color="auto"/>
        <w:left w:val="none" w:sz="0" w:space="0" w:color="auto"/>
        <w:bottom w:val="none" w:sz="0" w:space="0" w:color="auto"/>
        <w:right w:val="none" w:sz="0" w:space="0" w:color="auto"/>
      </w:divBdr>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647593780">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073816296">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www.lxistandard.org/Specifications/Default.aspx" TargetMode="External"/><Relationship Id="rId26" Type="http://schemas.openxmlformats.org/officeDocument/2006/relationships/hyperlink" Target="mailto:LXIConformance@lxistandard.org" TargetMode="External"/><Relationship Id="rId3" Type="http://schemas.openxmlformats.org/officeDocument/2006/relationships/customXml" Target="../customXml/item3.xml"/><Relationship Id="rId21" Type="http://schemas.openxmlformats.org/officeDocument/2006/relationships/hyperlink" Target="http://www.lxistandard.org/Products/ProductList.aspx"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www.lxistandard.org/Specifications/Specifications.aspx"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tsep.com"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www.lxistandard.org/members/Conformance%20Committee" TargetMode="External"/><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mailto:LXIConformance@lxistandard.org"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lxistandard.org" TargetMode="External"/><Relationship Id="rId27" Type="http://schemas.openxmlformats.org/officeDocument/2006/relationships/header" Target="header4.xml"/><Relationship Id="rId30"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9" ma:contentTypeDescription="Create a new document." ma:contentTypeScope="" ma:versionID="40121095f1121cf5144f933aafbf3d67">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7cc6659b79bfd9df69c297420cfd0cbf"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571D5-21A6-4106-BD3B-69F4FF1B1CB5}"/>
</file>

<file path=customXml/itemProps2.xml><?xml version="1.0" encoding="utf-8"?>
<ds:datastoreItem xmlns:ds="http://schemas.openxmlformats.org/officeDocument/2006/customXml" ds:itemID="{2F8AC65B-A13B-4548-A31D-29EF3F99DD4D}">
  <ds:schemaRefs>
    <ds:schemaRef ds:uri="http://schemas.microsoft.com/sharepoint/v3/contenttype/forms"/>
  </ds:schemaRefs>
</ds:datastoreItem>
</file>

<file path=customXml/itemProps3.xml><?xml version="1.0" encoding="utf-8"?>
<ds:datastoreItem xmlns:ds="http://schemas.openxmlformats.org/officeDocument/2006/customXml" ds:itemID="{4F42C4C8-473A-48D4-B96B-540D9AC26F87}">
  <ds:schemaRefs>
    <ds:schemaRef ds:uri="http://schemas.microsoft.com/office/2006/metadata/properties"/>
    <ds:schemaRef ds:uri="http://schemas.microsoft.com/office/infopath/2007/PartnerControls"/>
    <ds:schemaRef ds:uri="368e90d3-9664-4dbb-9fcb-f50ed10851e9"/>
    <ds:schemaRef ds:uri="f7752d06-2255-4787-bc8b-fec37e40c166"/>
  </ds:schemaRefs>
</ds:datastoreItem>
</file>

<file path=customXml/itemProps4.xml><?xml version="1.0" encoding="utf-8"?>
<ds:datastoreItem xmlns:ds="http://schemas.openxmlformats.org/officeDocument/2006/customXml" ds:itemID="{1D169621-0D5A-4641-87A4-1E7681F01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6343</Words>
  <Characters>39967</Characters>
  <Application>Microsoft Office Word</Application>
  <DocSecurity>0</DocSecurity>
  <Lines>333</Lines>
  <Paragraphs>92</Paragraphs>
  <ScaleCrop>false</ScaleCrop>
  <HeadingPairs>
    <vt:vector size="2" baseType="variant">
      <vt:variant>
        <vt:lpstr>Titel</vt:lpstr>
      </vt:variant>
      <vt:variant>
        <vt:i4>1</vt:i4>
      </vt:variant>
    </vt:vector>
  </HeadingPairs>
  <TitlesOfParts>
    <vt:vector size="1" baseType="lpstr">
      <vt:lpstr>LXI Standard rev 1.6</vt:lpstr>
    </vt:vector>
  </TitlesOfParts>
  <Company/>
  <LinksUpToDate>false</LinksUpToDate>
  <CharactersWithSpaces>46218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Standard rev 1.6</dc:title>
  <dc:creator>LXI Consortium members</dc:creator>
  <cp:lastModifiedBy>Hölzl Christian (14DS1)</cp:lastModifiedBy>
  <cp:revision>97</cp:revision>
  <cp:lastPrinted>2024-01-29T13:11:00Z</cp:lastPrinted>
  <dcterms:created xsi:type="dcterms:W3CDTF">2018-10-11T21:09:00Z</dcterms:created>
  <dcterms:modified xsi:type="dcterms:W3CDTF">2024-01-29T13:11:00Z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y fmtid="{D5CDD505-2E9C-101B-9397-08002B2CF9AE}" pid="3" name="AuthorIds_UIVersion_3072">
    <vt:lpwstr>21</vt:lpwstr>
  </property>
  <property fmtid="{D5CDD505-2E9C-101B-9397-08002B2CF9AE}" pid="4" name="AuthorIds_UIVersion_4096">
    <vt:lpwstr>44</vt:lpwstr>
  </property>
  <property fmtid="{D5CDD505-2E9C-101B-9397-08002B2CF9AE}" pid="5" name="MSIP_Label_9764cdcd-3664-4d05-9615-7cbf65a4f0a8_Enabled">
    <vt:lpwstr>true</vt:lpwstr>
  </property>
  <property fmtid="{D5CDD505-2E9C-101B-9397-08002B2CF9AE}" pid="6" name="MSIP_Label_9764cdcd-3664-4d05-9615-7cbf65a4f0a8_SetDate">
    <vt:lpwstr>2022-05-24T11:00:39Z</vt:lpwstr>
  </property>
  <property fmtid="{D5CDD505-2E9C-101B-9397-08002B2CF9AE}" pid="7" name="MSIP_Label_9764cdcd-3664-4d05-9615-7cbf65a4f0a8_Method">
    <vt:lpwstr>Privileged</vt:lpwstr>
  </property>
  <property fmtid="{D5CDD505-2E9C-101B-9397-08002B2CF9AE}" pid="8" name="MSIP_Label_9764cdcd-3664-4d05-9615-7cbf65a4f0a8_Name">
    <vt:lpwstr>UNRESTRICTED</vt:lpwstr>
  </property>
  <property fmtid="{D5CDD505-2E9C-101B-9397-08002B2CF9AE}" pid="9" name="MSIP_Label_9764cdcd-3664-4d05-9615-7cbf65a4f0a8_SiteId">
    <vt:lpwstr>74bddbd9-705c-456e-aabd-99beb719a2b2</vt:lpwstr>
  </property>
  <property fmtid="{D5CDD505-2E9C-101B-9397-08002B2CF9AE}" pid="10" name="MSIP_Label_9764cdcd-3664-4d05-9615-7cbf65a4f0a8_ActionId">
    <vt:lpwstr>5ccf8387-c486-4152-8994-d5ea4090bad1</vt:lpwstr>
  </property>
  <property fmtid="{D5CDD505-2E9C-101B-9397-08002B2CF9AE}" pid="11" name="MSIP_Label_9764cdcd-3664-4d05-9615-7cbf65a4f0a8_ContentBits">
    <vt:lpwstr>0</vt:lpwstr>
  </property>
  <property fmtid="{D5CDD505-2E9C-101B-9397-08002B2CF9AE}" pid="12" name="MediaServiceImageTags">
    <vt:lpwstr/>
  </property>
</Properties>
</file>