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美国公共基础设施亟待修葺！大宗商品投资将迎来春天？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2017年03月17日18:34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"http://news.fx678.com/C/20170317/201703171750142030.shtml" \t "http://finance.sina.com.cn/money/future/fmnews/2017-03-18/_blank"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汇通网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ascii="楷体_GB2312" w:hAnsi="楷体_GB2312" w:eastAsia="楷体_GB2312" w:cs="楷体_GB2312"/>
          <w:sz w:val="24"/>
          <w:szCs w:val="24"/>
        </w:rPr>
      </w:pPr>
      <w:r>
        <w:rPr>
          <w:rFonts w:ascii="楷体_GB2312" w:hAnsi="楷体_GB2312" w:eastAsia="楷体_GB2312" w:cs="楷体_GB2312"/>
          <w:sz w:val="24"/>
          <w:szCs w:val="24"/>
        </w:rPr>
        <w:t>基金经理老鼠仓，说好保本变巨亏，买基金被坑请到【</w:t>
      </w:r>
      <w:r>
        <w:rPr>
          <w:rFonts w:ascii="楷体_GB2312" w:hAnsi="楷体_GB2312" w:eastAsia="楷体_GB2312" w:cs="楷体_GB2312"/>
          <w:sz w:val="24"/>
          <w:szCs w:val="24"/>
        </w:rPr>
        <w:fldChar w:fldCharType="begin"/>
      </w:r>
      <w:r>
        <w:rPr>
          <w:rFonts w:ascii="楷体_GB2312" w:hAnsi="楷体_GB2312" w:eastAsia="楷体_GB2312" w:cs="楷体_GB2312"/>
          <w:sz w:val="24"/>
          <w:szCs w:val="24"/>
        </w:rPr>
        <w:instrText xml:space="preserve"> HYPERLINK "http://finance.sina.com.cn/money/fund/bgt.shtml" \t "http://finance.sina.com.cn/money/future/fmnews/2017-03-18/_blank" </w:instrText>
      </w:r>
      <w:r>
        <w:rPr>
          <w:rFonts w:ascii="楷体_GB2312" w:hAnsi="楷体_GB2312" w:eastAsia="楷体_GB2312" w:cs="楷体_GB2312"/>
          <w:sz w:val="24"/>
          <w:szCs w:val="24"/>
        </w:rPr>
        <w:fldChar w:fldCharType="separate"/>
      </w:r>
      <w:r>
        <w:rPr>
          <w:rStyle w:val="6"/>
          <w:rFonts w:ascii="楷体_GB2312" w:hAnsi="楷体_GB2312" w:eastAsia="楷体_GB2312" w:cs="楷体_GB2312"/>
          <w:sz w:val="24"/>
          <w:szCs w:val="24"/>
        </w:rPr>
        <w:t>基金曝光台</w:t>
      </w:r>
      <w:r>
        <w:rPr>
          <w:rFonts w:ascii="楷体_GB2312" w:hAnsi="楷体_GB2312" w:eastAsia="楷体_GB2312" w:cs="楷体_GB2312"/>
          <w:sz w:val="24"/>
          <w:szCs w:val="24"/>
        </w:rPr>
        <w:fldChar w:fldCharType="end"/>
      </w:r>
      <w:r>
        <w:rPr>
          <w:rFonts w:ascii="楷体_GB2312" w:hAnsi="楷体_GB2312" w:eastAsia="楷体_GB2312" w:cs="楷体_GB2312"/>
          <w:sz w:val="24"/>
          <w:szCs w:val="24"/>
        </w:rPr>
        <w:t>】！信用卡无故遭盗刷，银行存款变保险，理财被骗请猛戳【</w:t>
      </w:r>
      <w:r>
        <w:rPr>
          <w:rFonts w:ascii="楷体_GB2312" w:hAnsi="楷体_GB2312" w:eastAsia="楷体_GB2312" w:cs="楷体_GB2312"/>
          <w:sz w:val="24"/>
          <w:szCs w:val="24"/>
        </w:rPr>
        <w:fldChar w:fldCharType="begin"/>
      </w:r>
      <w:r>
        <w:rPr>
          <w:rFonts w:ascii="楷体_GB2312" w:hAnsi="楷体_GB2312" w:eastAsia="楷体_GB2312" w:cs="楷体_GB2312"/>
          <w:sz w:val="24"/>
          <w:szCs w:val="24"/>
        </w:rPr>
        <w:instrText xml:space="preserve"> HYPERLINK "http://money.finance.sina.com.cn/baoguangtai/view/index.php" \t "http://finance.sina.com.cn/money/future/fmnews/2017-03-18/_blank" </w:instrText>
      </w:r>
      <w:r>
        <w:rPr>
          <w:rFonts w:ascii="楷体_GB2312" w:hAnsi="楷体_GB2312" w:eastAsia="楷体_GB2312" w:cs="楷体_GB2312"/>
          <w:sz w:val="24"/>
          <w:szCs w:val="24"/>
        </w:rPr>
        <w:fldChar w:fldCharType="separate"/>
      </w:r>
      <w:r>
        <w:rPr>
          <w:rStyle w:val="6"/>
          <w:rFonts w:ascii="楷体_GB2312" w:hAnsi="楷体_GB2312" w:eastAsia="楷体_GB2312" w:cs="楷体_GB2312"/>
          <w:sz w:val="24"/>
          <w:szCs w:val="24"/>
        </w:rPr>
        <w:t>金融曝光台</w:t>
      </w:r>
      <w:r>
        <w:rPr>
          <w:rFonts w:ascii="楷体_GB2312" w:hAnsi="楷体_GB2312" w:eastAsia="楷体_GB2312" w:cs="楷体_GB2312"/>
          <w:sz w:val="24"/>
          <w:szCs w:val="24"/>
        </w:rPr>
        <w:fldChar w:fldCharType="end"/>
      </w:r>
      <w:r>
        <w:rPr>
          <w:rFonts w:ascii="楷体_GB2312" w:hAnsi="楷体_GB2312" w:eastAsia="楷体_GB2312" w:cs="楷体_GB2312"/>
          <w:sz w:val="24"/>
          <w:szCs w:val="24"/>
        </w:rPr>
        <w:t xml:space="preserve">】！ </w:t>
      </w:r>
    </w:p>
    <w:p>
      <w:pPr>
        <w:pStyle w:val="3"/>
        <w:keepNext w:val="0"/>
        <w:keepLines w:val="0"/>
        <w:widowControl/>
        <w:suppressLineNumbers w:val="0"/>
      </w:pPr>
      <w:r>
        <w:t>　　汇通网3月17日讯——美国土木工程师学会（ASCE）每四年都会对美国基础设施状况进行一次考察并公布报告。而今年美国基础设施状况（包括道路、桥梁、水路、机场等）得分依旧只勉强够上D+。这是自2013年以来美国第二次基建得分为D+。</w:t>
      </w:r>
    </w:p>
    <w:p>
      <w:pPr>
        <w:pStyle w:val="3"/>
        <w:keepNext w:val="0"/>
        <w:keepLines w:val="0"/>
        <w:widowControl/>
        <w:suppressLineNumbers w:val="0"/>
      </w:pPr>
      <w:r>
        <w:t>　　尽管这对美国纳税公民来说不是个好消息，不过对于希望从特朗普的10亿美元基建支出计划中谋利的投资者，尤其是大宗商品类投资者来说，这可是个好机会。</w:t>
      </w:r>
    </w:p>
    <w:p>
      <w:pPr>
        <w:pStyle w:val="3"/>
        <w:keepNext w:val="0"/>
        <w:keepLines w:val="0"/>
        <w:widowControl/>
        <w:suppressLineNumbers w:val="0"/>
      </w:pPr>
      <w:r>
        <w:t>　　虽然这一计划可能还包括公共资金，但个人投资也将是不可或缺的重要组成。众议院议长瑞安（Paul Ryan）最近表示，每投入1美元公共资金到基建中时，就应该同时有40美元私人资金投资到基建中。所以私人投资对基建来说非常重要。</w:t>
      </w:r>
    </w:p>
    <w:p>
      <w:pPr>
        <w:pStyle w:val="3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美国基建资金缺口巨大</w:t>
      </w:r>
    </w:p>
    <w:p>
      <w:pPr>
        <w:pStyle w:val="3"/>
        <w:keepNext w:val="0"/>
        <w:keepLines w:val="0"/>
        <w:widowControl/>
        <w:suppressLineNumbers w:val="0"/>
      </w:pPr>
      <w:r>
        <w:t>　　美国土木工程师学会透露，美国短期和长期都存在巨大的支出缺口。在2016年到2025年间，美国地面交通、水、电等基础设施建设资金短缺达近3万亿美元。在2016年至2040年，这笔支出缺口会扩大到接近10万亿美元。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"http://n.sinaimg.cn/translate/20170317/d3OV-fycnyhk8468702.png"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　　该学会表示，这一支出缺口将对美国经济造成连锁影响。如果基建支出方面没有改变，到2025年时，美国GDP将损失4万亿美元之多。商业销售会降低7万亿美元，将近500万人会失去工作。</w:t>
      </w:r>
    </w:p>
    <w:p>
      <w:pPr>
        <w:pStyle w:val="3"/>
        <w:keepNext w:val="0"/>
        <w:keepLines w:val="0"/>
        <w:widowControl/>
        <w:suppressLineNumbers w:val="0"/>
      </w:pPr>
      <w:r>
        <w:t>　　基础设施陈旧拖慢美国发展脚步</w:t>
      </w:r>
    </w:p>
    <w:p>
      <w:pPr>
        <w:pStyle w:val="3"/>
        <w:keepNext w:val="0"/>
        <w:keepLines w:val="0"/>
        <w:widowControl/>
        <w:suppressLineNumbers w:val="0"/>
      </w:pPr>
      <w:r>
        <w:t>　　汇通网援引2014年数据显示，美国道路拥堵导致31亿加仑汽油被白白浪费，再加之在道路上被浪费的时间和生产力，道路拥堵造成的损失高达1600亿美元。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"http://n.sinaimg.cn/translate/20170317/9dla-fycnyhk8468722.png"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　　如果美国目前缺乏资金修建和扩张地面交通，那么在未来，没有得到改善的地面交通状况会更加恶化，这一个资金缺口也将更加扩大。美国人口众多，出行路程量也极大。2016年，美国人出行总路程达到3万亿英里，相当于地球到冥王星距离的600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"http://n.sinaimg.cn/translate/20170317/FCwU-fycnyhk8468724.png"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　　从上表中可以看出，美国人的飞行里程也大大增加。美国机场每天客流量超过200万人次，拥堵程度日益提高。在去年9月的总统选举辩论中，特朗普曾说，美国的机场就像是“第三世界国家”一样。他还特别列举了洛杉矶国际机场、拉瓜迪亚机场、肯尼迪国际机场和纽瓦克机场为例。如果要提高这些机场的环境，美国从2016年至2025年会面临42万亿美元的资金缺口。</w:t>
      </w:r>
    </w:p>
    <w:p>
      <w:pPr>
        <w:pStyle w:val="3"/>
        <w:keepNext w:val="0"/>
        <w:keepLines w:val="0"/>
        <w:widowControl/>
        <w:suppressLineNumbers w:val="0"/>
      </w:pPr>
      <w:r>
        <w:t>　　美国土木工程师学会表示，包括地铁等运输设施也面临资金不足的问题。和公路、机场一样，这些运输工具承载人数也不断增加。2015年，美国乘坐轻轨出行的人次高达105亿。即使不考虑未来需求还会提高，光是目前的运输压力就已经让这些运输部门面临900亿美元的重建资金短缺了。</w:t>
      </w:r>
    </w:p>
    <w:p>
      <w:pPr>
        <w:pStyle w:val="3"/>
        <w:keepNext w:val="0"/>
        <w:keepLines w:val="0"/>
        <w:widowControl/>
        <w:suppressLineNumbers w:val="0"/>
      </w:pPr>
      <w:r>
        <w:t>　　而美国最急需翻新的基础设施莫过于那些古旧的桥梁了。据统计，美国每10座桥梁中，就有4座的桥龄超过50年。2016年，在全美61.4万座桥梁中，有5.6万座（占9%）桥梁被认为存在结构性缺陷。美国土木工程师学会统计称，需要1230亿美元资金才能重建这些桥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"http://n.sinaimg.cn/translate/20170317/rwXO-fycnyhk8468726.png"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　　除了这些交通设施以外，美国的水坝也令人担忧。据汇通网报道，全美9万座大坝中，约70%的建筑年龄会在2025年超过50年。、</w:t>
      </w:r>
    </w:p>
    <w:p>
      <w:pPr>
        <w:pStyle w:val="3"/>
        <w:keepNext w:val="0"/>
        <w:keepLines w:val="0"/>
        <w:widowControl/>
        <w:suppressLineNumbers w:val="0"/>
      </w:pPr>
      <w:r>
        <w:t>　</w:t>
      </w:r>
      <w:r>
        <w:rPr>
          <w:rStyle w:val="5"/>
        </w:rPr>
        <w:t>　大宗商品的绝佳投资机会</w:t>
      </w:r>
    </w:p>
    <w:p>
      <w:pPr>
        <w:pStyle w:val="3"/>
        <w:keepNext w:val="0"/>
        <w:keepLines w:val="0"/>
        <w:widowControl/>
        <w:suppressLineNumbers w:val="0"/>
      </w:pPr>
      <w:r>
        <w:t>　　2015年，标准普尔公司研究表明，当年政府在基建中的支出所占GDP份额降至20年来最低，仅占1.7%。而这正是特朗普计划用于基建的金额，即1万亿美元。尽管这笔钱并不会全部用于道路和机场等重建，但它也会产生多项巨大效应。据标普公司计算，每投入1美元到公共行业基础设施，就能够增加1.7美元的实际GDP。</w:t>
      </w:r>
    </w:p>
    <w:p>
      <w:pPr>
        <w:pStyle w:val="3"/>
        <w:keepNext w:val="0"/>
        <w:keepLines w:val="0"/>
        <w:widowControl/>
        <w:suppressLineNumbers w:val="0"/>
      </w:pPr>
      <w:r>
        <w:t>　　但是如果要弥补这笔支出缺口，就必须要私人投资发挥作用了。汇通网小编认为，这笔基建资金数额庞大，对于大宗商品和原材料的投资者来说，意味着一个不可多得的投资好机会。</w:t>
      </w:r>
    </w:p>
    <w:p>
      <w:pPr>
        <w:pStyle w:val="3"/>
        <w:keepNext w:val="0"/>
        <w:keepLines w:val="0"/>
        <w:widowControl/>
        <w:suppressLineNumbers w:val="0"/>
      </w:pPr>
      <w:r>
        <w:t>　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进入</w:t>
      </w:r>
      <w:r>
        <w:fldChar w:fldCharType="begin"/>
      </w:r>
      <w:r>
        <w:instrText xml:space="preserve"> HYPERLINK "http://guba.sina.com.cn" \t "http://finance.sina.com.cn/money/future/fmnews/2017-03-18/_blank" </w:instrText>
      </w:r>
      <w:r>
        <w:fldChar w:fldCharType="separate"/>
      </w:r>
      <w:r>
        <w:rPr>
          <w:rStyle w:val="6"/>
        </w:rPr>
        <w:t>【新浪财经股吧】</w:t>
      </w:r>
      <w:r>
        <w:fldChar w:fldCharType="end"/>
      </w:r>
      <w:r>
        <w:t>讨论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责任编辑：许孝如 SF185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921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2017-03-19T12:48:28Z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