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50" w:rsidRPr="00183302" w:rsidRDefault="003A6250" w:rsidP="003A625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C++</w:t>
      </w:r>
      <w:r>
        <w:rPr>
          <w:rFonts w:eastAsia="楷体_GB2312" w:hint="eastAsia"/>
          <w:sz w:val="28"/>
          <w:szCs w:val="28"/>
          <w:u w:val="single"/>
        </w:rPr>
        <w:t>程序设计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4F0984">
        <w:rPr>
          <w:rFonts w:eastAsia="楷体_GB2312"/>
          <w:sz w:val="28"/>
          <w:szCs w:val="28"/>
          <w:u w:val="single"/>
        </w:rPr>
        <w:t xml:space="preserve">  </w:t>
      </w:r>
      <w:r w:rsidR="004F0984">
        <w:rPr>
          <w:rFonts w:eastAsia="楷体_GB2312" w:hint="eastAsia"/>
          <w:sz w:val="28"/>
          <w:szCs w:val="28"/>
          <w:u w:val="single"/>
        </w:rPr>
        <w:t>拷贝构造函数编程实验</w:t>
      </w:r>
      <w:r w:rsidR="004F0984">
        <w:rPr>
          <w:rFonts w:eastAsia="楷体_GB2312" w:hint="eastAsia"/>
          <w:sz w:val="28"/>
          <w:szCs w:val="28"/>
          <w:u w:val="single"/>
        </w:rPr>
        <w:t xml:space="preserve"> </w:t>
      </w:r>
      <w:r w:rsidR="004F0984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王勇杰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1</w:t>
      </w:r>
      <w:r w:rsidR="004F0984">
        <w:rPr>
          <w:rFonts w:eastAsia="楷体_GB2312"/>
          <w:sz w:val="28"/>
          <w:szCs w:val="28"/>
          <w:u w:val="single"/>
        </w:rPr>
        <w:t>2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编程型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C105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李炜鹏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2017052544      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4F0984" w:rsidRDefault="00F44D93" w:rsidP="004F0984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理解类设计时默认构造函数、含参数的构造函数、拷贝构造函数、转换构造函数、析构函数的概念、作用、意义以及用法</w:t>
      </w:r>
    </w:p>
    <w:p w:rsidR="00F44D93" w:rsidRPr="004F0984" w:rsidRDefault="00F44D93" w:rsidP="004F0984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理解对象的生命周期，创建和销毁对象时，构造函数和析构函数的行为</w:t>
      </w:r>
    </w:p>
    <w:p w:rsidR="004F0984" w:rsidRDefault="004F0984" w:rsidP="004F0984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实验要求：</w:t>
      </w:r>
      <w:r w:rsidRPr="004F0984">
        <w:rPr>
          <w:rFonts w:hint="eastAsia"/>
          <w:szCs w:val="21"/>
        </w:rPr>
        <w:t>阅读课本第</w:t>
      </w:r>
      <w:r w:rsidRPr="004F0984">
        <w:rPr>
          <w:rFonts w:hint="eastAsia"/>
          <w:szCs w:val="21"/>
        </w:rPr>
        <w:t>13</w:t>
      </w:r>
      <w:r w:rsidRPr="004F0984">
        <w:rPr>
          <w:rFonts w:hint="eastAsia"/>
          <w:szCs w:val="21"/>
        </w:rPr>
        <w:t>章的内容，</w:t>
      </w:r>
      <w:r w:rsidRPr="004F0984">
        <w:rPr>
          <w:rFonts w:hint="eastAsia"/>
          <w:szCs w:val="21"/>
        </w:rPr>
        <w:t xml:space="preserve"> </w:t>
      </w:r>
      <w:r w:rsidRPr="004F0984">
        <w:rPr>
          <w:rFonts w:hint="eastAsia"/>
          <w:szCs w:val="21"/>
        </w:rPr>
        <w:t>试调试运行实验十三中的各源代码</w:t>
      </w:r>
    </w:p>
    <w:p w:rsidR="004F0984" w:rsidRDefault="004F0984" w:rsidP="004F0984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实验报告要求：</w:t>
      </w:r>
    </w:p>
    <w:p w:rsidR="004F0984" w:rsidRPr="004F0984" w:rsidRDefault="004F0984" w:rsidP="004F0984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F0984">
        <w:rPr>
          <w:rFonts w:hint="eastAsia"/>
          <w:szCs w:val="21"/>
        </w:rPr>
        <w:t>实验目的</w:t>
      </w:r>
    </w:p>
    <w:p w:rsidR="004F0984" w:rsidRPr="004F0984" w:rsidRDefault="004F0984" w:rsidP="004F0984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F0984">
        <w:rPr>
          <w:rFonts w:hint="eastAsia"/>
          <w:szCs w:val="21"/>
        </w:rPr>
        <w:t>实验原理</w:t>
      </w:r>
    </w:p>
    <w:p w:rsidR="004F0984" w:rsidRPr="004F0984" w:rsidRDefault="004F0984" w:rsidP="004F0984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F0984">
        <w:rPr>
          <w:rFonts w:hint="eastAsia"/>
          <w:szCs w:val="21"/>
        </w:rPr>
        <w:t>注释必要的代码</w:t>
      </w:r>
    </w:p>
    <w:p w:rsidR="004F0984" w:rsidRPr="004F0984" w:rsidRDefault="004F0984" w:rsidP="004F0984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F0984">
        <w:rPr>
          <w:rFonts w:hint="eastAsia"/>
          <w:szCs w:val="21"/>
        </w:rPr>
        <w:t>实验结果的截图</w:t>
      </w:r>
    </w:p>
    <w:p w:rsidR="004F0984" w:rsidRPr="004F0984" w:rsidRDefault="004F0984" w:rsidP="004F0984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F0984">
        <w:rPr>
          <w:rFonts w:hint="eastAsia"/>
          <w:szCs w:val="21"/>
        </w:rPr>
        <w:t>实验评估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:rsidR="004F0984" w:rsidRDefault="00F44D93" w:rsidP="004F0984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类的构造函数与析构函数：</w:t>
      </w:r>
    </w:p>
    <w:p w:rsidR="00F44D93" w:rsidRDefault="00F44D93" w:rsidP="00F44D93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构造函数：创建新对象时，构造函数为对象分配内存，并且进行相应的初始化操作</w:t>
      </w:r>
    </w:p>
    <w:p w:rsidR="00F44D93" w:rsidRDefault="00F44D93" w:rsidP="00F44D93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默认构造函数：参数列表为空</w:t>
      </w:r>
    </w:p>
    <w:p w:rsidR="00F44D93" w:rsidRDefault="00F44D93" w:rsidP="00F44D93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含参数的构造函数：从传进来的实参为对象初始化</w:t>
      </w:r>
    </w:p>
    <w:p w:rsidR="00F44D93" w:rsidRDefault="00F44D93" w:rsidP="00F44D93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拷贝构造函数：</w:t>
      </w:r>
      <w:r w:rsidR="00EB5E3E">
        <w:rPr>
          <w:rFonts w:hint="eastAsia"/>
          <w:szCs w:val="21"/>
        </w:rPr>
        <w:t>拷贝一个类对象，返回其副本</w:t>
      </w:r>
    </w:p>
    <w:p w:rsidR="00EB5E3E" w:rsidRPr="00EB5E3E" w:rsidRDefault="00EB5E3E" w:rsidP="00F44D93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转换构造函数：用于强制转换</w:t>
      </w:r>
    </w:p>
    <w:p w:rsidR="00F44D93" w:rsidRPr="004F0984" w:rsidRDefault="00F44D93" w:rsidP="00F44D93">
      <w:pPr>
        <w:pStyle w:val="a7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析构函数：</w:t>
      </w:r>
      <w:r w:rsidR="00EB5E3E">
        <w:rPr>
          <w:rFonts w:hint="eastAsia"/>
          <w:szCs w:val="21"/>
        </w:rPr>
        <w:t>当对象的生命周期结束时，调用此函数销毁对象并回收内存（先构造的后析构，后构造的先析构）</w:t>
      </w:r>
    </w:p>
    <w:p w:rsidR="004F0984" w:rsidRDefault="00F44D93" w:rsidP="004F0984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类对象的生命周期：</w:t>
      </w:r>
      <w:r w:rsidR="00EB5E3E">
        <w:rPr>
          <w:rFonts w:hint="eastAsia"/>
          <w:szCs w:val="21"/>
        </w:rPr>
        <w:t>对象的作用域结束、函数结束等情况为对象的声明周期的结束，一般来说，大括号之内为类对象的生命周期，但也存在少量特殊情况，这里不做讨论。</w:t>
      </w:r>
    </w:p>
    <w:p w:rsidR="00EB5E3E" w:rsidRPr="004F0984" w:rsidRDefault="00EB5E3E" w:rsidP="004F0984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静态数据成员、静态成员函数：作为类的属性，可以供所有类实例共享。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3A6250" w:rsidRPr="00B549F2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3A6250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4F0984" w:rsidRPr="004F0984">
        <w:rPr>
          <w:rFonts w:hint="eastAsia"/>
          <w:szCs w:val="21"/>
        </w:rPr>
        <w:t>Visual</w:t>
      </w:r>
      <w:r w:rsidR="004F0984" w:rsidRPr="004F0984">
        <w:rPr>
          <w:szCs w:val="21"/>
        </w:rPr>
        <w:t xml:space="preserve"> </w:t>
      </w:r>
      <w:r w:rsidR="004F0984" w:rsidRPr="004F0984">
        <w:rPr>
          <w:rFonts w:hint="eastAsia"/>
          <w:szCs w:val="21"/>
        </w:rPr>
        <w:t>Studio</w:t>
      </w:r>
      <w:r w:rsidR="004F0984" w:rsidRPr="004F0984">
        <w:rPr>
          <w:szCs w:val="21"/>
        </w:rPr>
        <w:t xml:space="preserve"> 2017</w:t>
      </w:r>
      <w:r w:rsidR="004F0984" w:rsidRPr="004F0984">
        <w:rPr>
          <w:rFonts w:hint="eastAsia"/>
          <w:szCs w:val="21"/>
        </w:rPr>
        <w:t>或</w:t>
      </w:r>
      <w:r w:rsidR="004F0984" w:rsidRPr="004F0984">
        <w:rPr>
          <w:rFonts w:hint="eastAsia"/>
          <w:szCs w:val="21"/>
        </w:rPr>
        <w:t>Dev-C++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3A6250" w:rsidRDefault="003A6250" w:rsidP="003A6250">
      <w:pPr>
        <w:spacing w:line="360" w:lineRule="auto"/>
        <w:ind w:left="420"/>
        <w:rPr>
          <w:szCs w:val="21"/>
        </w:rPr>
      </w:pPr>
      <w:r w:rsidRPr="00A521A3">
        <w:rPr>
          <w:rFonts w:hint="eastAsia"/>
          <w:szCs w:val="21"/>
        </w:rPr>
        <w:t>写出</w:t>
      </w:r>
      <w:r>
        <w:rPr>
          <w:rFonts w:hint="eastAsia"/>
          <w:szCs w:val="21"/>
        </w:rPr>
        <w:t>程序的源程序。并且注释代码中每条语句</w:t>
      </w:r>
    </w:p>
    <w:p w:rsidR="004F0984" w:rsidRPr="004D1E2C" w:rsidRDefault="004F0984" w:rsidP="003A6250">
      <w:pPr>
        <w:spacing w:line="360" w:lineRule="auto"/>
        <w:ind w:left="420"/>
        <w:rPr>
          <w:b/>
          <w:szCs w:val="21"/>
        </w:rPr>
      </w:pPr>
      <w:r w:rsidRPr="004D1E2C">
        <w:rPr>
          <w:rFonts w:hint="eastAsia"/>
          <w:b/>
          <w:szCs w:val="21"/>
        </w:rPr>
        <w:t>Lab12_1.cpp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namespace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class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private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a;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public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含参数的构造函数：使用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int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型参数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b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对数据成员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a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赋值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CExample(</w:t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b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 =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b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printf(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"constructor is called\n"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复制构造函数（拷贝构造函数）：传进一个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const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类对象，对取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的数据成员对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a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赋值，从而达到对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类对象进行初始化的作用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CExample(</w:t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c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 =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c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.a;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printf(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"copy constructor is called\n"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析构函数，当对象被销毁时，输出下述语句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~CExample()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D1E2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"destructor is called\n"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Show()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成员函数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D1E2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a </w:t>
      </w:r>
      <w:r w:rsidRPr="004D1E2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A(100);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调用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CExample(int b)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 = A;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调用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CExample(const CExample &amp; c)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B.Show();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4D1E2C" w:rsidRDefault="004D1E2C" w:rsidP="004D1E2C">
      <w:pPr>
        <w:spacing w:line="360" w:lineRule="auto"/>
        <w:ind w:firstLine="420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D1E2C" w:rsidRDefault="004D1E2C" w:rsidP="004D1E2C">
      <w:pPr>
        <w:spacing w:line="360" w:lineRule="auto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998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2C" w:rsidRPr="00144251" w:rsidRDefault="00144251" w:rsidP="00144251">
      <w:pPr>
        <w:spacing w:line="360" w:lineRule="auto"/>
        <w:rPr>
          <w:rFonts w:ascii="新宋体" w:eastAsia="新宋体" w:hAnsiTheme="minorHAnsi" w:cs="新宋体"/>
          <w:color w:val="000000"/>
          <w:kern w:val="0"/>
          <w:szCs w:val="21"/>
        </w:rPr>
      </w:pPr>
      <w:r w:rsidRPr="00144251">
        <w:rPr>
          <w:rFonts w:ascii="新宋体" w:eastAsia="新宋体" w:hAnsiTheme="minorHAnsi" w:cs="新宋体" w:hint="eastAsia"/>
          <w:color w:val="000000"/>
          <w:kern w:val="0"/>
          <w:szCs w:val="21"/>
        </w:rPr>
        <w:t>本程序</w:t>
      </w:r>
      <w:r>
        <w:rPr>
          <w:rFonts w:ascii="新宋体" w:eastAsia="新宋体" w:hAnsiTheme="minorHAnsi" w:cs="新宋体" w:hint="eastAsia"/>
          <w:color w:val="000000"/>
          <w:kern w:val="0"/>
          <w:szCs w:val="21"/>
        </w:rPr>
        <w:t>的CExample类体里面定义了含参数的构造函数、拷贝构造函数、析构函数和一个成员函数，在main函数连分别使用了这两个构造函数，于是输出了这两个函数的输出内容，还调用了成员函数，实验运行结果符合预期。</w:t>
      </w:r>
    </w:p>
    <w:p w:rsidR="004D1E2C" w:rsidRDefault="004D1E2C" w:rsidP="004D1E2C">
      <w:pPr>
        <w:spacing w:line="360" w:lineRule="auto"/>
        <w:ind w:firstLine="420"/>
        <w:rPr>
          <w:rFonts w:ascii="新宋体" w:eastAsia="新宋体" w:hAnsiTheme="minorHAnsi" w:cs="新宋体" w:hint="eastAsia"/>
          <w:color w:val="000000"/>
          <w:kern w:val="0"/>
          <w:sz w:val="18"/>
          <w:szCs w:val="18"/>
        </w:rPr>
      </w:pPr>
    </w:p>
    <w:p w:rsidR="004D1E2C" w:rsidRDefault="004D1E2C" w:rsidP="004D1E2C">
      <w:pPr>
        <w:spacing w:line="360" w:lineRule="auto"/>
        <w:ind w:left="420"/>
        <w:rPr>
          <w:b/>
          <w:szCs w:val="21"/>
        </w:rPr>
      </w:pPr>
      <w:r>
        <w:rPr>
          <w:rFonts w:hint="eastAsia"/>
          <w:b/>
          <w:szCs w:val="21"/>
        </w:rPr>
        <w:t>Lab12_</w:t>
      </w:r>
      <w:r>
        <w:rPr>
          <w:b/>
          <w:szCs w:val="21"/>
        </w:rPr>
        <w:t>2</w:t>
      </w:r>
      <w:r w:rsidRPr="004D1E2C">
        <w:rPr>
          <w:rFonts w:hint="eastAsia"/>
          <w:b/>
          <w:szCs w:val="21"/>
        </w:rPr>
        <w:t>.cpp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namespace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class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private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a;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public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CExample(</w:t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b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 =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b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printf(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"constructor is called\n"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CExample(</w:t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c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 =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c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.a;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printf(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"copy constructor is called\n"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~CExample()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D1E2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"destructor is called\n"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Show()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D1E2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a </w:t>
      </w:r>
      <w:r w:rsidRPr="004D1E2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>};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g_fun(</w:t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c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使用自定义类作为参数的函数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g_fun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D1E2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"g_func"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A(100);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 = A;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B.Show();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g_fun(A);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当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A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作为实参传进来时，函数会创建一个局部对象，在函数结束时释放该内存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4D1E2C" w:rsidRDefault="004D1E2C" w:rsidP="004D1E2C">
      <w:pPr>
        <w:spacing w:line="360" w:lineRule="auto"/>
        <w:ind w:firstLine="420"/>
        <w:rPr>
          <w:b/>
          <w:szCs w:val="21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D1E2C" w:rsidRDefault="004D1E2C" w:rsidP="004D1E2C">
      <w:pPr>
        <w:spacing w:line="360" w:lineRule="auto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1393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2C" w:rsidRPr="00144251" w:rsidRDefault="00144251" w:rsidP="00144251">
      <w:pPr>
        <w:spacing w:line="360" w:lineRule="auto"/>
        <w:rPr>
          <w:rFonts w:hint="eastAsia"/>
          <w:szCs w:val="21"/>
        </w:rPr>
      </w:pPr>
      <w:r w:rsidRPr="00144251">
        <w:rPr>
          <w:rFonts w:hint="eastAsia"/>
          <w:szCs w:val="21"/>
        </w:rPr>
        <w:t>相对于</w:t>
      </w:r>
      <w:r>
        <w:rPr>
          <w:rFonts w:hint="eastAsia"/>
          <w:szCs w:val="21"/>
        </w:rPr>
        <w:t>第一个程序，此程序不同的是：在类体外定义了一个形参为</w:t>
      </w:r>
      <w:r>
        <w:rPr>
          <w:rFonts w:hint="eastAsia"/>
          <w:szCs w:val="21"/>
        </w:rPr>
        <w:t>CExample</w:t>
      </w:r>
      <w:r>
        <w:rPr>
          <w:rFonts w:hint="eastAsia"/>
          <w:szCs w:val="21"/>
        </w:rPr>
        <w:t>类的函数，并在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函数中调用，调用此函数时使用拷贝构造函数创建一个对象，等函数运行完毕之后，对象的生命周期结束，此时调用析构函数释放内存空间。实验运行结果符合预期。</w:t>
      </w:r>
    </w:p>
    <w:p w:rsidR="004D1E2C" w:rsidRPr="004D1E2C" w:rsidRDefault="004D1E2C" w:rsidP="004D1E2C">
      <w:pPr>
        <w:spacing w:line="360" w:lineRule="auto"/>
        <w:ind w:left="420"/>
        <w:rPr>
          <w:rFonts w:hint="eastAsia"/>
          <w:b/>
          <w:szCs w:val="21"/>
        </w:rPr>
      </w:pPr>
    </w:p>
    <w:p w:rsidR="004D1E2C" w:rsidRDefault="004D1E2C" w:rsidP="004D1E2C">
      <w:pPr>
        <w:spacing w:line="360" w:lineRule="auto"/>
        <w:ind w:left="420"/>
        <w:rPr>
          <w:b/>
          <w:szCs w:val="21"/>
        </w:rPr>
      </w:pPr>
      <w:r>
        <w:rPr>
          <w:rFonts w:hint="eastAsia"/>
          <w:b/>
          <w:szCs w:val="21"/>
        </w:rPr>
        <w:t>Lab12_</w:t>
      </w:r>
      <w:r>
        <w:rPr>
          <w:b/>
          <w:szCs w:val="21"/>
        </w:rPr>
        <w:t>3</w:t>
      </w:r>
      <w:r w:rsidRPr="004D1E2C">
        <w:rPr>
          <w:rFonts w:hint="eastAsia"/>
          <w:b/>
          <w:szCs w:val="21"/>
        </w:rPr>
        <w:t>.cpp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namespace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class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private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a;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public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除了将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cout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改为使用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printf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，没什么区别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CExample(</w:t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b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 =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b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printf(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"constructor is called\n"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除了将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cout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改为使用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printf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，没什么区别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  <w:t>CExample(</w:t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c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a = </w:t>
      </w:r>
      <w:r w:rsidRPr="004D1E2C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c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.a;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printf(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"copy constructor is called\n"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与上面代码没区别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~CExample()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D1E2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"destructor is called\n"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Show()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D1E2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a </w:t>
      </w:r>
      <w:r w:rsidRPr="004D1E2C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g_fun()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temp(0);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创建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CExample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类对象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temp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，并初始化为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0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，此时使用的构造函数是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CExample(int b)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，并且输出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constructor is called\n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temp;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返回对象的一个拷贝，此时会调用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CExample(const CExample &amp; c)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，并且输出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copy constructor is called\n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第一个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temp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生命周期已经结束，输出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destructor is called\n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g_fun();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4D1E2C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D1E2C" w:rsidRPr="004D1E2C" w:rsidRDefault="004D1E2C" w:rsidP="004D1E2C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D1E2C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第二个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temp</w:t>
      </w:r>
      <w:r w:rsidRPr="004D1E2C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生命周期已经结束，输出</w:t>
      </w:r>
      <w:r w:rsidRPr="004D1E2C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destructor is called\n</w:t>
      </w:r>
    </w:p>
    <w:p w:rsidR="004D1E2C" w:rsidRDefault="004D1E2C" w:rsidP="004D1E2C">
      <w:pPr>
        <w:spacing w:line="360" w:lineRule="auto"/>
        <w:ind w:firstLine="420"/>
        <w:rPr>
          <w:b/>
          <w:szCs w:val="21"/>
        </w:rPr>
      </w:pPr>
      <w:r w:rsidRPr="004D1E2C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D1E2C" w:rsidRDefault="004D1E2C" w:rsidP="004D1E2C">
      <w:pPr>
        <w:spacing w:line="360" w:lineRule="auto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1066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2C" w:rsidRPr="00144251" w:rsidRDefault="00144251" w:rsidP="00144251">
      <w:pPr>
        <w:spacing w:line="360" w:lineRule="auto"/>
        <w:rPr>
          <w:rFonts w:hint="eastAsia"/>
          <w:szCs w:val="21"/>
        </w:rPr>
      </w:pPr>
      <w:r w:rsidRPr="00144251">
        <w:rPr>
          <w:rFonts w:hint="eastAsia"/>
          <w:szCs w:val="21"/>
        </w:rPr>
        <w:t>本程序</w:t>
      </w:r>
      <w:r>
        <w:rPr>
          <w:rFonts w:hint="eastAsia"/>
          <w:szCs w:val="21"/>
        </w:rPr>
        <w:t>与程序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有些许不同，在类体外定义了一个不需要参数但返回值为</w:t>
      </w:r>
      <w:r>
        <w:rPr>
          <w:rFonts w:hint="eastAsia"/>
          <w:szCs w:val="21"/>
        </w:rPr>
        <w:t>CExample</w:t>
      </w:r>
      <w:r>
        <w:rPr>
          <w:rFonts w:hint="eastAsia"/>
          <w:szCs w:val="21"/>
        </w:rPr>
        <w:t>类的函数，并在函数体里面定义并初始化了一个</w:t>
      </w:r>
      <w:r>
        <w:rPr>
          <w:rFonts w:hint="eastAsia"/>
          <w:szCs w:val="21"/>
        </w:rPr>
        <w:t>CExample</w:t>
      </w:r>
      <w:r>
        <w:rPr>
          <w:rFonts w:hint="eastAsia"/>
          <w:szCs w:val="21"/>
        </w:rPr>
        <w:t>类对象，在函数结束时返回该对象的一个拷贝。在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函数里面调用此函数，首先在函数未结束时调用</w:t>
      </w:r>
      <w:r>
        <w:rPr>
          <w:rFonts w:hint="eastAsia"/>
          <w:szCs w:val="21"/>
        </w:rPr>
        <w:t>CExample</w:t>
      </w:r>
      <w:r>
        <w:rPr>
          <w:rFonts w:hint="eastAsia"/>
          <w:szCs w:val="21"/>
        </w:rPr>
        <w:t>类的含参数的构造函数，</w:t>
      </w:r>
      <w:r>
        <w:rPr>
          <w:rFonts w:hint="eastAsia"/>
          <w:szCs w:val="21"/>
        </w:rPr>
        <w:t>return</w:t>
      </w:r>
      <w:r>
        <w:rPr>
          <w:rFonts w:hint="eastAsia"/>
          <w:szCs w:val="21"/>
        </w:rPr>
        <w:t>时调用拷贝构造函数，并且释放第一个对象的内存空间，在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函数结束前释放第二个对象的内存空间。实验运行结果符合预期。</w:t>
      </w:r>
    </w:p>
    <w:p w:rsidR="004D1E2C" w:rsidRPr="004D1E2C" w:rsidRDefault="004D1E2C" w:rsidP="004D1E2C">
      <w:pPr>
        <w:spacing w:line="360" w:lineRule="auto"/>
        <w:ind w:left="420"/>
        <w:rPr>
          <w:rFonts w:hint="eastAsia"/>
          <w:b/>
          <w:szCs w:val="21"/>
        </w:rPr>
      </w:pPr>
    </w:p>
    <w:p w:rsidR="004D1E2C" w:rsidRDefault="004D1E2C" w:rsidP="004D1E2C">
      <w:pPr>
        <w:spacing w:line="360" w:lineRule="auto"/>
        <w:ind w:left="420"/>
        <w:rPr>
          <w:b/>
          <w:szCs w:val="21"/>
        </w:rPr>
      </w:pPr>
      <w:r>
        <w:rPr>
          <w:rFonts w:hint="eastAsia"/>
          <w:b/>
          <w:szCs w:val="21"/>
        </w:rPr>
        <w:t>Lab12_</w:t>
      </w:r>
      <w:r>
        <w:rPr>
          <w:b/>
          <w:szCs w:val="21"/>
        </w:rPr>
        <w:t>4</w:t>
      </w:r>
      <w:r w:rsidRPr="004D1E2C">
        <w:rPr>
          <w:rFonts w:hint="eastAsia"/>
          <w:b/>
          <w:szCs w:val="21"/>
        </w:rPr>
        <w:t>.cpp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lastRenderedPageBreak/>
        <w:t>#include</w:t>
      </w:r>
      <w:r w:rsidRPr="00113FC2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namespace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class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13FC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Rect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public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Rect()</w:t>
      </w:r>
      <w:r w:rsidRPr="00113FC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13FC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构造函数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count++;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~Rect()</w:t>
      </w:r>
      <w:r w:rsidRPr="00113FC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13FC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析构函数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count--;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static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getCount()</w:t>
      </w:r>
      <w:r w:rsidRPr="00113FC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113FC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成员函数</w:t>
      </w:r>
      <w:r w:rsidRPr="00113FC2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,</w:t>
      </w:r>
      <w:r w:rsidR="00F44D93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可以使用类体</w:t>
      </w:r>
      <w:r w:rsidRPr="00113FC2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里面私有的数据成员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count;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private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width;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height;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static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count;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13FC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Rect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::count = 0;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int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13FC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Rect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rect1;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113FC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13FC2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"The count of Rect:"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13FC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13FC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Rect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::getCount() </w:t>
      </w:r>
      <w:r w:rsidRPr="00113FC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13FC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Rect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rect2(rect1);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113FC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13FC2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"The count of Rect:"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13FC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113FC2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Rect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::getCount() </w:t>
      </w:r>
      <w:r w:rsidRPr="00113FC2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113FC2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113FC2" w:rsidRP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113FC2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4D1E2C" w:rsidRDefault="00113FC2" w:rsidP="00113FC2">
      <w:pPr>
        <w:spacing w:line="360" w:lineRule="auto"/>
        <w:ind w:firstLine="420"/>
        <w:rPr>
          <w:b/>
          <w:szCs w:val="21"/>
        </w:rPr>
      </w:pPr>
      <w:r w:rsidRPr="00113FC2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D1E2C" w:rsidRDefault="00113FC2" w:rsidP="00113FC2">
      <w:pPr>
        <w:spacing w:line="360" w:lineRule="auto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8248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C2" w:rsidRPr="00F44D93" w:rsidRDefault="00F44D93" w:rsidP="00144251">
      <w:pPr>
        <w:spacing w:line="360" w:lineRule="auto"/>
        <w:rPr>
          <w:rFonts w:hint="eastAsia"/>
          <w:szCs w:val="21"/>
        </w:rPr>
      </w:pPr>
      <w:r w:rsidRPr="00F44D93">
        <w:rPr>
          <w:rFonts w:hint="eastAsia"/>
          <w:szCs w:val="21"/>
        </w:rPr>
        <w:t>本类</w:t>
      </w:r>
      <w:r>
        <w:rPr>
          <w:rFonts w:hint="eastAsia"/>
          <w:szCs w:val="21"/>
        </w:rPr>
        <w:t>里面定义了一个返回私有数据成员的成员函数，在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函数里面调用，实验结果符合预期。主要用于与程序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进行对比，以便更好地理解之后的内容。</w:t>
      </w:r>
    </w:p>
    <w:p w:rsidR="00113FC2" w:rsidRPr="004D1E2C" w:rsidRDefault="00113FC2" w:rsidP="004D1E2C">
      <w:pPr>
        <w:spacing w:line="360" w:lineRule="auto"/>
        <w:ind w:left="420"/>
        <w:rPr>
          <w:rFonts w:hint="eastAsia"/>
          <w:b/>
          <w:szCs w:val="21"/>
        </w:rPr>
      </w:pPr>
    </w:p>
    <w:p w:rsidR="004D1E2C" w:rsidRDefault="004D1E2C" w:rsidP="004D1E2C">
      <w:pPr>
        <w:spacing w:line="360" w:lineRule="auto"/>
        <w:ind w:left="420"/>
        <w:rPr>
          <w:b/>
          <w:szCs w:val="21"/>
        </w:rPr>
      </w:pPr>
      <w:r>
        <w:rPr>
          <w:rFonts w:hint="eastAsia"/>
          <w:b/>
          <w:szCs w:val="21"/>
        </w:rPr>
        <w:t>Lab12_</w:t>
      </w:r>
      <w:r>
        <w:rPr>
          <w:b/>
          <w:szCs w:val="21"/>
        </w:rPr>
        <w:t>5</w:t>
      </w:r>
      <w:r w:rsidRPr="004D1E2C">
        <w:rPr>
          <w:rFonts w:hint="eastAsia"/>
          <w:b/>
          <w:szCs w:val="21"/>
        </w:rPr>
        <w:t>.cpp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Rect()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默认构造函数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count++;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Rect(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复制构造函数（拷贝构造函数）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.width;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.height;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count++;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~Rect()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析构函数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count--;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getCount()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静态成员函数：所有的类实例共享此函数，类实例对此函数的使用记录会继续保留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返回私有数据成员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count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count;</w:t>
      </w:r>
      <w:r w:rsidR="00F44D93" w:rsidRPr="00F44D9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="00F44D9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="00F44D9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静态的</w:t>
      </w:r>
      <w:r w:rsidR="00F44D9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私有数据成员</w:t>
      </w:r>
      <w:r w:rsidR="00F44D9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count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::count = 0;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rect1;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count of Rect:"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::getCount()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加一，此时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count=1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rect2(rect1);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count of Rect:"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::getCount()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加一，此时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count=2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，因为静态成员函数是类的属性，类实例一旦修改了里面的数据，此类会继续保留下来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113FC2" w:rsidRDefault="00113FC2" w:rsidP="00113FC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4D1E2C" w:rsidRPr="004D1E2C" w:rsidRDefault="00113FC2" w:rsidP="00113FC2">
      <w:pPr>
        <w:spacing w:line="360" w:lineRule="auto"/>
        <w:ind w:firstLine="420"/>
        <w:rPr>
          <w:b/>
          <w:szCs w:val="21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4D1E2C" w:rsidRDefault="00113FC2" w:rsidP="00113FC2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858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C2" w:rsidRPr="004D1E2C" w:rsidRDefault="00F44D93" w:rsidP="00113FC2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相对于程序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，这里仅仅是把数据成员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成员函数</w:t>
      </w:r>
      <w:r>
        <w:rPr>
          <w:rFonts w:hint="eastAsia"/>
          <w:szCs w:val="21"/>
        </w:rPr>
        <w:t>getCount</w:t>
      </w:r>
      <w:r>
        <w:rPr>
          <w:rFonts w:hint="eastAsia"/>
          <w:szCs w:val="21"/>
        </w:rPr>
        <w:t>定义为</w:t>
      </w:r>
      <w:r>
        <w:rPr>
          <w:rFonts w:hint="eastAsia"/>
          <w:szCs w:val="21"/>
        </w:rPr>
        <w:t>static</w:t>
      </w:r>
      <w:r>
        <w:rPr>
          <w:rFonts w:hint="eastAsia"/>
          <w:szCs w:val="21"/>
        </w:rPr>
        <w:t>（静态的），表示这两者属于类的属性，供类实例共享。在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函数两次调用此函数时，类会保存其值，所以两次输出结果不一样。实验运行结果与预期相符。</w:t>
      </w:r>
    </w:p>
    <w:p w:rsidR="003A6250" w:rsidRPr="008B0423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实验评估</w:t>
      </w:r>
    </w:p>
    <w:p w:rsidR="00D31A0A" w:rsidRDefault="00EB5E3E">
      <w:pPr>
        <w:rPr>
          <w:rFonts w:hint="eastAsia"/>
        </w:rPr>
      </w:pPr>
      <w:r>
        <w:rPr>
          <w:rFonts w:hint="eastAsia"/>
        </w:rPr>
        <w:t>本实验涉及类的构造函数、析构函数、对象的生命周期、类的静态成员这几个知识点，通过本实验，我深刻地理解了这几个比较关键的知识，上机熟练了其操作。程序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对构造函数和析构函数以及对象的生命周期进行了几次不同的实践，十分具有代表性。程序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则是介绍了类的静态成员。</w:t>
      </w:r>
      <w:bookmarkStart w:id="0" w:name="_GoBack"/>
      <w:bookmarkEnd w:id="0"/>
    </w:p>
    <w:sectPr w:rsidR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F6C" w:rsidRDefault="00D71F6C" w:rsidP="003A6250">
      <w:r>
        <w:separator/>
      </w:r>
    </w:p>
  </w:endnote>
  <w:endnote w:type="continuationSeparator" w:id="0">
    <w:p w:rsidR="00D71F6C" w:rsidRDefault="00D71F6C" w:rsidP="003A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F6C" w:rsidRDefault="00D71F6C" w:rsidP="003A6250">
      <w:r>
        <w:separator/>
      </w:r>
    </w:p>
  </w:footnote>
  <w:footnote w:type="continuationSeparator" w:id="0">
    <w:p w:rsidR="00D71F6C" w:rsidRDefault="00D71F6C" w:rsidP="003A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F015437"/>
    <w:multiLevelType w:val="hybridMultilevel"/>
    <w:tmpl w:val="C9BE10F0"/>
    <w:lvl w:ilvl="0" w:tplc="BEEC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F2ADC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BB2E0B"/>
    <w:multiLevelType w:val="hybridMultilevel"/>
    <w:tmpl w:val="37E220E8"/>
    <w:lvl w:ilvl="0" w:tplc="BA5E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A4A8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98"/>
    <w:rsid w:val="00113FC2"/>
    <w:rsid w:val="00144251"/>
    <w:rsid w:val="00144398"/>
    <w:rsid w:val="002D5E30"/>
    <w:rsid w:val="003A6250"/>
    <w:rsid w:val="004D1E2C"/>
    <w:rsid w:val="004F0984"/>
    <w:rsid w:val="00D31A0A"/>
    <w:rsid w:val="00D71F6C"/>
    <w:rsid w:val="00EB5E3E"/>
    <w:rsid w:val="00F44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F0369"/>
  <w15:chartTrackingRefBased/>
  <w15:docId w15:val="{45642A9C-81A6-4FDE-B906-A5E43B2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250"/>
    <w:rPr>
      <w:sz w:val="18"/>
      <w:szCs w:val="18"/>
    </w:rPr>
  </w:style>
  <w:style w:type="paragraph" w:styleId="a7">
    <w:name w:val="List Paragraph"/>
    <w:basedOn w:val="a"/>
    <w:uiPriority w:val="34"/>
    <w:qFormat/>
    <w:rsid w:val="004F0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3</cp:revision>
  <dcterms:created xsi:type="dcterms:W3CDTF">2019-12-10T14:14:00Z</dcterms:created>
  <dcterms:modified xsi:type="dcterms:W3CDTF">2019-12-12T17:39:00Z</dcterms:modified>
</cp:coreProperties>
</file>