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/>
          <w:color w:val="1C1F21"/>
        </w:rPr>
      </w:pPr>
      <w:r>
        <w:rPr>
          <w:rFonts w:ascii="微软雅黑" w:eastAsia="微软雅黑" w:hAnsi="微软雅黑" w:hint="eastAsia"/>
          <w:color w:val="1C1F21"/>
        </w:rPr>
        <w:t>python面向对象编程：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(1)创建类：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 class Person(object): #(object)表示该类是从哪个类继承下来的，类名以大写字母开头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    example....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(3)创建实例：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xiaoMing=Person()</w:t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创建实例属性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实例被创建后，可以直接添加属性，并给其属性赋值：xiaoMing.name='小明'</w:t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初始化实例属性：创建类时，添加一个特殊的__init__()方法，当创建实例时，__init__()方法被自动调用，我们就能在此为每个实例都统一加上多个属性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示例：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/>
          <w:noProof/>
          <w:color w:val="1C1F21"/>
        </w:rPr>
        <w:drawing>
          <wp:inline distT="0" distB="0" distL="0" distR="0">
            <wp:extent cx="2979420" cy="1371600"/>
            <wp:effectExtent l="0" t="0" r="0" b="0"/>
            <wp:docPr id="6" name="图片 6" descr="https://img3.mukewang.com/5bf9405300019b6b03130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3.mukewang.com/5bf9405300019b6b031301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python访问限制：Python对属性权限的控制是通过属性名来实现的，如果一个属性由双下划线开头(__)，该属性就无法被外部访问；如果一个属性以</w:t>
      </w:r>
      <w:r>
        <w:rPr>
          <w:rFonts w:ascii="微软雅黑" w:eastAsia="微软雅黑" w:hAnsi="微软雅黑" w:hint="eastAsia"/>
          <w:color w:val="1C1F21"/>
        </w:rPr>
        <w:lastRenderedPageBreak/>
        <w:t>"__xxx__"的形式定义，那它又可以被外部访问了，以"__xxx__"定义的属性在Python的类中被称为特殊属性，通常我们不使用；以单下划线开头的属性"_xxx"虽然也可以被外部访问，但是，按照习惯，他们不应该被外部访问</w:t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创建类属性：使例属性每个实例各自拥有，互相独立，而类属性有且只有一份。因为类属性是直接绑定在类上的，所以，访问类属性不需要创建实例，就可以直接访问。对一个实例调用类的属性也是可以访问的，所有实例都可以访问到它所属的类的属性。由于Python是动态语言，类属性也是可以动态添加和修改的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示例：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/>
          <w:noProof/>
          <w:color w:val="1C1F21"/>
        </w:rPr>
        <w:drawing>
          <wp:inline distT="0" distB="0" distL="0" distR="0">
            <wp:extent cx="4389120" cy="1409700"/>
            <wp:effectExtent l="0" t="0" r="0" b="0"/>
            <wp:docPr id="5" name="图片 5" descr="https://img1.mukewang.com/5bf9477e0001713404610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1.mukewang.com/5bf9477e00017134046101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类属性名与实例属性名冲突：当实例属性和类属性重名时，实例属性优先级高，它将屏蔽掉对类属性的访问。</w:t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定义实例方法：实例的方法就是在类中定义的函数，它的第一个参数永远是 self，指向调用该方法的实例本身，其他参数和一个普通函数是完全一样的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调用实例方法必须在实例上调用,在实例方法内部，可以访问所有实例属性，这样，如果外部需要访问私有属性，可以通过方法调用获得，这种数据封装的形式除了能保护内部数据一致性外，还可以简化外部调用的难度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lastRenderedPageBreak/>
        <w:t>示例：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/>
          <w:noProof/>
          <w:color w:val="1C1F21"/>
        </w:rPr>
        <w:drawing>
          <wp:inline distT="0" distB="0" distL="0" distR="0">
            <wp:extent cx="2537460" cy="2423160"/>
            <wp:effectExtent l="0" t="0" r="0" b="0"/>
            <wp:docPr id="4" name="图片 4" descr="https://img4.mukewang.com/5bfa952100014ee202660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4.mukewang.com/5bfa952100014ee2026602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python中方法也是属性：在 class 中定义的实例方法其实也是属性，它实际上是一个函数对象。因为方法也是一个属性，所以，它也可以动态地添加到实例上，只是需要用 types.MethodType() 把一个函数变为一个方法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示例：</w:t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/>
          <w:noProof/>
          <w:color w:val="1C1F21"/>
        </w:rPr>
        <w:drawing>
          <wp:inline distT="0" distB="0" distL="0" distR="0">
            <wp:extent cx="4594860" cy="1737360"/>
            <wp:effectExtent l="0" t="0" r="0" b="0"/>
            <wp:docPr id="3" name="图片 3" descr="https://img2.mukewang.com/5bfa97e6000115ae04820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.mukewang.com/5bfa97e6000115ae0482018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2" w:rsidRDefault="00E135F2" w:rsidP="00E135F2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/>
          <w:noProof/>
          <w:color w:val="1C1F21"/>
        </w:rPr>
        <w:drawing>
          <wp:inline distT="0" distB="0" distL="0" distR="0">
            <wp:extent cx="4762500" cy="624840"/>
            <wp:effectExtent l="0" t="0" r="0" b="0"/>
            <wp:docPr id="2" name="图片 2" descr="https://img.mukewang.com/5bfa97fd000156320525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mukewang.com/5bfa97fd000156320525006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 w:hint="eastAsia"/>
          <w:color w:val="1C1F21"/>
        </w:rPr>
        <w:t>定义类方法：类中的方法分为实例方法和类方法：在class中定义的全部是实例方法，实例方法第一个参数 self 是实例本身。要在class中定义类方法，需要通</w:t>
      </w:r>
      <w:r>
        <w:rPr>
          <w:rFonts w:ascii="微软雅黑" w:eastAsia="微软雅黑" w:hAnsi="微软雅黑" w:hint="eastAsia"/>
          <w:color w:val="1C1F21"/>
        </w:rPr>
        <w:lastRenderedPageBreak/>
        <w:t>过标记一个 @classmethod，将方法将绑定到 类上，而非类的实例。类方法的第一个参数将传入类本身，通常将参数名命名为 cls</w:t>
      </w:r>
    </w:p>
    <w:p w:rsidR="00E135F2" w:rsidRDefault="00E135F2" w:rsidP="00E135F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 w:hint="eastAsia"/>
          <w:color w:val="1C1F21"/>
        </w:rPr>
      </w:pPr>
      <w:r>
        <w:rPr>
          <w:rFonts w:ascii="微软雅黑" w:eastAsia="微软雅黑" w:hAnsi="微软雅黑"/>
          <w:noProof/>
          <w:color w:val="1C1F21"/>
        </w:rPr>
        <w:drawing>
          <wp:inline distT="0" distB="0" distL="0" distR="0">
            <wp:extent cx="2369820" cy="1783080"/>
            <wp:effectExtent l="0" t="0" r="0" b="0"/>
            <wp:docPr id="1" name="图片 1" descr="https://img2.mukewang.com/5bfa98f70001939b02490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.mukewang.com/5bfa98f70001939b024901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0A" w:rsidRDefault="00D31A0A">
      <w:bookmarkStart w:id="0" w:name="_GoBack"/>
      <w:bookmarkEnd w:id="0"/>
    </w:p>
    <w:sectPr w:rsidR="00D31A0A" w:rsidSect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04B71"/>
    <w:multiLevelType w:val="multilevel"/>
    <w:tmpl w:val="F68A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176"/>
    <w:rsid w:val="00366176"/>
    <w:rsid w:val="00D31A0A"/>
    <w:rsid w:val="00E13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FED42-2416-46DD-9D6C-C9F69106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</cp:revision>
  <dcterms:created xsi:type="dcterms:W3CDTF">2019-05-31T08:12:00Z</dcterms:created>
  <dcterms:modified xsi:type="dcterms:W3CDTF">2019-05-31T08:12:00Z</dcterms:modified>
</cp:coreProperties>
</file>