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武汉大学马克思主义学院（2010）</w:t>
      </w:r>
    </w:p>
    <w:p>
      <w:pPr>
        <w:jc w:val="center"/>
      </w:pPr>
      <w:r>
        <w:rPr>
          <w:rFonts w:hint="eastAsia"/>
        </w:rPr>
        <w:t>《思想道德修养与法律基础》试卷（B）（闭卷）</w:t>
      </w:r>
    </w:p>
    <w:p>
      <w:pPr>
        <w:jc w:val="center"/>
      </w:pPr>
      <w:r>
        <w:rPr>
          <w:rFonts w:hint="eastAsia"/>
        </w:rPr>
        <w:t>（请注意：所有答案均写在答题纸上，写在试卷上的答案无效）</w:t>
      </w:r>
    </w:p>
    <w:p>
      <w:r>
        <w:rPr>
          <w:rFonts w:hint="eastAsia"/>
        </w:rPr>
        <w:t> 一、不定项选择题（多选、错选、漏选该题均为0分。每题</w:t>
      </w:r>
    </w:p>
    <w:p>
      <w:r>
        <w:rPr>
          <w:rFonts w:hint="eastAsia"/>
        </w:rPr>
        <w:t>2分，共20分） </w:t>
      </w:r>
    </w:p>
    <w:p>
      <w:r>
        <w:rPr>
          <w:rFonts w:hint="eastAsia"/>
        </w:rPr>
        <w:t>1、香港中文大学原校长金耀基先生说过，大学生一是要学习怎样读书；二是要学习怎样做事；三是要学习怎样做人。也有人说，大学生不仅要学习知识，还要增强能力，更要提升素质。这体现了（   C |abcd    ） </w:t>
      </w:r>
    </w:p>
    <w:p>
      <w:r>
        <w:rPr>
          <w:rFonts w:hint="eastAsia"/>
        </w:rPr>
        <w:t>A．自主学习的理念            B．创新学习的理念   C．全面学习的理念             D．终身学习的理念</w:t>
      </w:r>
    </w:p>
    <w:p>
      <w:r>
        <w:rPr>
          <w:rFonts w:hint="eastAsia"/>
        </w:rPr>
        <w:t> 2、社会主义核心价值体系的科学内涵是（ ABCD  ）： A．马克思主义指导思想  B．中国特色社会主义共同理想   </w:t>
      </w:r>
    </w:p>
    <w:p>
      <w:r>
        <w:rPr>
          <w:rFonts w:hint="eastAsia"/>
        </w:rPr>
        <w:t>C．以爱国主义为核心的民族精神和以改革创新为核心的时代精神   </w:t>
      </w:r>
    </w:p>
    <w:p>
      <w:r>
        <w:rPr>
          <w:rFonts w:hint="eastAsia"/>
        </w:rPr>
        <w:t>D．社会主义荣辱观 </w:t>
      </w:r>
    </w:p>
    <w:p>
      <w:r>
        <w:rPr>
          <w:rFonts w:hint="eastAsia"/>
        </w:rPr>
        <w:t>3、歌曲《两岸一家亲》唱到：“两岸一家亲，中华心连心，只要我们携起手，骨肉同胞不离分。两岸一家亲，中华心连心，只要我们献出爱，华夏故园更温馨。”实现祖国统一，是中华各族人民的共同期盼。做忠诚的爱国者就要（ABCD ）</w:t>
      </w:r>
    </w:p>
    <w:p>
      <w:r>
        <w:rPr>
          <w:rFonts w:hint="eastAsia"/>
        </w:rPr>
        <w:t> A．自觉维护国家利益          B．促进民族团结  C．维护祖国统一              D．增强国防观念  </w:t>
      </w:r>
    </w:p>
    <w:p>
      <w:r>
        <w:rPr>
          <w:rFonts w:hint="eastAsia"/>
        </w:rPr>
        <w:t> 4、人生的幸福需要心理健康，事业的成功需要心理健康。保持心理健康的途径和方法主要有（ABCD ）：</w:t>
      </w:r>
    </w:p>
    <w:p>
      <w:r>
        <w:rPr>
          <w:rFonts w:hint="eastAsia"/>
        </w:rPr>
        <w:t> A．合理调控情绪     B．积极参加集体活动，增进人际交往  C．树立正确的世界观、人生观、价值观   D．掌握应对心理问题的科学方法 </w:t>
      </w:r>
    </w:p>
    <w:p>
      <w:r>
        <w:rPr>
          <w:rFonts w:hint="eastAsia"/>
        </w:rPr>
        <w:t>5、社会主义道德建设的核心是（  C    ）。 A．勤劳勇敢           B．艰苦朴素   C．为人民服务         D．集体主义 </w:t>
      </w:r>
    </w:p>
    <w:p>
      <w:r>
        <w:rPr>
          <w:rFonts w:hint="eastAsia"/>
        </w:rPr>
        <w:t>6、弗洛姆在《爱的艺术》中说：“爱是一种主动性的活动，而不是一种被动性的情感。它是一种‘自足’而不是一种‘追索’”。爱的积极性特征明显地包含了一些基本的因素，这些因素是（ABCD ）。 </w:t>
      </w:r>
    </w:p>
    <w:p>
      <w:r>
        <w:rPr>
          <w:rFonts w:hint="eastAsia"/>
        </w:rPr>
        <w:t>A．尊重  B．人格平等  C．责任  D．相爱  </w:t>
      </w:r>
    </w:p>
    <w:p>
      <w:r>
        <w:rPr>
          <w:rFonts w:hint="eastAsia"/>
        </w:rPr>
        <w:t>7、法律关系的三要素包括（ A  ）。 </w:t>
      </w:r>
    </w:p>
    <w:p>
      <w:r>
        <w:rPr>
          <w:rFonts w:hint="eastAsia"/>
        </w:rPr>
        <w:t>A．主体、客体、内容      B．权利、义务、责任   C．公民、法人、社团      D．假定  处理  制裁 </w:t>
      </w:r>
    </w:p>
    <w:p>
      <w:r>
        <w:rPr>
          <w:rFonts w:hint="eastAsia"/>
        </w:rPr>
        <w:t>8、我国《宪法》规定：有劳动能力的公民有从事劳动并取得相应报酬的权利。劳动权属于公民的基本权利中的（  C   ）。 </w:t>
      </w:r>
    </w:p>
    <w:p>
      <w:r>
        <w:rPr>
          <w:rFonts w:hint="eastAsia"/>
        </w:rPr>
        <w:t>A．政治权利              B．人身自由权   C．社会经济权            D．特定主体权利 </w:t>
      </w:r>
    </w:p>
    <w:p>
      <w:r>
        <w:rPr>
          <w:rFonts w:hint="eastAsia"/>
        </w:rPr>
        <w:t>9、《民法通则》规定，10周岁以上的未成年人，可以进行与他的年龄、智力相适应的民事活动，是（  C  ）。</w:t>
      </w:r>
    </w:p>
    <w:p>
      <w:r>
        <w:rPr>
          <w:rFonts w:hint="eastAsia"/>
        </w:rPr>
        <w:t>A．完全民事行为能力人         B．视为完全民事行为能力人   </w:t>
      </w:r>
    </w:p>
    <w:p>
      <w:r>
        <w:rPr>
          <w:rFonts w:hint="eastAsia"/>
        </w:rPr>
        <w:t>C．限制民事行为能力人         D．无民事行为能力人 </w:t>
      </w:r>
    </w:p>
    <w:p>
      <w:r>
        <w:rPr>
          <w:rFonts w:hint="eastAsia"/>
        </w:rPr>
        <w:t>10、23岁的张某乘坐李某的三轮车回家，走到一段偏僻处，张某要李某停车，李某停车后，张某伺机抢劫李某钱财，但不巧的是，李某的钱包遗失，张某一分钱也没有抢到。张某的行为是（Ｂ|d ）。 </w:t>
      </w:r>
    </w:p>
    <w:p>
      <w:r>
        <w:rPr>
          <w:rFonts w:hint="eastAsia"/>
        </w:rPr>
        <w:t>A．犯罪预备                   B．犯罪未遂  C．犯罪中止                   D．犯罪既遂</w:t>
      </w:r>
    </w:p>
    <w:p>
      <w:r>
        <w:rPr>
          <w:rFonts w:hint="eastAsia"/>
        </w:rPr>
        <w:t>二、简答题（每题5分，共20分）</w:t>
      </w:r>
    </w:p>
    <w:p>
      <w:r>
        <w:rPr>
          <w:rFonts w:hint="eastAsia"/>
        </w:rPr>
        <w:t> 1、简述人生价值实现的个人条件。 </w:t>
      </w:r>
    </w:p>
    <w:p>
      <w:r>
        <w:rPr>
          <w:rFonts w:hint="eastAsia"/>
        </w:rPr>
        <w:t>答：①实现人生价值要从个体自身条件出发。 </w:t>
      </w:r>
    </w:p>
    <w:p>
      <w:r>
        <w:rPr>
          <w:rFonts w:hint="eastAsia"/>
        </w:rPr>
        <w:t>②不断提高自身的能力，增强实现人生价值的本领。</w:t>
      </w:r>
    </w:p>
    <w:p>
      <w:r>
        <w:rPr>
          <w:rFonts w:hint="eastAsia"/>
        </w:rPr>
        <w:t> ③立足现实，坚守岗位做贡献。</w:t>
      </w:r>
    </w:p>
    <w:p>
      <w:r>
        <w:rPr>
          <w:rFonts w:hint="eastAsia"/>
        </w:rPr>
        <w:t> ④实现人生价值要有自强不息的精神。 </w:t>
      </w:r>
    </w:p>
    <w:p>
      <w:r>
        <w:rPr>
          <w:rFonts w:hint="eastAsia"/>
        </w:rPr>
        <w:t>2、根据我国宪法的规定，我国的国家制度有哪些？</w:t>
      </w:r>
    </w:p>
    <w:p>
      <w:r>
        <w:rPr>
          <w:rFonts w:hint="eastAsia"/>
        </w:rPr>
        <w:t> 答：（一）人民民主专政制度 </w:t>
      </w:r>
    </w:p>
    <w:p>
      <w:r>
        <w:rPr>
          <w:rFonts w:hint="eastAsia"/>
        </w:rPr>
        <w:t>（二）人民代表大会制度 </w:t>
      </w:r>
    </w:p>
    <w:p>
      <w:r>
        <w:rPr>
          <w:rFonts w:hint="eastAsia"/>
        </w:rPr>
        <w:t>（三）中国共产党领导的多党合作和政治协商制度 （四）民族区域自治制度 （五）基层群众自治制度 （六）基本经济制度</w:t>
      </w:r>
    </w:p>
    <w:p>
      <w:r>
        <w:rPr>
          <w:rFonts w:hint="eastAsia"/>
        </w:rPr>
        <w:t> 3、简述法律和道德的区别。 </w:t>
      </w:r>
    </w:p>
    <w:p>
      <w:r>
        <w:rPr>
          <w:rFonts w:hint="eastAsia"/>
        </w:rPr>
        <w:t>答：①表现形式不同 ②调节领域不同 ③调节方式不同  </w:t>
      </w:r>
    </w:p>
    <w:p>
      <w:r>
        <w:rPr>
          <w:rFonts w:hint="eastAsia"/>
        </w:rPr>
        <w:t>4、简述我国刑法的基本原则。 </w:t>
      </w:r>
    </w:p>
    <w:p>
      <w:r>
        <w:rPr>
          <w:rFonts w:hint="eastAsia"/>
        </w:rPr>
        <w:t>①罪刑法定原则。 ②罪刑相当原则。 ③适用刑法一律平等原则。</w:t>
      </w:r>
    </w:p>
    <w:p>
      <w:r>
        <w:rPr>
          <w:rFonts w:hint="eastAsia"/>
        </w:rPr>
        <w:t>三、材料题、案例分析题（共22分） </w:t>
      </w:r>
    </w:p>
    <w:p>
      <w:r>
        <w:rPr>
          <w:rFonts w:hint="eastAsia"/>
        </w:rPr>
        <w:t>1、28岁的黄碧海是武汉大学化学与分子科学学院的一名博士研究生。2011年6月，他博士研究生毕业，因科研能力突出，被导师推荐到日本一家世界顶尖的研究所工作并攻读博士后，年薪40万元。然而，黄碧海主动放弃了这项工作。因为与他相依为命的母亲因病成为“植物人”，黄碧海不离不弃守在病床边，扛起照顾母亲的重担。现在，母亲苏醒并恢复记忆和部分运动功能，创造了生命奇迹。当高薪出国深造的机会与照顾病重的母亲发生冲突时，他毅然选择了后者，他说： “我一生只有一个母亲，她需要我，我应该留下！”这话代表的是一种沉甸甸的责任。根据黄碧海的事迹请回答： </w:t>
      </w:r>
    </w:p>
    <w:p>
      <w:r>
        <w:rPr>
          <w:rFonts w:hint="eastAsia"/>
        </w:rPr>
        <w:t>（1）家庭美德的主要内容。（5分） </w:t>
      </w:r>
    </w:p>
    <w:p>
      <w:r>
        <w:rPr>
          <w:rFonts w:hint="eastAsia"/>
        </w:rPr>
        <w:t>答：①尊老爱幼②男女平等③夫妻和睦④勤俭持家⑤邻里团结 </w:t>
      </w:r>
    </w:p>
    <w:p>
      <w:r>
        <w:rPr>
          <w:rFonts w:hint="eastAsia"/>
        </w:rPr>
        <w:t>（2）当代大学生如何理解和践行“百善孝为先”的传统美德？（7分） </w:t>
      </w:r>
    </w:p>
    <w:p>
      <w:r>
        <w:rPr>
          <w:rFonts w:hint="eastAsia"/>
        </w:rPr>
        <w:t>答：①中华民族在数千年的发展中，形成了源远流长的优良道德传统，尊老爱幼是我们民族的传统美德。“老吾老以及人之老”的观念深入人心，成为世代相传的道德格言。 </w:t>
      </w:r>
    </w:p>
    <w:p>
      <w:r>
        <w:rPr>
          <w:rFonts w:hint="eastAsia"/>
        </w:rPr>
        <w:t>②所谓“百善孝为先”，即在所有的善行中，孝道是第一位的，孔子曰:“孝，德之本也”。尊老敬老，孝顺父母历来是中华民族的传统美德，也是做人的基本道德准则和法律要求。当然，“百善孝为先”不能将孝道绝对化，也不是要维护封建家长制，而是要提倡子女尊重、孝敬、赡养和回报父母。老人对社会做出了贡献，父母为抚养和教育子女付出了心血，当他们年老体衰时，理应得到社会、子女和家庭成员的尊重和回报。一个连自己父母都不爱、都不能尊敬、不能孝顺的人，很难说他能具备其它的高尚品德。 </w:t>
      </w:r>
    </w:p>
    <w:p>
      <w:r>
        <w:rPr>
          <w:rFonts w:hint="eastAsia"/>
        </w:rPr>
        <w:t>③从黄碧海的事迹可以看到，在中国快速老龄化的今天，尊老敬老，孝顺父母不仅是一种家庭美德，也是一种社会责任。所以大学生应该做到：第一要有孝心，不能对父母不管不问，只顾自己的“前途”和“钱途”，更不能虐待和遗弃父母。第二要尽自己的所能帮助父母。第三，要更多从精神上慰藉父母.</w:t>
      </w:r>
    </w:p>
    <w:p>
      <w:r>
        <w:rPr>
          <w:rFonts w:hint="eastAsia"/>
        </w:rPr>
        <w:t>2、原告某市中国银行分行因其工作人员的疏忽，将该市某印刷厂的货款10万元，错误划到该市某机电设备公司的账户上。原告发现该情况后，多次向该机电设备公司追要该货款未果。原告遂向该市人民法院起诉，请求法院判令被告某机电设备公司返还该笔款项及利息1万元。 </w:t>
      </w:r>
    </w:p>
    <w:p>
      <w:r>
        <w:rPr>
          <w:rFonts w:hint="eastAsia"/>
        </w:rPr>
        <w:t>请问：该机电设备公司是否应该返还该笔款项及利息1万元？（2分）请分析说明所得结论的法律依据。（8分） </w:t>
      </w:r>
    </w:p>
    <w:p>
      <w:pPr>
        <w:rPr>
          <w:color w:val="FF0000"/>
        </w:rPr>
      </w:pPr>
      <w:r>
        <w:rPr>
          <w:rFonts w:hint="eastAsia"/>
        </w:rPr>
        <w:t>答：①该机电设备公司应该返还该笔款项及利息1万元。 ②本案是典型的不当得利。</w:t>
      </w:r>
      <w:r>
        <w:rPr>
          <w:rFonts w:hint="eastAsia"/>
          <w:color w:val="FF0000"/>
        </w:rPr>
        <w:t>所谓不当得利，是指没有法律上或合同上的根据，因他人财产受到损失而使自己获得利益的法律事实。构成不当得利，须具备以下四个要件：1、须一方获得利益。2、须他方受到损失。3、一方获得利益与他方受到损失之间须有因果关系。4、须无合法根据。 </w:t>
      </w:r>
    </w:p>
    <w:p>
      <w:r>
        <w:rPr>
          <w:rFonts w:hint="eastAsia"/>
        </w:rPr>
        <w:t>不当得利作为债的发生根据之一，在受益人与受损人之间发生不当得利返还的债权债务关系。 </w:t>
      </w:r>
    </w:p>
    <w:p>
      <w:r>
        <w:rPr>
          <w:rFonts w:hint="eastAsia"/>
        </w:rPr>
        <w:t>《民法通则》第九十二条：不当得利没有合法根据，取得不当利益，造成他人损失的，应当将取得的不当利益返还受损失的人。  </w:t>
      </w:r>
    </w:p>
    <w:p>
      <w:r>
        <w:rPr>
          <w:rFonts w:hint="eastAsia"/>
        </w:rPr>
        <w:t>《民通意见》：返还的不当利益，应当包括原物和原物所生的孳息。利用不当得利所取得的其他利益，扣除劳务管理费用后，应当予以收缴。</w:t>
      </w:r>
    </w:p>
    <w:p>
      <w:r>
        <w:rPr>
          <w:rFonts w:hint="eastAsia"/>
        </w:rPr>
        <w:t>四、论述题（共38分） </w:t>
      </w:r>
    </w:p>
    <w:p>
      <w:r>
        <w:rPr>
          <w:rFonts w:hint="eastAsia"/>
        </w:rPr>
        <w:t>1、请结合自身实际，谈谈理想信念对大学生成长成才的作用。（12分） </w:t>
      </w:r>
    </w:p>
    <w:p>
      <w:r>
        <w:rPr>
          <w:rFonts w:hint="eastAsia"/>
        </w:rPr>
        <w:t>答：①理想是人们在实践中形成的、有可能实现的、对未来社会和自身发展的向往与追求，是人们的世界观、人生观和价值观在奋斗目标上的集中体现。 </w:t>
      </w:r>
    </w:p>
    <w:p>
      <w:r>
        <w:rPr>
          <w:rFonts w:hint="eastAsia"/>
        </w:rPr>
        <w:t>信念是认知、情感和意志的有机统一体，是人们在一定的认识基础上确立的对某种思想或事物坚信不疑并身体力行的心理态度和精神状态。 </w:t>
      </w:r>
    </w:p>
    <w:p>
      <w:r>
        <w:rPr>
          <w:rFonts w:hint="eastAsia"/>
        </w:rPr>
        <w:t>②理想信念的作用：指引人生的奋斗目标、提供人生的前进动力、提高人生的精神境界。 </w:t>
      </w:r>
    </w:p>
    <w:p>
      <w:r>
        <w:rPr>
          <w:rFonts w:hint="eastAsia"/>
        </w:rPr>
        <w:t>③理想信念对大学生成长成才的重要意义：引导大学生做什么人、指引大学生走什么路、激励大学生为什么学 </w:t>
      </w:r>
    </w:p>
    <w:p>
      <w:r>
        <w:rPr>
          <w:rFonts w:hint="eastAsia"/>
        </w:rPr>
        <w:t>④结合自身实际，谈理想信念在人生成长中的作用。（以上需要展开）</w:t>
      </w:r>
    </w:p>
    <w:p>
      <w:r>
        <w:rPr>
          <w:rFonts w:hint="eastAsia"/>
        </w:rPr>
        <w:t>2、请结合大学生的学习实际，论述如何弘扬时代精神。（12分） </w:t>
      </w:r>
    </w:p>
    <w:p>
      <w:r>
        <w:rPr>
          <w:rFonts w:hint="eastAsia"/>
        </w:rPr>
        <w:t>答：①时代精神是在新的历史条件下形成和发展出来，体现民族特质、顺应时代潮流的思想观念、行为方式、价值取向、精神风貌和社会风尚的总和。 </w:t>
      </w:r>
    </w:p>
    <w:p>
      <w:r>
        <w:rPr>
          <w:rFonts w:hint="eastAsia"/>
        </w:rPr>
        <w:t>②时代精神的内涵：改革创新是时代精神的核心。改革创新是进一步解放和发展生产力的必然要求；改革创新是建设社会主义创新型国家的迫切需要；改革创新是落实科学发展观、构建社会主义和谐社会的重要条件。 </w:t>
      </w:r>
    </w:p>
    <w:p>
      <w:r>
        <w:rPr>
          <w:rFonts w:hint="eastAsia"/>
        </w:rPr>
        <w:t>③弘扬时代精神，必须大力推进理论创新、制度创新、科技创新、文化创新以及其他各方面的创新。 </w:t>
      </w:r>
    </w:p>
    <w:p>
      <w:r>
        <w:rPr>
          <w:rFonts w:hint="eastAsia"/>
        </w:rPr>
        <w:t>弘扬时代精神，要自觉投身于改革创新的伟大实践。创新的希望在青年。弘扬改革创新的时代精神，是大学生必备的品质。 </w:t>
      </w:r>
    </w:p>
    <w:p>
      <w:r>
        <w:rPr>
          <w:rFonts w:hint="eastAsia"/>
        </w:rPr>
        <w:t>大学生要树立创新意识，发扬创新精神，敢于冲破落后、陈腐的观念。 </w:t>
      </w:r>
    </w:p>
    <w:p>
      <w:r>
        <w:rPr>
          <w:rFonts w:hint="eastAsia"/>
        </w:rPr>
        <w:t>在学习和丰富知识的过程中，还要创新知识，树立创新学习的理念。 </w:t>
      </w:r>
    </w:p>
    <w:p>
      <w:r>
        <w:rPr>
          <w:rFonts w:hint="eastAsia"/>
        </w:rPr>
        <w:t>积极投身社会实践，在实践中不断创新。 </w:t>
      </w:r>
    </w:p>
    <w:p>
      <w:r>
        <w:rPr>
          <w:rFonts w:hint="eastAsia"/>
        </w:rPr>
        <w:t>3、建设社会主义法治国家是我国当前面临的主要任务。请你结合我国实际论述我们应从哪些方面加快社会主义法治国家的建设。（14分） </w:t>
      </w:r>
    </w:p>
    <w:p>
      <w:r>
        <w:rPr>
          <w:rFonts w:hint="eastAsia"/>
        </w:rPr>
        <w:t>答：①法治是一种治理国家的理论、原则、理念和方法，是一种社会意识。强调依法治国，是法治的本质特征之一。依法治国，就是广大人民群众在党的领导下，依照宪法和法律的规定，通过各种途径和形式管理国家事务，管理经济文化事业，管理社会事务，保证国家各项工作都依法进行，逐步实现社会主义民主的制度化、法律化，使这种制度和法律不因领导人的改变而改变，不因领导人的看法和注意力的改变而改变。 </w:t>
      </w:r>
    </w:p>
    <w:p>
      <w:r>
        <w:rPr>
          <w:rFonts w:hint="eastAsia"/>
        </w:rPr>
        <w:t>②应从以下方面加快社会主义法治国家的建设： 弘扬社会主义法治理念 </w:t>
      </w:r>
    </w:p>
    <w:p>
      <w:r>
        <w:rPr>
          <w:rFonts w:hint="eastAsia"/>
        </w:rPr>
        <w:t>完善中国特色社会主义法律体系 提高党依法执政的水平 加快建设法治政府 深化司法体制改革 完善权力制约和监督机制 培植新型的社会主义法律文化</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rPr>
    </w:pPr>
    <w:r>
      <w:rPr>
        <w:rFonts w:hint="eastAsia"/>
      </w:rPr>
      <w:t>由各班团支书收集，团支书联席会秘书长</w:t>
    </w:r>
    <w:r>
      <w:rPr>
        <w:rFonts w:hint="eastAsia"/>
        <w:lang w:val="en-US" w:eastAsia="zh-CN"/>
      </w:rPr>
      <w:t>张寅浩</w:t>
    </w:r>
    <w:r>
      <w:rPr>
        <w:rFonts w:hint="eastAsia"/>
      </w:rPr>
      <w:t>，副秘书长</w:t>
    </w:r>
    <w:r>
      <w:rPr>
        <w:rFonts w:hint="eastAsia"/>
        <w:lang w:val="en-US" w:eastAsia="zh-CN"/>
      </w:rPr>
      <w:t>袁琰</w:t>
    </w:r>
    <w:r>
      <w:rPr>
        <w:rFonts w:hint="eastAsia"/>
      </w:rPr>
      <w:t>、</w:t>
    </w:r>
    <w:r>
      <w:rPr>
        <w:rFonts w:hint="eastAsia"/>
        <w:lang w:val="en-US" w:eastAsia="zh-CN"/>
      </w:rPr>
      <w:t>吕思潼</w:t>
    </w:r>
    <w:r>
      <w:rPr>
        <w:rFonts w:hint="eastAsia"/>
      </w:rPr>
      <w:t>、</w:t>
    </w:r>
    <w:r>
      <w:rPr>
        <w:rFonts w:hint="eastAsia"/>
        <w:lang w:val="en-US" w:eastAsia="zh-CN"/>
      </w:rPr>
      <w:t>卢玉洁</w:t>
    </w:r>
    <w:r>
      <w:rPr>
        <w:rFonts w:hint="eastAsia"/>
      </w:rPr>
      <w:t>、</w:t>
    </w:r>
    <w:r>
      <w:rPr>
        <w:rFonts w:hint="eastAsia"/>
        <w:lang w:val="en-US" w:eastAsia="zh-CN"/>
      </w:rPr>
      <w:t>李灿阳</w:t>
    </w:r>
    <w:r>
      <w:rPr>
        <w:rFonts w:hint="eastAsia"/>
      </w:rPr>
      <w:t>整理。</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经管院第</w:t>
    </w:r>
    <w:r>
      <w:rPr>
        <w:rFonts w:hint="eastAsia"/>
        <w:lang w:val="en-US" w:eastAsia="zh-CN"/>
      </w:rPr>
      <w:t>十</w:t>
    </w:r>
    <w:r>
      <w:t>届团支书联席会期末复习宝典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43B9"/>
    <w:rsid w:val="0002480F"/>
    <w:rsid w:val="000F6653"/>
    <w:rsid w:val="00180AAD"/>
    <w:rsid w:val="002E5C13"/>
    <w:rsid w:val="006E43B9"/>
    <w:rsid w:val="00836B21"/>
    <w:rsid w:val="008E6C1E"/>
    <w:rsid w:val="00926177"/>
    <w:rsid w:val="00944A70"/>
    <w:rsid w:val="009A6023"/>
    <w:rsid w:val="00E7787A"/>
    <w:rsid w:val="547D6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600</Words>
  <Characters>3425</Characters>
  <Lines>28</Lines>
  <Paragraphs>8</Paragraphs>
  <TotalTime>0</TotalTime>
  <ScaleCrop>false</ScaleCrop>
  <LinksUpToDate>false</LinksUpToDate>
  <CharactersWithSpaces>4017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2014-12-04T15:35:00Z</dcterms:created>
  <dc:creator>微软用户</dc:creator>
  <cp:lastModifiedBy>M琰M</cp:lastModifiedBy>
  <dcterms:modified xsi:type="dcterms:W3CDTF">2018-12-15T13:50:11Z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