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jc w:val="left"/>
        <w:rPr>
          <w:rFonts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bdr w:val="none" w:color="auto" w:sz="0" w:space="0"/>
        </w:rPr>
        <w:t>With diversified society gradually shaping up, quite a few career choices have been put in front of us, in which whether to be a small fish in a big pond or a big fish in a small pond have drawn the most widespread concern. It is definitely a vital thing for such choices can really be of great significance and should be made after deep consideration.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bdr w:val="none" w:color="auto" w:sz="0" w:space="0"/>
        </w:rPr>
        <w:t>When it comes to working in a big company, many keywords will swarm into our minds, for example, pressure, generous profits or the career life, among which the word "pressure" can be the most focused. Many factors can account for this phenomenon. First and foremost, there could be dozens of remarkable colleagues who are bound to be your mighty opponents. Additionally, with strict selection system in the big company, you have no idea how stressful it could be when you make every single choice. Last but</w:t>
      </w:r>
      <w:bookmarkStart w:id="0" w:name="_GoBack"/>
      <w:bookmarkEnd w:id="0"/>
      <w:r>
        <w:rPr>
          <w:rFonts w:hint="default" w:ascii="Verdana" w:hAnsi="Verdana" w:cs="Verdana"/>
          <w:i w:val="0"/>
          <w:caps w:val="0"/>
          <w:color w:val="000000"/>
          <w:spacing w:val="0"/>
          <w:sz w:val="21"/>
          <w:szCs w:val="21"/>
          <w:u w:val="none"/>
          <w:bdr w:val="none" w:color="auto" w:sz="0" w:space="0"/>
        </w:rPr>
        <w:t xml:space="preserve"> not least, in such complex interpersonal surroundings, learning how to cope with your boss is also an indispensable required course.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bdr w:val="none" w:color="auto" w:sz="0" w:space="0"/>
        </w:rPr>
        <w:t>While when we are talking about the small company, many aspects can be widely divergent. In this comparatively relaxing atmosphere, what the staff need to take into consideration is merely how to fight for the common goal of the company. Other things such as the competition in the workplace will always be ranked the second place.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jc w:val="left"/>
      </w:pPr>
      <w:r>
        <w:rPr>
          <w:rFonts w:hint="default" w:ascii="Verdana" w:hAnsi="Verdana" w:cs="Verdana"/>
          <w:i w:val="0"/>
          <w:caps w:val="0"/>
          <w:color w:val="000000"/>
          <w:spacing w:val="0"/>
          <w:sz w:val="21"/>
          <w:szCs w:val="21"/>
          <w:u w:val="none"/>
          <w:bdr w:val="none" w:color="auto" w:sz="0" w:space="0"/>
        </w:rPr>
        <w:t>From my perspective, whether to be a small fish in a big pond or a big fish in a small pond only depends upon the inner intention. Provided that you are the characters who are always keen on challenging life, being a small fish in a big pond can be a really recommended choice. On the contrary, if you just regard being relaxed and delighted as the most precious thing in your life, being a big fish in a minor pond can be better. Anyhow, it eventually relies on yourself, considering that what we individuals are pursuing all the time is simply a substantial as well as merry life.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16"/>
    <w:rsid w:val="000F65E3"/>
    <w:rsid w:val="001808A2"/>
    <w:rsid w:val="001C09C6"/>
    <w:rsid w:val="002571E1"/>
    <w:rsid w:val="00395ACE"/>
    <w:rsid w:val="00595D33"/>
    <w:rsid w:val="005E3916"/>
    <w:rsid w:val="008D40D2"/>
    <w:rsid w:val="00C63951"/>
    <w:rsid w:val="00F43ED9"/>
    <w:rsid w:val="1E3E31B2"/>
    <w:rsid w:val="34335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420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2019-10-19T15:41:00Z</dcterms:created>
  <dc:creator>lenovo</dc:creator>
  <cp:lastModifiedBy>lenovo</cp:lastModifiedBy>
  <dcterms:modified xsi:type="dcterms:W3CDTF">2019-11-14T03:41:10Z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