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24639D"/>
        <w:tabs>
          <w:tab w:val="left" w:pos="900"/>
          <w:tab w:val="left" w:pos="1125"/>
        </w:tabs>
        <w:spacing w:before="168" w:after="168"/>
        <w:ind w:right="168"/>
        <w:jc w:val="right"/>
        <w:rPr>
          <w:rFonts w:ascii="微软雅黑" w:hAnsi="微软雅黑" w:eastAsia="微软雅黑" w:cs="宋体"/>
          <w:color w:val="000000"/>
          <w:kern w:val="0"/>
          <w:szCs w:val="21"/>
        </w:rPr>
      </w:pPr>
    </w:p>
    <w:tbl>
      <w:tblPr>
        <w:tblStyle w:val="7"/>
        <w:tblW w:w="14280" w:type="dxa"/>
        <w:tblInd w:w="-1560" w:type="dxa"/>
        <w:tblLayout w:type="fixed"/>
        <w:tblCellMar>
          <w:top w:w="0" w:type="dxa"/>
          <w:left w:w="0" w:type="dxa"/>
          <w:bottom w:w="0" w:type="dxa"/>
          <w:right w:w="0" w:type="dxa"/>
        </w:tblCellMar>
      </w:tblPr>
      <w:tblGrid>
        <w:gridCol w:w="14280"/>
      </w:tblGrid>
      <w:tr>
        <w:tblPrEx>
          <w:tblLayout w:type="fixed"/>
          <w:tblCellMar>
            <w:top w:w="0" w:type="dxa"/>
            <w:left w:w="0" w:type="dxa"/>
            <w:bottom w:w="0" w:type="dxa"/>
            <w:right w:w="0" w:type="dxa"/>
          </w:tblCellMar>
        </w:tblPrEx>
        <w:tc>
          <w:tcPr>
            <w:tcW w:w="14280" w:type="dxa"/>
          </w:tcPr>
          <w:p>
            <w:pPr>
              <w:widowControl/>
              <w:jc w:val="left"/>
              <w:rPr>
                <w:rFonts w:cs="宋体" w:asciiTheme="minorEastAsia" w:hAnsiTheme="minorEastAsia"/>
                <w:color w:val="000000" w:themeColor="text1"/>
                <w:kern w:val="0"/>
                <w:sz w:val="30"/>
                <w:szCs w:val="30"/>
              </w:rPr>
            </w:pPr>
            <w:r>
              <w:rPr>
                <w:rFonts w:cs="宋体" w:asciiTheme="minorEastAsia" w:hAnsiTheme="minorEastAsia"/>
                <w:bCs/>
                <w:iCs/>
                <w:color w:val="000000" w:themeColor="text1"/>
                <w:kern w:val="0"/>
                <w:sz w:val="30"/>
                <w:szCs w:val="30"/>
              </w:rPr>
              <w:t>论述题</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1、怎样理解鸦片战争是中国近代史的起点？</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鸦片战争是中国近代史的开端，原因有四： </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第一，战争后中国的社会性质发生了根本性变化，由一个落后封闭但独立自主的封建国家沦为一个半殖民地半封建社会。 </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二，中国的发展方向发生变化，战前中国是一个没落的封建大国，封建制度已经腐朽，在缓慢地向资本主义社会发展；而鸦片战争后中国的民族资本主义不可能获得正常发展，中国也就不可能发展为成熟的资本主义社会，而最终选择了社会主义道路。 </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第三，社会主要矛盾发生变化，战前中国的主要矛盾是农民阶级与封建地主阶级的矛盾，而战后主要矛盾则包括农民阶级和地主阶级的矛盾及中华民族与外国殖民侵略者的矛盾，也就是社会主要矛盾复杂化。 </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第四，是革命任务发生变化，原先的革命任务是反对本国封建势力，战后则增加了反对外国殖民侵略的任务，革命的性质也由传统的农民战争转为旧民族主义革命。</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2、怎样认识近代中国的主要矛盾、社会性质及其基本特征？</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（1）近代中国的主要矛盾</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帝国主义和中华民族的矛盾；封建主义和人民大众的矛盾是近代中国的主要矛盾。</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（2）社会性质：半殖民地半封建的性质。</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中国社会的半殖民地半封建社会，是近代以来中国在外国资本主义势力的入侵及其与中国封建主义势力相结合的条件下，逐步形成的一种从属于资本主义世界体系的畸形的社会形态。</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（3）基本特征</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第一，资本——帝国主义侵略势力日益成为支配中国的决定性力量。</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第二，中国的封建势力日益衰败并同外国侵略势力相勾结，成为资本——帝国主义压迫、奴役中国人民的社会基础和统治支柱。</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第三，中国的自然经济基础虽然遭到破坏，但是封建剥削制度的根基——封建地主的土地所有制成为中国走向近代化和民主化的严重障碍。</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第四，中国新兴的民族资本主义经济虽然已经产生，但是发展很缓慢，力量很软弱，且大部分与外国资本——帝国主义和本国封建主义都有或多或少的联系。</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第五，由于近代中国处于资本——帝国主义列强的争夺和间接统治之下，近代中国各地区经济、政治和文化的发展是极不平衡的，中国长期处于不统一状态。</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第六，在资本——帝国主义和封建主义的双重压迫下，中国的广大人民特别是农民日益贫困化以致大批破产，过着饥寒交迫和毫无政治权力的生活。</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3、如何理解近代中国的两大历史任务及其相互关系？</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（1）近代中国的两大历史任务：</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第一，争取民族独立，人民解放；第二，实现国家富强，人民富裕。</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（2）近代中国的两大历史任务的相互关系：</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争取民族独立，人民解放和实现国家富强，人民富裕这两个历史任务，是互相区别又互相紧密联系的。</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第一，由于腐朽的社会制度束缚着生产力的发展，阻碍着经济技术的进步，必须首先改变这种制度，争取民族独立和人民解放，才能为实现国家富强和人民富裕创造前提，开辟道路。</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第二，实现国家富强和人民富裕是民族独立，人民解放的最终目的和必然要求。</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第一章</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1、资本－帝国主义侵略给中国带来了什么？</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第一， 西方资本——帝国主义的入侵，造成中国近代的贫穷与落后。</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近代资本——帝国主义列强对中国发动一系列侵略战争，迫使中国政府签订不平等条约，割占中国大片领土，操纵了中国的主要经济命脉；严重破坏了中国的主权。所以，资本——帝国主义的侵略和本国封建势力对人民的压迫，是中国落后、贫困的根本原因。</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第二，西方资本——帝国主义的入侵，阻滞了中国近代化的进程。</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列强在侵华的时候把西方资本主义的及其技术带入中国，刺激了中国资本主义的发生。但是也千方百计的压制中国民族资本主义的发展，阻挠和破坏中国社会的进步。历史证明，只有推翻帝国主义和封建主义在中国的统治，中国才有可能走上独立富强的道路。</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2、近代中国进行的反侵略战争具有什么意义？</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第一，近代中国人民进行的反侵略战争，沉重打击了帝国主义侵华的野心，粉碎了他们瓜分中国和把中国变成完全殖民地的图谋。</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第二，近代中国人民进行的反侵略战争，教育了中国人民，振奋了中华民族的民族精神，鼓舞了人民反帝反封建的斗志，大大提高了中国人民的民族觉醒意识。</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3、中国近代历次反侵略战争失败的根本原因和教训是什么？</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第一，近代中国社会制度的腐败是反侵略战争失败的根本原因。</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第二，近代中国经济技术的落后是反侵略战争失败的另一个重要原因。</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中国近代历次反侵略战争失败的教训：中国人民必须把反对帝国主义的民族斗争和反对封建主义的阶级斗争统一起来，才能完成近代中国革命的任务。</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第二章</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1、如何认识太平天国农民战争的意义和失败的原因、教训？</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（1）太平天国农民战争的意义</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第一，沉重打击了封建统治阶级，强烈震撼了清政府的统治根基，加速了清王朝的衰败过程。</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第二，是旧式农民战争的最高峰，具有不同以往农民战争的新的历史特点。</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第三，冲击了空子和儒家经典的正统权威，在一定程度上削弱了封建统治的精神支柱。</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第四，有力的打击了外国侵略势力，给了侵略者应有的教训。</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第五，在19世纪中叶的亚洲民族解放运动中，起到推动作用。</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2、如何认识洋务运动的性质和失败的原因、教训？</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（2）太平天国农民战争失败的原因</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A、从主观上看：</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第一，农民阶级不是新的是生产力和生产关系的代表。</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第二，没有科学的思想理论，它不仅不能正确指导战争，而且给农民战争带来了危害。</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第三，太平天国也没能正确对待儒学。</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第四，不能把西方国家的侵略者与人民群众区别开来，对西方侵略者还缺乏理性的认识。</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B、从客观上看：</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中外反动势力勾结起来，联合镇压太平天国。</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太平天国农民战争失败的教训：</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太平天国起义及其失败表明，在半殖民地半封建的中国，农民具有伟大的革命潜力。但它自身不能担负起反帝反封建取得胜利的重任，单纯的农民战争不可能完成争取民族独立和人民解放的历史重任。</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3、如何认识戊戌维新运动的意义和失败的原因、教训？</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（1）戊戌维新运动的意义</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第一，戊戌维新运动是一次爱国救亡运动。</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第二，戊戌维新运动是一场资产阶级性质的政治改革运动。</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第三，戊戌维新运动更是一场思想启蒙运动。</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第四，戊戌维新运动不仅在思想启蒙和文化教育方面开创了新的局面，而且在社会风习方面也提出了许多新的主张。</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（2）戊戌维新运动失败的原因</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戊戌维新运动的失败，主要是由于维新派自身的局限和以慈禧太后为首的强大的守旧势力的反对。维新派本身的局限性突出表现在：</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首先，不敢否定封建主义。</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其次，对帝国主义报有幻想。</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再次，惧怕人民群众。</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（3）戊戌维新运动失败的教训</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戊戌维新运动的失败不仅暴露了中国民族资产阶级的软弱性，同时，也说明在半殖民地半封建的旧中国，企图通过统治着自上而下的改良道路，是根本行不通的。要想争取国家的独立、民主、富强，必须用革命的手段，推翻帝国主义、封建主义联合统治的半殖民地半封建的社会制度。</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第三章</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1、革命派和改良派在论战中是如何论述革命的必要性，正义性，进步性的？</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一、清政府是帝国主义的“鹰犬”，爱国必须革命。</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二、进行革命固然有牺牲，但是，不进行革命，而容忍清王朝在中国的统治，中国人民就不能免除痛苦和牺牲。</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三、人们在革命过程中所付出的努力，乃至作出的牺牲是以换取历史进步为补偿的。</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2、辛亥革命为什么会失败？它的失败说明了什么？</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（1）失败原因：</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首先，从根本上说，是因为在帝国主义时代，在半殖民地半封建的中国，资本主义的建国方案是行不通的。</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其次，从主观方面来说，在于它的领导者资产阶级革命派本身存在着许多弱点和错误。</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第一，没有提出彻底的反帝反封建的革命纲领。</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第二，不能充分发动和依靠人民群众。</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第三，不能建立坚强的革命政党，作为团结一切革命力量的强有力的核心。</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（2）教训：</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辛亥革命的失败表明，资产阶级共和国的方案没有能够救中国，先进的中国人需要进行新的探索，为中国谋求新的出路。</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中编综述</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1、为什么说中国的新民主主义革命必须将帝国主义、封建主义、官僚资本主义作为对象？（P63-68）</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因为帝国主义、封建主义、官僚资本主义是压在中国人民身上的三座大山。新民主主义革命必须以他们为对象。</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（1）反对帝国主义，打破外国资本的控制，是中国新民主主义革命必须实现的首要任务。</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（2）反对封建主义，进行土地制度的彻底改革，是中国新民主主义革命的一项基本任务。</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（3）反对官僚资本主义、没收官僚资本归新民主主义国家所有，是中国新民主主义革命的一项重要任务。</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2、如何理解近代中国的三种建国方案，两个中国之命运？为什么中国共产党的建国方案最终成为中国人民的共同选择？</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（1）1949年新中国成立以前，中国存在着三种主要的政治力量：</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一是地主阶级和买办性的大资产阶级（后官僚资产阶级）</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二是民族资产阶级。他们是中间势力，民主革命的力量之一</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三是工人阶级、农民阶级和城市小资产阶级。</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（2）三种政治力量分别提出了三种不同的建国方案</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第一是地主阶级和买办性的大资产阶级的方案。</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第二是民族资产阶级民族资产阶级的建国方案。</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第三是工人阶级和其他进步势力的方案。</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（3）中国共产党的建国方案最终成为中国人民的共同选择</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第一，资产阶级的共和国，外国有过的，中国不能有，因为中国是受帝国主义压迫的国家，建立资产阶级共和国是他们不能容忍的。</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第二，民族资产阶级的力量过于软弱。他没有勇气和能力去领导人民进行彻底反帝反封建的革命斗争，从而为建立资产阶级共和国扫清障碍。</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只有中国共产党提出的关于建立人民共和国的方案，逐步的获得了工人、农民、城市小资产阶级乃至民族资产阶级一起政治代表的拥护，由此成了中国最广大群众的共同选择</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第四章</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1、中国先进分子为什么和怎样选择了马克思主义的思想旗帜？</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（1）斗争实践——中国选择马克思主义是近代以来先进中国人向西方探索救国救民真理历史发展的必然结果。</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（2）思想启蒙——五四新文化运动思想启蒙的结果；三次大论战，最终确立了马克思主义在中国革命的指导思想地位。</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（3）阶级基础——五四前后工人阶级的壮大及其斗争为中国选择马克思主义提供了阶级基础和实践需求。</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（4）外来影响——“一战”的影响。</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2、为什么说中国共产党的成立是“开天辟地的大事变”？</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第一，中国共产党的成立是中国革命有了坚强的领导核心，灾难深重的中国人民有了可以依赖的组织者和领导者，中国革命从此不断向前发展，由民主主义革命向社会主义革命推进。</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第二，中国共产党的成立，使中国革命有了科学的指导思想。</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第三，中国共产党的成立，使中国革命有了新的革命方法，并沟通了中国革命和世界无产阶级革命之间的联系，为中国革命获得了广泛的国际援助和避免走资本主义提供了客观可能性。</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3、新文化运动的主要内容及其评价。</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内容：提倡新道德,反对旧道德；提倡新文学,反对旧文学；反对封建专制愚昧,提倡民主与科学 </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评价：严重动摇了封建统治思想,人民的思想得到空前的解放,先进的知识份子受到一次民主与科学之洗礼,推动了中国自然科学之发展,后期传播的马克思主义成为先进的知识份子改造国家,拯救社会之利器.</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第五章</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1、以毛泽东为主要代表的中国共产党人是如何探索与开辟中国革命新道路的？</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（一）开展武装反抗国民党统治的斗争</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（二）走农村包围城市的革命道路</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（三）毛泽东不仅在实践中首先把革命进攻的方向指向了农村，而且从理论上阐明了武装斗争的极端重要性和农村应当成为党的工作中心的思想</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（四）农村包围城市，武装夺取政权理论，是对1927年革命失败后中国共产党领导的红军和根据地斗争经验的科学概括。</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（五）随着革命心道路的开辟，中国革命开始走向复兴。</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2、20世纪20年代后期—30年代前中期，中国共产党内为什么连续出现“左”倾错误？其主要教训是什么？</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第一，主要原因在于不善于把马克思列宁主义与中国实际全面的、正确的结合起来。</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第二，共产国际对中国共产党内部事务的错误敢于和瞎指挥。</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第三，八七会议以后党内一直存在着浓厚的“左”倾情绪始终没有得到认真地清理。</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第四，半殖民地半封建中国社会的阶级状况，决定了中国共产党的党员中农民和小资产阶级出身的占大多数，使党处在小资产阶级思想的包围之中。</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3、为什么说遵义会议是中国革命和中国共产党历史上一个生死攸关的转折点？</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一、它结束了王明“左”倾冒险主义在党中央的统治，把党的路线转到了马克思列宁主义的轨道上来；</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二、确立了以毛泽东为核心的新的党中央的正确领导和毛泽东在红军和党中央的领导地位；</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三、证明中国共产党完全具有独立自主解决自己内部复杂问题的能力，是中国共产党从幼年走向成熟的标志。</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4、土地革命战争时期中国共产党是如何总结历史经验，加强党的思想理论建设的？</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以毛泽东为主要代表的中国共产党人历来重视总结经验，加强党的思想理论建设。</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一、1935年12月毛泽东作了《论反对日本帝国主义的策略》的报告，阐明党的抗日民族统一战线政策，批判了大给的关门主义和对于革命的急性病，系统地解决了党的政治路线上的问题。</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二、1936年12月毛泽东写了《中国革命战争的战略问题》这部著作，总结土地革命战争中党内在军事问题上的大争论，系统地说明了有关中国革命战争战略方面的诸问题。</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三、1937年夏，毛泽东写了《实践论》、《矛盾论》，从马克思主义认识论的高度，总结龙国共产党的历史经验，揭露和批判党内的主观主义尤其是教条主义的错误，深入论证马克思列宁主义基本原理同中国具体实际相结合的原则，科学地阐明了党的思想路线。</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第六章</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1、怎样正确认识中国共产党在抗日战争中的地位和作用？</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第一，中国共产党积极倡导、促成、维护抗日统一战线，最大限度动员全国军民共同抗战成为凝聚全民族抗战力量的杰出组织者和鼓舞着。</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第二，以毛泽东为首的中国共产党人，把马克思列宁主义基本原理同中国具体实践相结合，创立和发展了毛泽东思想。</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第三，中国共产党通过游击战开辟敌后战场，建立抗日根据地，牵制和消灭了日军大量有生力量，减轻了正面战场的压力，也为抗日战争的战略返攻准备了条件。</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第四，中国共产党人以自己最富于献身的爱国主义、不怕流血牺牲的模范行动，支撑起全民族救亡图存的希望，成为夺取抗战胜利的民族先锋。</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2、如何评价国民党在抗日战争中的地位和作用？</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第一，国民党政府执行的是片面抗战路线，即不敢放手发动和武装民众，实行单纯的政府和正规军的抗战；在战略战术上，没有采取积极防御的方针，而是进行单纯的阵地防御战。</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第二，国民党领导的正面战场，对抗日战争的胜利做出了重要贡献。</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第三，国民党的正面战场在抗战个阶段中表现不同，其地位和作用也不同。</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3、怎样正确认识中国抗日战争在世界反法西斯战争中的重要地位和作用？</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一、中国抗日战争揭开了世界反法西斯战争的序幕，开辟了世界第一个大规模反法西斯战场；</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二、中国战场是抗击日本法西斯的主战场，也是第二次世界大战在亚洲的主战场；</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三、中国战场是第二次世界大战的主要战场之一，是世界反法西斯战争的重要组成部分，为世界反法西斯战争的胜利做出了重要贡献。</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4、为什么说中国人民抗日战争是弱国战胜强国的范例？其基本经验是什么？</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第一，从实力对比来看，抗日战争是弱国对强国的战争。</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第二，从战略对比来看，抗日战争是大国对小国的战争。</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第三，从战争性质上看，抗战是中国抵御日本侵略的正义战争。</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第四，从战争结果上看，中国人民的抗日战争取得了近代以来的第一次反侵略战争的完全胜利。</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5、抗日战争胜利的原因和基本经验？（P128）</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6、为什么说中国的抗日战争是神圣的民族解放战争？</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一、从世界意义上看，世界反法西斯战争是人类历史上规模空前的战争，中国的抗日战争是世界反法西斯战争的重要组成部分，是世界反法西斯战争的东方主战场。</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二、从战争的性质上看，抗日战争是半殖民地半封建的中国和帝国主义的日本之间在20世纪30年代展开的一个决死战争，是一个民族反对另一个民族侵略、压迫、奴役的战争。</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三、从战争的结果上看，中国人民抗日战争，是近代以来中华民族反抗外敌入侵第一次取得完全胜利的民族解放战争，是20世纪中国和人类历史上的重大事件。</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第七章</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1、抗日战争胜利后，国民党政府为什么会陷入全民的包围中并迅速走向崩溃？</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第一，国民党政府由于它的专制独裁统治和官员们的贪污腐败、大发国难财，抗战后期在大后方便已严重丧失人心。</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第二，国民党之所以迅速失去民心，还由于它违背全国人民迫切要求休养生息、和平建国的意愿，执行反人民的内战政策。</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2、如何认识民主党派的历史作用？中国共产党领导的多党合作、政治协商的格局是怎样形成的？</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第一，各民主党派虽然政纲不尽相同，但都主张爱国、反对买过，主张民主、反对独裁，在抗战中，对反抗日本帝国主义侵略，特别是文化侵略，多国统区抗日民主运动的发展都起了积极作用。</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第二，各民主党派成立时，中国共产党就与他们建立了不同程度的合作关系，并在斗争实践中逐步发展了这种合作关系。</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第三，国民党坚持一党独裁，迫害民主党派进步人士，使得民主党派人士逐步转到新民主主义革命立场上，</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第四，中国共产党也邀请民主党派“积极参政，共同建设新中国。</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3、为什么说“没有共产党就没有新中国”？</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（一）“没有共产党就没有新中国”：</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第一，中国共产党作为工人阶级的政党，不仅代表着中国工人阶级的利益，而且代表着整个中华民族和全中国人民的利益。</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第二，中国共产党是马克思主义的科学理论武装起来的，他以中国化的马克思主义即马克思列宁主义基本原理与中国实践相结合的毛泽东思想为一切工作的指针。</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第三，中国共产党人在革命过程中始终英勇地站在斗争的最前线。</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第四，“没有共产党就没有新中国”。这是中国人民基于自己的切身体验所确认的客观真理。</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（二）中国革命取得胜利的基本经验（中国共产党在中国革命中战胜敌人的三***宝）：</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第一，建立广泛的统一战线。</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第二，坚持革命的武装斗争。</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第三，加强共产党自身的建设。</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毛泽东指出：“统一战线，武装斗争，党的建设是中国共产党在中国革命中战胜敌人的三***宝，三个主要的法宝。”</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4、中国革命胜利的基本经验是什么，这些经验对今天有何指导作用？（P149）</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一、建立广泛的统一战线</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二、坚持革命的武装斗争</w:t>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br w:type="textWrapping"/>
            </w:r>
            <w:r>
              <w:rPr>
                <w:rFonts w:cs="宋体" w:asciiTheme="minorEastAsia" w:hAnsiTheme="minorEastAsia"/>
                <w:bCs/>
                <w:iCs/>
                <w:color w:val="000000" w:themeColor="text1"/>
                <w:kern w:val="0"/>
                <w:sz w:val="30"/>
                <w:szCs w:val="30"/>
              </w:rPr>
              <w:t>三、加强共产党自身的建设</w:t>
            </w:r>
          </w:p>
        </w:tc>
      </w:tr>
    </w:tbl>
    <w:p>
      <w:pPr>
        <w:rPr>
          <w:rFonts w:asciiTheme="minorEastAsia" w:hAnsiTheme="minorEastAsia"/>
          <w:color w:val="000000" w:themeColor="text1"/>
          <w:sz w:val="30"/>
          <w:szCs w:val="30"/>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Times New Roman" w:hAnsi="Times New Roman"/>
      </w:rPr>
    </w:pPr>
    <w:r>
      <w:rPr>
        <w:rFonts w:hint="eastAsia"/>
      </w:rPr>
      <w:t>由各班团支书收集，团支书联席会秘书长</w:t>
    </w:r>
    <w:r>
      <w:rPr>
        <w:rFonts w:hint="eastAsia"/>
        <w:lang w:val="en-US" w:eastAsia="zh-CN"/>
      </w:rPr>
      <w:t>张寅浩</w:t>
    </w:r>
    <w:r>
      <w:rPr>
        <w:rFonts w:hint="eastAsia"/>
      </w:rPr>
      <w:t>，副秘书长</w:t>
    </w:r>
    <w:r>
      <w:rPr>
        <w:rFonts w:hint="eastAsia"/>
        <w:lang w:val="en-US" w:eastAsia="zh-CN"/>
      </w:rPr>
      <w:t>袁琰</w:t>
    </w:r>
    <w:r>
      <w:rPr>
        <w:rFonts w:hint="eastAsia"/>
      </w:rPr>
      <w:t>、</w:t>
    </w:r>
    <w:r>
      <w:rPr>
        <w:rFonts w:hint="eastAsia"/>
        <w:lang w:val="en-US" w:eastAsia="zh-CN"/>
      </w:rPr>
      <w:t>吕思潼</w:t>
    </w:r>
    <w:r>
      <w:rPr>
        <w:rFonts w:hint="eastAsia"/>
      </w:rPr>
      <w:t>、</w:t>
    </w:r>
    <w:r>
      <w:rPr>
        <w:rFonts w:hint="eastAsia"/>
        <w:lang w:val="en-US" w:eastAsia="zh-CN"/>
      </w:rPr>
      <w:t>卢玉洁</w:t>
    </w:r>
    <w:r>
      <w:rPr>
        <w:rFonts w:hint="eastAsia"/>
      </w:rPr>
      <w:t>、</w:t>
    </w:r>
    <w:r>
      <w:rPr>
        <w:rFonts w:hint="eastAsia"/>
        <w:lang w:val="en-US" w:eastAsia="zh-CN"/>
      </w:rPr>
      <w:t>李灿阳</w:t>
    </w:r>
    <w:r>
      <w:rPr>
        <w:rFonts w:hint="eastAsia"/>
      </w:rPr>
      <w:t>整理。</w:t>
    </w: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rPr>
    </w:pPr>
    <w:r>
      <w:t>经济与管理学院第</w:t>
    </w:r>
    <w:r>
      <w:rPr>
        <w:rFonts w:hint="eastAsia"/>
        <w:lang w:val="en-US" w:eastAsia="zh-CN"/>
      </w:rPr>
      <w:t>十</w:t>
    </w:r>
    <w:r>
      <w:t>届团支书联席会期末复习宝典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E2260"/>
    <w:rsid w:val="00031D46"/>
    <w:rsid w:val="002E2260"/>
    <w:rsid w:val="002E4E8C"/>
    <w:rsid w:val="002F2D88"/>
    <w:rsid w:val="002F54EB"/>
    <w:rsid w:val="003E41E5"/>
    <w:rsid w:val="004910AF"/>
    <w:rsid w:val="005563D6"/>
    <w:rsid w:val="00782BE1"/>
    <w:rsid w:val="00794E3F"/>
    <w:rsid w:val="00837A91"/>
    <w:rsid w:val="008F05FB"/>
    <w:rsid w:val="00985827"/>
    <w:rsid w:val="00B051C1"/>
    <w:rsid w:val="00BD7172"/>
    <w:rsid w:val="00E22E09"/>
    <w:rsid w:val="35B16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8">
    <w:name w:val="apple-converted-space"/>
    <w:basedOn w:val="6"/>
    <w:uiPriority w:val="0"/>
  </w:style>
  <w:style w:type="character" w:customStyle="1" w:styleId="9">
    <w:name w:val="批注框文本 字符"/>
    <w:basedOn w:val="6"/>
    <w:link w:val="2"/>
    <w:semiHidden/>
    <w:uiPriority w:val="99"/>
    <w:rPr>
      <w:sz w:val="18"/>
      <w:szCs w:val="18"/>
    </w:rPr>
  </w:style>
  <w:style w:type="character" w:customStyle="1" w:styleId="10">
    <w:name w:val="页眉 字符"/>
    <w:basedOn w:val="6"/>
    <w:link w:val="4"/>
    <w:uiPriority w:val="99"/>
    <w:rPr>
      <w:sz w:val="18"/>
      <w:szCs w:val="18"/>
    </w:rPr>
  </w:style>
  <w:style w:type="character" w:customStyle="1" w:styleId="11">
    <w:name w:val="页脚 字符"/>
    <w:basedOn w:val="6"/>
    <w:link w:val="3"/>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2ADBE9-0396-420E-B00D-238A3019E05E}">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17</Pages>
  <Words>1110</Words>
  <Characters>6333</Characters>
  <Lines>52</Lines>
  <Paragraphs>14</Paragraphs>
  <TotalTime>0</TotalTime>
  <ScaleCrop>false</ScaleCrop>
  <LinksUpToDate>false</LinksUpToDate>
  <CharactersWithSpaces>7429</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2014-10-28T14:07:00Z</dcterms:created>
  <dc:creator>Administrator</dc:creator>
  <cp:lastModifiedBy>M琰M</cp:lastModifiedBy>
  <dcterms:modified xsi:type="dcterms:W3CDTF">2018-12-15T12:57:55Z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