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9F6C46">
      <w:pPr>
        <w:jc w:val="center"/>
        <w:rPr>
          <w:b/>
          <w:sz w:val="36"/>
        </w:rPr>
      </w:pPr>
      <w:bookmarkStart w:id="2" w:name="_GoBack"/>
      <w:bookmarkEnd w:id="2"/>
      <w:r>
        <w:rPr>
          <w:rFonts w:hint="eastAsia"/>
          <w:b/>
          <w:sz w:val="36"/>
        </w:rPr>
        <w:t>202</w:t>
      </w:r>
      <w:r>
        <w:rPr>
          <w:rFonts w:hint="eastAsia"/>
          <w:b/>
          <w:sz w:val="36"/>
          <w:lang w:val="en-US" w:eastAsia="zh-CN"/>
        </w:rPr>
        <w:t>6</w:t>
      </w:r>
      <w:r>
        <w:rPr>
          <w:rFonts w:hint="eastAsia"/>
          <w:b/>
          <w:sz w:val="36"/>
        </w:rPr>
        <w:t>年</w:t>
      </w:r>
      <w:r>
        <w:rPr>
          <w:rFonts w:hint="eastAsia"/>
          <w:b/>
          <w:sz w:val="36"/>
          <w:lang w:val="en-US" w:eastAsia="zh-CN"/>
        </w:rPr>
        <w:t>4</w:t>
      </w:r>
      <w:r>
        <w:rPr>
          <w:rFonts w:hint="eastAsia"/>
          <w:b/>
          <w:sz w:val="36"/>
        </w:rPr>
        <w:t>月通用电子鼻校准实验计划</w:t>
      </w:r>
    </w:p>
    <w:p w14:paraId="40097E37">
      <w:pPr>
        <w:jc w:val="center"/>
        <w:rPr>
          <w:bCs/>
          <w:sz w:val="21"/>
          <w:szCs w:val="21"/>
        </w:rPr>
      </w:pPr>
      <w:r>
        <w:rPr>
          <w:rFonts w:hint="eastAsia"/>
          <w:bCs/>
          <w:sz w:val="21"/>
          <w:szCs w:val="21"/>
        </w:rPr>
        <w:t>起草：刘星宇，2</w:t>
      </w:r>
      <w:r>
        <w:rPr>
          <w:bCs/>
          <w:sz w:val="21"/>
          <w:szCs w:val="21"/>
        </w:rPr>
        <w:t>025.8.25</w:t>
      </w:r>
      <w:r>
        <w:rPr>
          <w:rFonts w:hint="eastAsia"/>
          <w:bCs/>
          <w:sz w:val="21"/>
          <w:szCs w:val="21"/>
        </w:rPr>
        <w:t>； 审核：田逢春</w:t>
      </w:r>
    </w:p>
    <w:p w14:paraId="473BD414">
      <w:pPr>
        <w:jc w:val="center"/>
        <w:rPr>
          <w:bCs/>
          <w:sz w:val="21"/>
          <w:szCs w:val="21"/>
        </w:rPr>
      </w:pPr>
    </w:p>
    <w:p w14:paraId="5D43E3C6">
      <w:pPr>
        <w:pStyle w:val="2"/>
        <w:spacing w:before="156" w:after="156"/>
      </w:pPr>
      <w:r>
        <w:rPr>
          <w:rFonts w:hint="eastAsia"/>
        </w:rPr>
        <w:t>一、实验方案</w:t>
      </w:r>
    </w:p>
    <w:p w14:paraId="1085FAF9">
      <w:pPr>
        <w:pStyle w:val="4"/>
        <w:spacing w:before="156" w:after="156"/>
        <w:rPr>
          <w:b w:val="0"/>
        </w:rPr>
      </w:pPr>
      <w:r>
        <w:rPr>
          <w:rFonts w:hint="eastAsia"/>
          <w:b w:val="0"/>
        </w:rPr>
        <w:t>1</w:t>
      </w:r>
      <w:r>
        <w:rPr>
          <w:b w:val="0"/>
        </w:rPr>
        <w:t>.1</w:t>
      </w:r>
      <w:r>
        <w:rPr>
          <w:rFonts w:hint="eastAsia"/>
          <w:b w:val="0"/>
        </w:rPr>
        <w:t>气体准备</w:t>
      </w:r>
    </w:p>
    <w:p w14:paraId="7EF9E657">
      <w:pPr>
        <w:spacing w:line="400" w:lineRule="exact"/>
        <w:jc w:val="left"/>
      </w:pPr>
      <w:r>
        <w:rPr>
          <w:rFonts w:hint="eastAsia"/>
        </w:rPr>
        <w:t>（1）实验气体</w:t>
      </w:r>
    </w:p>
    <w:p w14:paraId="5406872C">
      <w:pPr>
        <w:pStyle w:val="15"/>
        <w:spacing w:line="400" w:lineRule="exact"/>
        <w:ind w:firstLine="480"/>
      </w:pPr>
      <w:r>
        <w:rPr>
          <w:rFonts w:hint="eastAsia"/>
        </w:rPr>
        <w:t>为了对通用电子鼻系统进行校准，需要获取通用电子鼻样机对标准气体的实际响应情况。实验计划采集3台通用电子鼻样机对</w:t>
      </w:r>
      <w:r>
        <w:rPr>
          <w:rFonts w:hint="eastAsia"/>
          <w:highlight w:val="yellow"/>
        </w:rPr>
        <w:t>9种</w:t>
      </w:r>
      <w:r>
        <w:rPr>
          <w:rFonts w:hint="eastAsia"/>
        </w:rPr>
        <w:t>标准气体的响应数据，每种气体分别配置3</w:t>
      </w:r>
      <w:r>
        <w:t>0</w:t>
      </w:r>
      <w:r>
        <w:rPr>
          <w:rFonts w:hint="eastAsia"/>
        </w:rPr>
        <w:t>、5</w:t>
      </w:r>
      <w:r>
        <w:t>0</w:t>
      </w:r>
      <w:r>
        <w:rPr>
          <w:rFonts w:hint="eastAsia"/>
        </w:rPr>
        <w:t>、1</w:t>
      </w:r>
      <w:r>
        <w:t>00</w:t>
      </w:r>
      <w:r>
        <w:rPr>
          <w:rFonts w:hint="eastAsia"/>
        </w:rPr>
        <w:t>ppm三种浓度进行实验，详见附表1。</w:t>
      </w:r>
    </w:p>
    <w:p w14:paraId="197C8EA9">
      <w:pPr>
        <w:jc w:val="left"/>
      </w:pPr>
      <w:r>
        <w:rPr>
          <w:rFonts w:hint="eastAsia"/>
        </w:rPr>
        <w:t>（2）气体配置</w:t>
      </w:r>
    </w:p>
    <w:p w14:paraId="5A799D8B">
      <w:pPr>
        <w:spacing w:line="400" w:lineRule="exact"/>
        <w:ind w:firstLine="480" w:firstLineChars="200"/>
      </w:pPr>
      <w:r>
        <w:rPr>
          <w:rFonts w:hint="eastAsia"/>
        </w:rPr>
        <w:t>本次实验选用集气袋</w:t>
      </w:r>
      <w:r>
        <w:rPr>
          <w:rFonts w:hint="eastAsia"/>
          <w:highlight w:val="yellow"/>
        </w:rPr>
        <w:t>容积为2</w:t>
      </w:r>
      <w:r>
        <w:rPr>
          <w:highlight w:val="yellow"/>
        </w:rPr>
        <w:t>0L</w:t>
      </w:r>
      <w:r>
        <w:rPr>
          <w:rFonts w:hint="eastAsia"/>
        </w:rPr>
        <w:t>，通过公式计算出配置气体所需的溶液体积（详见表1），通过微进样器将液体注入集气袋，</w:t>
      </w:r>
      <w:r>
        <w:t>微进样器反复抽打</w:t>
      </w:r>
      <w:r>
        <w:rPr>
          <w:rFonts w:hint="eastAsia"/>
        </w:rPr>
        <w:t>2-</w:t>
      </w:r>
      <w:r>
        <w:t>3次，确保完全进样，然后静置气袋1</w:t>
      </w:r>
      <w:r>
        <w:rPr>
          <w:rFonts w:hint="eastAsia"/>
        </w:rPr>
        <w:t>晚上</w:t>
      </w:r>
      <w:r>
        <w:t>；等待溶液完全挥发后，即</w:t>
      </w:r>
      <w:r>
        <w:rPr>
          <w:rFonts w:hint="eastAsia"/>
        </w:rPr>
        <w:t>可</w:t>
      </w:r>
      <w:r>
        <w:t>用于校准实验</w:t>
      </w:r>
      <w:r>
        <w:rPr>
          <w:rFonts w:hint="eastAsia"/>
        </w:rPr>
        <w:t>。</w:t>
      </w:r>
    </w:p>
    <w:p w14:paraId="069DC786">
      <w:pPr>
        <w:spacing w:line="400" w:lineRule="exact"/>
        <w:jc w:val="left"/>
      </w:pPr>
    </w:p>
    <w:p w14:paraId="6DFC13FA">
      <w:pPr>
        <w:spacing w:line="400" w:lineRule="exact"/>
        <w:jc w:val="left"/>
      </w:pPr>
    </w:p>
    <w:p w14:paraId="7A9755C7">
      <w:pPr>
        <w:pStyle w:val="4"/>
        <w:spacing w:before="156" w:after="156"/>
        <w:rPr>
          <w:b w:val="0"/>
        </w:rPr>
      </w:pPr>
      <w:r>
        <w:rPr>
          <w:rFonts w:hint="eastAsia"/>
          <w:b w:val="0"/>
        </w:rPr>
        <w:t>1.</w:t>
      </w:r>
      <w:r>
        <w:rPr>
          <w:b w:val="0"/>
        </w:rPr>
        <w:t>2</w:t>
      </w:r>
      <w:r>
        <w:rPr>
          <w:rFonts w:hint="eastAsia"/>
          <w:b w:val="0"/>
        </w:rPr>
        <w:t>电子鼻参数设置</w:t>
      </w:r>
    </w:p>
    <w:p w14:paraId="1AC2AC28">
      <w:pPr>
        <w:pStyle w:val="15"/>
        <w:spacing w:line="400" w:lineRule="exact"/>
        <w:ind w:firstLine="480"/>
      </w:pPr>
      <w:r>
        <w:rPr>
          <w:rFonts w:hint="eastAsia"/>
        </w:rPr>
        <w:t>实验总共分3个阶段：基线阶段、进样阶段和清洗传感器阵列阶段，具体参数设置见参考表2与图1。</w:t>
      </w:r>
    </w:p>
    <w:p w14:paraId="39532D8F">
      <w:pPr>
        <w:jc w:val="center"/>
        <w:rPr>
          <w:rFonts w:eastAsia="等线" w:cs="Times New Roman"/>
          <w:b/>
          <w:bCs/>
          <w:sz w:val="21"/>
          <w:szCs w:val="22"/>
        </w:rPr>
      </w:pPr>
    </w:p>
    <w:p w14:paraId="4707952D">
      <w:pPr>
        <w:jc w:val="center"/>
        <w:rPr>
          <w:rFonts w:cs="Times New Roman"/>
          <w:b/>
          <w:bCs/>
          <w:sz w:val="21"/>
          <w:szCs w:val="22"/>
        </w:rPr>
      </w:pPr>
      <w:r>
        <w:rPr>
          <w:rFonts w:hint="eastAsia" w:cs="Times New Roman"/>
          <w:b/>
          <w:bCs/>
          <w:sz w:val="21"/>
          <w:szCs w:val="22"/>
        </w:rPr>
        <w:t>表</w:t>
      </w:r>
      <w:r>
        <w:rPr>
          <w:rFonts w:cs="Times New Roman"/>
          <w:b/>
          <w:bCs/>
          <w:sz w:val="21"/>
          <w:szCs w:val="22"/>
        </w:rPr>
        <w:t xml:space="preserve">2 </w:t>
      </w:r>
      <w:r>
        <w:rPr>
          <w:rFonts w:hint="eastAsia" w:cs="Times New Roman"/>
          <w:b/>
          <w:bCs/>
          <w:sz w:val="21"/>
          <w:szCs w:val="22"/>
        </w:rPr>
        <w:t>参数设置表</w:t>
      </w:r>
    </w:p>
    <w:tbl>
      <w:tblPr>
        <w:tblStyle w:val="10"/>
        <w:tblW w:w="8139" w:type="dxa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8"/>
        <w:gridCol w:w="2019"/>
        <w:gridCol w:w="1843"/>
        <w:gridCol w:w="1649"/>
      </w:tblGrid>
      <w:tr w14:paraId="76E1A58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0" w:type="auto"/>
            <w:tcBorders>
              <w:top w:val="single" w:color="auto" w:sz="6" w:space="0"/>
              <w:left w:val="nil"/>
              <w:bottom w:val="single" w:color="auto" w:sz="4" w:space="0"/>
              <w:right w:val="nil"/>
            </w:tcBorders>
            <w:vAlign w:val="center"/>
          </w:tcPr>
          <w:p w14:paraId="08F2AB1B">
            <w:pPr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工作阶段</w:t>
            </w:r>
          </w:p>
        </w:tc>
        <w:tc>
          <w:tcPr>
            <w:tcW w:w="2019" w:type="dxa"/>
            <w:tcBorders>
              <w:top w:val="single" w:color="auto" w:sz="6" w:space="0"/>
              <w:left w:val="nil"/>
              <w:bottom w:val="single" w:color="auto" w:sz="4" w:space="0"/>
              <w:right w:val="nil"/>
            </w:tcBorders>
            <w:vAlign w:val="center"/>
          </w:tcPr>
          <w:p w14:paraId="609AD06C">
            <w:pPr>
              <w:ind w:firstLine="42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进样时间(min)</w:t>
            </w:r>
          </w:p>
        </w:tc>
        <w:tc>
          <w:tcPr>
            <w:tcW w:w="1843" w:type="dxa"/>
            <w:tcBorders>
              <w:top w:val="single" w:color="auto" w:sz="6" w:space="0"/>
              <w:left w:val="nil"/>
              <w:bottom w:val="single" w:color="auto" w:sz="4" w:space="0"/>
              <w:right w:val="nil"/>
            </w:tcBorders>
            <w:vAlign w:val="center"/>
          </w:tcPr>
          <w:p w14:paraId="2E3AA01E">
            <w:pPr>
              <w:ind w:right="-187" w:rightChars="-78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进样速度(mL/min)</w:t>
            </w:r>
          </w:p>
        </w:tc>
        <w:tc>
          <w:tcPr>
            <w:tcW w:w="0" w:type="auto"/>
            <w:tcBorders>
              <w:top w:val="single" w:color="auto" w:sz="6" w:space="0"/>
              <w:left w:val="nil"/>
              <w:bottom w:val="single" w:color="auto" w:sz="4" w:space="0"/>
              <w:right w:val="nil"/>
            </w:tcBorders>
            <w:vAlign w:val="center"/>
          </w:tcPr>
          <w:p w14:paraId="1A1D736C">
            <w:pPr>
              <w:ind w:firstLine="42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通入气体</w:t>
            </w:r>
          </w:p>
        </w:tc>
      </w:tr>
      <w:tr w14:paraId="64D5B82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" w:hRule="atLeast"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49978408">
            <w:pPr>
              <w:spacing w:before="156" w:beforeLines="50"/>
              <w:jc w:val="center"/>
              <w:rPr>
                <w:rFonts w:cs="Times New Roman"/>
                <w:color w:val="FF0000"/>
                <w:sz w:val="18"/>
                <w:szCs w:val="18"/>
              </w:rPr>
            </w:pPr>
            <w:r>
              <w:rPr>
                <w:rFonts w:cs="Times New Roman"/>
                <w:color w:val="FF0000"/>
                <w:sz w:val="18"/>
                <w:szCs w:val="18"/>
              </w:rPr>
              <w:t>空气基线阶段P1</w:t>
            </w:r>
            <w:r>
              <w:rPr>
                <w:rFonts w:hint="eastAsia" w:cs="Times New Roman"/>
                <w:color w:val="FF0000"/>
                <w:sz w:val="18"/>
                <w:szCs w:val="18"/>
              </w:rPr>
              <w:t>3</w:t>
            </w:r>
          </w:p>
        </w:tc>
        <w:tc>
          <w:tcPr>
            <w:tcW w:w="2019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54B1010B">
            <w:pPr>
              <w:ind w:firstLine="42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hint="eastAsia" w:cs="Times New Roman"/>
                <w:sz w:val="18"/>
                <w:szCs w:val="18"/>
              </w:rPr>
              <w:t>3</w:t>
            </w:r>
          </w:p>
        </w:tc>
        <w:tc>
          <w:tcPr>
            <w:tcW w:w="1843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2581F08B">
            <w:pPr>
              <w:ind w:firstLine="42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hint="eastAsia" w:cs="Times New Roman"/>
                <w:sz w:val="18"/>
                <w:szCs w:val="18"/>
              </w:rPr>
              <w:t>3</w:t>
            </w:r>
            <w:r>
              <w:rPr>
                <w:rFonts w:cs="Times New Roman"/>
                <w:sz w:val="18"/>
                <w:szCs w:val="18"/>
              </w:rPr>
              <w:t>00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04F5CD68">
            <w:pPr>
              <w:ind w:firstLine="42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纯净空气</w:t>
            </w:r>
          </w:p>
        </w:tc>
      </w:tr>
      <w:tr w14:paraId="2B64CF8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06211B">
            <w:pPr>
              <w:jc w:val="center"/>
              <w:rPr>
                <w:rFonts w:cs="Times New Roman"/>
                <w:color w:val="FF0000"/>
                <w:sz w:val="18"/>
                <w:szCs w:val="18"/>
              </w:rPr>
            </w:pPr>
            <w:r>
              <w:rPr>
                <w:rFonts w:cs="Times New Roman"/>
                <w:color w:val="FF0000"/>
                <w:sz w:val="18"/>
                <w:szCs w:val="18"/>
              </w:rPr>
              <w:t>进样阶段P</w:t>
            </w:r>
            <w:r>
              <w:rPr>
                <w:rFonts w:hint="eastAsia" w:cs="Times New Roman"/>
                <w:color w:val="FF0000"/>
                <w:sz w:val="18"/>
                <w:szCs w:val="18"/>
              </w:rPr>
              <w:t>15</w:t>
            </w:r>
          </w:p>
        </w:tc>
        <w:tc>
          <w:tcPr>
            <w:tcW w:w="20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30F574">
            <w:pPr>
              <w:ind w:firstLine="42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hint="eastAsia" w:cs="Times New Roman"/>
                <w:sz w:val="18"/>
                <w:szCs w:val="18"/>
              </w:rPr>
              <w:t>5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454BAA">
            <w:pPr>
              <w:ind w:firstLine="42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hint="eastAsia" w:cs="Times New Roman"/>
                <w:sz w:val="18"/>
                <w:szCs w:val="18"/>
              </w:rPr>
              <w:t>300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74A183">
            <w:pPr>
              <w:ind w:firstLine="42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样本气体</w:t>
            </w:r>
          </w:p>
        </w:tc>
      </w:tr>
      <w:tr w14:paraId="0EF0080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" w:hRule="atLeast"/>
          <w:jc w:val="center"/>
        </w:trPr>
        <w:tc>
          <w:tcPr>
            <w:tcW w:w="0" w:type="auto"/>
            <w:tcBorders>
              <w:top w:val="nil"/>
              <w:left w:val="nil"/>
              <w:bottom w:val="single" w:color="auto" w:sz="6" w:space="0"/>
              <w:right w:val="nil"/>
            </w:tcBorders>
            <w:vAlign w:val="center"/>
          </w:tcPr>
          <w:p w14:paraId="5579EC3E">
            <w:pPr>
              <w:jc w:val="center"/>
              <w:rPr>
                <w:rFonts w:cs="Times New Roman"/>
                <w:color w:val="FF0000"/>
                <w:sz w:val="18"/>
                <w:szCs w:val="18"/>
              </w:rPr>
            </w:pPr>
            <w:r>
              <w:rPr>
                <w:rFonts w:cs="Times New Roman"/>
                <w:color w:val="FF0000"/>
                <w:sz w:val="18"/>
                <w:szCs w:val="18"/>
              </w:rPr>
              <w:t>清洗传感器阵列阶段P</w:t>
            </w:r>
            <w:r>
              <w:rPr>
                <w:rFonts w:hint="eastAsia" w:cs="Times New Roman"/>
                <w:color w:val="FF0000"/>
                <w:sz w:val="18"/>
                <w:szCs w:val="18"/>
              </w:rPr>
              <w:t>18</w:t>
            </w:r>
          </w:p>
        </w:tc>
        <w:tc>
          <w:tcPr>
            <w:tcW w:w="2019" w:type="dxa"/>
            <w:tcBorders>
              <w:top w:val="nil"/>
              <w:left w:val="nil"/>
              <w:bottom w:val="single" w:color="auto" w:sz="6" w:space="0"/>
              <w:right w:val="nil"/>
            </w:tcBorders>
            <w:vAlign w:val="center"/>
          </w:tcPr>
          <w:p w14:paraId="4168F8F0">
            <w:pPr>
              <w:ind w:firstLine="42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1</w:t>
            </w:r>
            <w:r>
              <w:rPr>
                <w:rFonts w:hint="eastAsia" w:cs="Times New Roman"/>
                <w:sz w:val="18"/>
                <w:szCs w:val="18"/>
              </w:rPr>
              <w:t>0</w:t>
            </w:r>
          </w:p>
        </w:tc>
        <w:tc>
          <w:tcPr>
            <w:tcW w:w="1843" w:type="dxa"/>
            <w:tcBorders>
              <w:top w:val="nil"/>
              <w:left w:val="nil"/>
              <w:bottom w:val="single" w:color="auto" w:sz="6" w:space="0"/>
              <w:right w:val="nil"/>
            </w:tcBorders>
            <w:vAlign w:val="center"/>
          </w:tcPr>
          <w:p w14:paraId="7322F709">
            <w:pPr>
              <w:ind w:firstLine="42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500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6" w:space="0"/>
              <w:right w:val="nil"/>
            </w:tcBorders>
            <w:vAlign w:val="center"/>
          </w:tcPr>
          <w:p w14:paraId="1F6C0B08">
            <w:pPr>
              <w:ind w:firstLine="42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纯净空气</w:t>
            </w:r>
          </w:p>
        </w:tc>
      </w:tr>
    </w:tbl>
    <w:p w14:paraId="296FB687">
      <w:pPr>
        <w:spacing w:line="400" w:lineRule="exact"/>
      </w:pPr>
      <w:r>
        <w:tab/>
      </w:r>
      <w:r>
        <w:rPr>
          <w:rFonts w:hint="eastAsia"/>
        </w:rPr>
        <w:t>将</w:t>
      </w:r>
      <w:r>
        <w:t>3</w:t>
      </w:r>
      <w:r>
        <w:rPr>
          <w:rFonts w:hint="eastAsia"/>
        </w:rPr>
        <w:t>种浓度的气体分别接在3个进样口，</w:t>
      </w:r>
      <w:r>
        <w:t>电子鼻自动进样系统中可设定测试次数</w:t>
      </w:r>
      <w:r>
        <w:rPr>
          <w:rFonts w:hint="eastAsia"/>
        </w:rPr>
        <w:t>，将次数设为3次，</w:t>
      </w:r>
      <w:r>
        <w:t>每轮实验开始后，每个进样口会依次自动完成</w:t>
      </w:r>
      <w:r>
        <w:rPr>
          <w:rFonts w:hint="eastAsia"/>
        </w:rPr>
        <w:t>3</w:t>
      </w:r>
      <w:r>
        <w:t>次实验，三个进样口一共完成</w:t>
      </w:r>
      <w:r>
        <w:rPr>
          <w:rFonts w:hint="eastAsia"/>
        </w:rPr>
        <w:t>9</w:t>
      </w:r>
      <w:r>
        <w:t>次实验</w:t>
      </w:r>
      <w:r>
        <w:rPr>
          <w:rFonts w:hint="eastAsia"/>
        </w:rPr>
        <w:t>。</w:t>
      </w:r>
    </w:p>
    <w:p w14:paraId="3DBA1A4E">
      <w:pPr>
        <w:jc w:val="center"/>
      </w:pPr>
      <w:r>
        <w:rPr>
          <w:rFonts w:hint="eastAsia"/>
        </w:rPr>
        <w:drawing>
          <wp:inline distT="0" distB="0" distL="0" distR="0">
            <wp:extent cx="5062220" cy="2564765"/>
            <wp:effectExtent l="0" t="0" r="12700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62220" cy="256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00432">
      <w:pPr>
        <w:jc w:val="center"/>
        <w:rPr>
          <w:rFonts w:cs="Times New Roman"/>
          <w:b/>
          <w:bCs/>
          <w:sz w:val="21"/>
          <w:szCs w:val="22"/>
        </w:rPr>
      </w:pPr>
      <w:r>
        <w:rPr>
          <w:rFonts w:hint="eastAsia" w:cs="Times New Roman"/>
          <w:b/>
          <w:bCs/>
          <w:sz w:val="21"/>
          <w:szCs w:val="22"/>
        </w:rPr>
        <w:t>图1 具体参数设置图</w:t>
      </w:r>
    </w:p>
    <w:p w14:paraId="5AFDAE2E">
      <w:pPr>
        <w:pStyle w:val="2"/>
        <w:spacing w:before="156" w:after="156"/>
      </w:pPr>
      <w:r>
        <w:rPr>
          <w:rFonts w:hint="eastAsia"/>
        </w:rPr>
        <w:t>二、实验安排</w:t>
      </w:r>
    </w:p>
    <w:p w14:paraId="51100782">
      <w:pPr>
        <w:jc w:val="center"/>
        <w:rPr>
          <w:rFonts w:cs="Times New Roman"/>
          <w:b/>
          <w:bCs/>
          <w:sz w:val="21"/>
          <w:szCs w:val="22"/>
        </w:rPr>
      </w:pPr>
      <w:r>
        <w:rPr>
          <w:rFonts w:hint="eastAsia" w:cs="Times New Roman"/>
          <w:b/>
          <w:bCs/>
          <w:sz w:val="21"/>
          <w:szCs w:val="22"/>
        </w:rPr>
        <w:t>表</w:t>
      </w:r>
      <w:r>
        <w:rPr>
          <w:rFonts w:cs="Times New Roman"/>
          <w:b/>
          <w:bCs/>
          <w:sz w:val="21"/>
          <w:szCs w:val="22"/>
        </w:rPr>
        <w:t xml:space="preserve">3 </w:t>
      </w:r>
      <w:r>
        <w:rPr>
          <w:rFonts w:hint="eastAsia" w:cs="Times New Roman"/>
          <w:b/>
          <w:bCs/>
          <w:sz w:val="21"/>
          <w:szCs w:val="22"/>
        </w:rPr>
        <w:t>校准计划安排表</w:t>
      </w:r>
    </w:p>
    <w:tbl>
      <w:tblPr>
        <w:tblStyle w:val="11"/>
        <w:tblW w:w="4952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8"/>
        <w:gridCol w:w="1063"/>
        <w:gridCol w:w="1063"/>
        <w:gridCol w:w="1070"/>
        <w:gridCol w:w="1063"/>
        <w:gridCol w:w="1064"/>
        <w:gridCol w:w="2059"/>
      </w:tblGrid>
      <w:tr w14:paraId="22AC01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  <w:jc w:val="center"/>
        </w:trPr>
        <w:tc>
          <w:tcPr>
            <w:tcW w:w="627" w:type="pct"/>
            <w:vAlign w:val="center"/>
          </w:tcPr>
          <w:p w14:paraId="6EFCD62C">
            <w:pPr>
              <w:jc w:val="center"/>
              <w:rPr>
                <w:rFonts w:hint="eastAsia" w:cs="Times New Roman" w:asciiTheme="minorHAnsi" w:hAnsiTheme="minorHAnsi" w:eastAsiaTheme="minorEastAsia"/>
                <w:b/>
                <w:bCs/>
                <w:sz w:val="18"/>
                <w:szCs w:val="18"/>
              </w:rPr>
            </w:pPr>
            <w:r>
              <w:rPr>
                <w:rFonts w:cs="Times New Roman" w:asciiTheme="minorHAnsi" w:hAnsiTheme="minorHAnsi" w:eastAsiaTheme="minorEastAsia"/>
                <w:sz w:val="18"/>
                <w:szCs w:val="18"/>
              </w:rPr>
              <w:t>日期</w:t>
            </w:r>
          </w:p>
        </w:tc>
        <w:tc>
          <w:tcPr>
            <w:tcW w:w="630" w:type="pct"/>
            <w:vAlign w:val="center"/>
          </w:tcPr>
          <w:p w14:paraId="74B14EEA">
            <w:pPr>
              <w:jc w:val="center"/>
              <w:rPr>
                <w:rFonts w:hint="eastAsia" w:cs="Times New Roman" w:asciiTheme="minorHAnsi" w:hAnsiTheme="minorHAnsi" w:eastAsiaTheme="minorEastAsia"/>
                <w:bCs/>
                <w:sz w:val="18"/>
                <w:szCs w:val="18"/>
              </w:rPr>
            </w:pPr>
            <w:r>
              <w:rPr>
                <w:rFonts w:hint="eastAsia" w:cs="Times New Roman" w:asciiTheme="minorHAnsi" w:hAnsiTheme="minorHAnsi" w:eastAsiaTheme="minorEastAsia"/>
                <w:bCs/>
                <w:sz w:val="18"/>
                <w:szCs w:val="18"/>
              </w:rPr>
              <w:t>第一天</w:t>
            </w:r>
          </w:p>
        </w:tc>
        <w:tc>
          <w:tcPr>
            <w:tcW w:w="630" w:type="pct"/>
            <w:vAlign w:val="center"/>
          </w:tcPr>
          <w:p w14:paraId="512D6DCE">
            <w:pPr>
              <w:jc w:val="center"/>
              <w:rPr>
                <w:rFonts w:hint="eastAsia" w:cs="Times New Roman" w:asciiTheme="minorHAnsi" w:hAnsiTheme="minorHAnsi" w:eastAsiaTheme="minorEastAsia"/>
                <w:sz w:val="18"/>
                <w:szCs w:val="18"/>
              </w:rPr>
            </w:pPr>
            <w:r>
              <w:rPr>
                <w:rFonts w:hint="eastAsia" w:cs="Times New Roman" w:asciiTheme="minorHAnsi" w:hAnsiTheme="minorHAnsi" w:eastAsiaTheme="minorEastAsia"/>
                <w:sz w:val="18"/>
                <w:szCs w:val="18"/>
              </w:rPr>
              <w:t>第一天</w:t>
            </w:r>
          </w:p>
        </w:tc>
        <w:tc>
          <w:tcPr>
            <w:tcW w:w="634" w:type="pct"/>
            <w:vAlign w:val="center"/>
          </w:tcPr>
          <w:p w14:paraId="56DA48FB">
            <w:pPr>
              <w:jc w:val="center"/>
              <w:rPr>
                <w:rFonts w:hint="eastAsia" w:cs="Times New Roman" w:asciiTheme="minorHAnsi" w:hAnsiTheme="minorHAnsi" w:eastAsiaTheme="minorEastAsia"/>
                <w:sz w:val="18"/>
                <w:szCs w:val="18"/>
              </w:rPr>
            </w:pPr>
            <w:r>
              <w:rPr>
                <w:rFonts w:hint="eastAsia" w:cs="Times New Roman" w:asciiTheme="minorHAnsi" w:hAnsiTheme="minorHAnsi" w:eastAsiaTheme="minorEastAsia"/>
                <w:sz w:val="18"/>
                <w:szCs w:val="18"/>
              </w:rPr>
              <w:t>第一天</w:t>
            </w:r>
          </w:p>
        </w:tc>
        <w:tc>
          <w:tcPr>
            <w:tcW w:w="630" w:type="pct"/>
            <w:vAlign w:val="center"/>
          </w:tcPr>
          <w:p w14:paraId="0F2EBA86">
            <w:pPr>
              <w:jc w:val="center"/>
              <w:rPr>
                <w:rFonts w:hint="eastAsia" w:cs="Times New Roman" w:asciiTheme="minorHAnsi" w:hAnsiTheme="minorHAnsi" w:eastAsiaTheme="minorEastAsia"/>
                <w:sz w:val="18"/>
                <w:szCs w:val="18"/>
              </w:rPr>
            </w:pPr>
            <w:r>
              <w:rPr>
                <w:rFonts w:hint="eastAsia" w:cs="Times New Roman" w:asciiTheme="minorHAnsi" w:hAnsiTheme="minorHAnsi" w:eastAsiaTheme="minorEastAsia"/>
                <w:sz w:val="18"/>
                <w:szCs w:val="18"/>
              </w:rPr>
              <w:t>第二天</w:t>
            </w:r>
          </w:p>
        </w:tc>
        <w:tc>
          <w:tcPr>
            <w:tcW w:w="630" w:type="pct"/>
            <w:vAlign w:val="center"/>
          </w:tcPr>
          <w:p w14:paraId="0EB66B64">
            <w:pPr>
              <w:jc w:val="center"/>
              <w:rPr>
                <w:rFonts w:hint="eastAsia" w:cs="Times New Roman" w:asciiTheme="minorHAnsi" w:hAnsiTheme="minorHAnsi" w:eastAsiaTheme="minorEastAsia"/>
                <w:sz w:val="18"/>
                <w:szCs w:val="18"/>
              </w:rPr>
            </w:pPr>
            <w:r>
              <w:rPr>
                <w:rFonts w:hint="eastAsia" w:cs="Times New Roman" w:asciiTheme="minorHAnsi" w:hAnsiTheme="minorHAnsi" w:eastAsiaTheme="minorEastAsia"/>
                <w:sz w:val="18"/>
                <w:szCs w:val="18"/>
              </w:rPr>
              <w:t>第二天</w:t>
            </w:r>
          </w:p>
        </w:tc>
        <w:tc>
          <w:tcPr>
            <w:tcW w:w="1219" w:type="pct"/>
            <w:vAlign w:val="center"/>
          </w:tcPr>
          <w:p w14:paraId="0742A476">
            <w:pPr>
              <w:jc w:val="center"/>
              <w:rPr>
                <w:rFonts w:hint="eastAsia" w:cs="Times New Roman" w:asciiTheme="minorHAnsi" w:hAnsiTheme="minorHAnsi" w:eastAsiaTheme="minorEastAsia"/>
                <w:sz w:val="18"/>
                <w:szCs w:val="18"/>
              </w:rPr>
            </w:pPr>
            <w:r>
              <w:rPr>
                <w:rFonts w:hint="eastAsia" w:cs="Times New Roman" w:asciiTheme="minorHAnsi" w:hAnsiTheme="minorHAnsi" w:eastAsiaTheme="minorEastAsia"/>
                <w:sz w:val="18"/>
                <w:szCs w:val="18"/>
              </w:rPr>
              <w:t>第二天</w:t>
            </w:r>
          </w:p>
        </w:tc>
      </w:tr>
      <w:tr w14:paraId="3FE1CF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  <w:jc w:val="center"/>
        </w:trPr>
        <w:tc>
          <w:tcPr>
            <w:tcW w:w="627" w:type="pct"/>
            <w:vAlign w:val="center"/>
          </w:tcPr>
          <w:p w14:paraId="3BB44D05">
            <w:pPr>
              <w:jc w:val="center"/>
              <w:rPr>
                <w:rFonts w:hint="eastAsia" w:cs="Times New Roman" w:asciiTheme="minorHAnsi" w:hAnsiTheme="minorHAnsi" w:eastAsiaTheme="minorEastAsia"/>
                <w:sz w:val="18"/>
                <w:szCs w:val="18"/>
              </w:rPr>
            </w:pPr>
            <w:r>
              <w:rPr>
                <w:rFonts w:cs="Times New Roman" w:asciiTheme="minorHAnsi" w:hAnsiTheme="minorHAnsi" w:eastAsiaTheme="minorEastAsia"/>
                <w:sz w:val="18"/>
                <w:szCs w:val="18"/>
              </w:rPr>
              <w:t>实验人员</w:t>
            </w:r>
          </w:p>
        </w:tc>
        <w:tc>
          <w:tcPr>
            <w:tcW w:w="1894" w:type="pct"/>
            <w:gridSpan w:val="3"/>
            <w:vAlign w:val="center"/>
          </w:tcPr>
          <w:p w14:paraId="0EFB803A">
            <w:pPr>
              <w:jc w:val="center"/>
              <w:rPr>
                <w:rFonts w:hint="eastAsia" w:cs="Times New Roman" w:asciiTheme="minorHAnsi" w:hAnsiTheme="minorHAnsi" w:eastAsiaTheme="minorEastAsia"/>
                <w:sz w:val="18"/>
                <w:szCs w:val="18"/>
              </w:rPr>
            </w:pPr>
            <w:r>
              <w:rPr>
                <w:rFonts w:hint="eastAsia" w:cs="Times New Roman" w:asciiTheme="minorHAnsi" w:hAnsiTheme="minorHAnsi" w:eastAsiaTheme="minorEastAsia"/>
                <w:sz w:val="18"/>
                <w:szCs w:val="18"/>
              </w:rPr>
              <w:t>丁黎、丁俊模（刘星宇）</w:t>
            </w:r>
          </w:p>
          <w:p w14:paraId="6172E884">
            <w:pPr>
              <w:rPr>
                <w:rFonts w:hint="eastAsia" w:cs="Times New Roman" w:asciiTheme="minorHAnsi" w:hAnsiTheme="minorHAnsi" w:eastAsiaTheme="minorEastAsia"/>
                <w:b/>
                <w:bCs/>
                <w:sz w:val="18"/>
                <w:szCs w:val="18"/>
              </w:rPr>
            </w:pPr>
            <w:r>
              <w:rPr>
                <w:rFonts w:hint="eastAsia" w:cs="Times New Roman" w:asciiTheme="minorHAnsi" w:hAnsiTheme="minorHAnsi" w:eastAsiaTheme="minorEastAsia"/>
                <w:b/>
                <w:bCs/>
                <w:sz w:val="18"/>
                <w:szCs w:val="18"/>
              </w:rPr>
              <w:t>签字：</w:t>
            </w:r>
          </w:p>
          <w:p w14:paraId="104EF9AE">
            <w:pPr>
              <w:rPr>
                <w:rFonts w:hint="eastAsia" w:cs="Times New Roman" w:asciiTheme="minorHAnsi" w:hAnsiTheme="minorHAnsi" w:eastAsiaTheme="minorEastAsia"/>
                <w:sz w:val="18"/>
                <w:szCs w:val="18"/>
              </w:rPr>
            </w:pPr>
          </w:p>
        </w:tc>
        <w:tc>
          <w:tcPr>
            <w:tcW w:w="2480" w:type="pct"/>
            <w:gridSpan w:val="3"/>
          </w:tcPr>
          <w:p w14:paraId="40CD4700">
            <w:pPr>
              <w:jc w:val="center"/>
              <w:rPr>
                <w:rFonts w:hint="eastAsia" w:cs="Times New Roman" w:asciiTheme="minorHAnsi" w:hAnsiTheme="minorHAnsi" w:eastAsiaTheme="minorEastAsia"/>
                <w:sz w:val="18"/>
                <w:szCs w:val="18"/>
              </w:rPr>
            </w:pPr>
            <w:r>
              <w:rPr>
                <w:rFonts w:hint="eastAsia" w:cs="Times New Roman" w:asciiTheme="minorHAnsi" w:hAnsiTheme="minorHAnsi" w:eastAsiaTheme="minorEastAsia"/>
                <w:sz w:val="18"/>
                <w:szCs w:val="18"/>
              </w:rPr>
              <w:t>丁黎、丁俊模（刘星宇）</w:t>
            </w:r>
          </w:p>
          <w:p w14:paraId="1E29AD15">
            <w:pPr>
              <w:rPr>
                <w:rFonts w:hint="eastAsia" w:cs="Times New Roman" w:asciiTheme="minorHAnsi" w:hAnsiTheme="minorHAnsi" w:eastAsiaTheme="minorEastAsia"/>
                <w:b/>
                <w:bCs/>
                <w:sz w:val="18"/>
                <w:szCs w:val="18"/>
              </w:rPr>
            </w:pPr>
            <w:r>
              <w:rPr>
                <w:rFonts w:hint="eastAsia" w:cs="Times New Roman" w:asciiTheme="minorHAnsi" w:hAnsiTheme="minorHAnsi" w:eastAsiaTheme="minorEastAsia"/>
                <w:b/>
                <w:bCs/>
                <w:sz w:val="18"/>
                <w:szCs w:val="18"/>
              </w:rPr>
              <w:t>签字：</w:t>
            </w:r>
          </w:p>
        </w:tc>
      </w:tr>
      <w:tr w14:paraId="204255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  <w:jc w:val="center"/>
        </w:trPr>
        <w:tc>
          <w:tcPr>
            <w:tcW w:w="627" w:type="pct"/>
            <w:vAlign w:val="center"/>
          </w:tcPr>
          <w:p w14:paraId="54E434A8">
            <w:pPr>
              <w:jc w:val="center"/>
              <w:rPr>
                <w:rFonts w:hint="eastAsia" w:cs="Times New Roman" w:asciiTheme="minorHAnsi" w:hAnsiTheme="minorHAnsi" w:eastAsiaTheme="minorEastAsia"/>
                <w:sz w:val="18"/>
                <w:szCs w:val="18"/>
              </w:rPr>
            </w:pPr>
            <w:r>
              <w:rPr>
                <w:rFonts w:hint="eastAsia" w:cs="Times New Roman" w:asciiTheme="minorHAnsi" w:hAnsiTheme="minorHAnsi" w:eastAsiaTheme="minorEastAsia"/>
                <w:sz w:val="18"/>
                <w:szCs w:val="18"/>
              </w:rPr>
              <w:t>实验</w:t>
            </w:r>
            <w:r>
              <w:rPr>
                <w:rFonts w:cs="Times New Roman" w:asciiTheme="minorHAnsi" w:hAnsiTheme="minorHAnsi" w:eastAsiaTheme="minorEastAsia"/>
                <w:sz w:val="18"/>
                <w:szCs w:val="18"/>
              </w:rPr>
              <w:t>样品</w:t>
            </w:r>
          </w:p>
        </w:tc>
        <w:tc>
          <w:tcPr>
            <w:tcW w:w="630" w:type="pct"/>
            <w:vAlign w:val="center"/>
          </w:tcPr>
          <w:p w14:paraId="51C4E21A">
            <w:pPr>
              <w:jc w:val="center"/>
              <w:rPr>
                <w:rFonts w:hint="eastAsia" w:cs="Times New Roman" w:asciiTheme="minorHAnsi" w:hAnsiTheme="minorHAnsi" w:eastAsiaTheme="minorEastAsia"/>
                <w:sz w:val="18"/>
                <w:szCs w:val="18"/>
              </w:rPr>
            </w:pPr>
            <w:r>
              <w:rPr>
                <w:rFonts w:hint="eastAsia" w:cs="Times New Roman" w:asciiTheme="minorHAnsi" w:hAnsiTheme="minorHAnsi" w:eastAsiaTheme="minorEastAsia"/>
                <w:sz w:val="18"/>
                <w:szCs w:val="18"/>
              </w:rPr>
              <w:t>丙酮</w:t>
            </w:r>
          </w:p>
        </w:tc>
        <w:tc>
          <w:tcPr>
            <w:tcW w:w="630" w:type="pct"/>
            <w:vAlign w:val="center"/>
          </w:tcPr>
          <w:p w14:paraId="0922EDD1">
            <w:pPr>
              <w:jc w:val="center"/>
              <w:rPr>
                <w:rFonts w:hint="eastAsia" w:cs="Times New Roman" w:asciiTheme="minorHAnsi" w:hAnsiTheme="minorHAnsi" w:eastAsiaTheme="minorEastAsia"/>
                <w:sz w:val="18"/>
                <w:szCs w:val="18"/>
              </w:rPr>
            </w:pPr>
            <w:r>
              <w:rPr>
                <w:rFonts w:hint="eastAsia" w:cs="Times New Roman" w:asciiTheme="minorHAnsi" w:hAnsiTheme="minorHAnsi" w:eastAsiaTheme="minorEastAsia"/>
                <w:sz w:val="18"/>
                <w:szCs w:val="18"/>
              </w:rPr>
              <w:t>乙醇</w:t>
            </w:r>
          </w:p>
        </w:tc>
        <w:tc>
          <w:tcPr>
            <w:tcW w:w="634" w:type="pct"/>
            <w:vAlign w:val="center"/>
          </w:tcPr>
          <w:p w14:paraId="1C0A33C2">
            <w:pPr>
              <w:jc w:val="center"/>
              <w:rPr>
                <w:rFonts w:hint="eastAsia" w:cs="Times New Roman" w:asciiTheme="minorHAnsi" w:hAnsiTheme="minorHAnsi" w:eastAsiaTheme="minorEastAsia"/>
                <w:sz w:val="18"/>
                <w:szCs w:val="18"/>
              </w:rPr>
            </w:pPr>
            <w:r>
              <w:rPr>
                <w:rFonts w:hint="eastAsia" w:cs="Times New Roman" w:asciiTheme="minorHAnsi" w:hAnsiTheme="minorHAnsi" w:eastAsiaTheme="minorEastAsia"/>
                <w:sz w:val="18"/>
                <w:szCs w:val="18"/>
              </w:rPr>
              <w:t>乙酸乙酯</w:t>
            </w:r>
          </w:p>
        </w:tc>
        <w:tc>
          <w:tcPr>
            <w:tcW w:w="630" w:type="pct"/>
            <w:vAlign w:val="center"/>
          </w:tcPr>
          <w:p w14:paraId="4E70623B">
            <w:pPr>
              <w:jc w:val="center"/>
              <w:rPr>
                <w:rFonts w:hint="eastAsia" w:cs="Times New Roman" w:asciiTheme="minorHAnsi" w:hAnsiTheme="minorHAnsi" w:eastAsiaTheme="minorEastAsia"/>
                <w:sz w:val="18"/>
                <w:szCs w:val="18"/>
              </w:rPr>
            </w:pPr>
            <w:r>
              <w:rPr>
                <w:rFonts w:hint="eastAsia" w:cs="Times New Roman" w:asciiTheme="minorHAnsi" w:hAnsiTheme="minorHAnsi" w:eastAsiaTheme="minorEastAsia"/>
                <w:sz w:val="18"/>
                <w:szCs w:val="18"/>
              </w:rPr>
              <w:t>丙酮</w:t>
            </w:r>
          </w:p>
        </w:tc>
        <w:tc>
          <w:tcPr>
            <w:tcW w:w="630" w:type="pct"/>
            <w:vAlign w:val="center"/>
          </w:tcPr>
          <w:p w14:paraId="48755995">
            <w:pPr>
              <w:jc w:val="center"/>
              <w:rPr>
                <w:rFonts w:hint="eastAsia" w:cs="Times New Roman" w:asciiTheme="minorHAnsi" w:hAnsiTheme="minorHAnsi" w:eastAsiaTheme="minorEastAsia"/>
                <w:sz w:val="18"/>
                <w:szCs w:val="18"/>
              </w:rPr>
            </w:pPr>
            <w:r>
              <w:rPr>
                <w:rFonts w:hint="eastAsia" w:cs="Times New Roman" w:asciiTheme="minorHAnsi" w:hAnsiTheme="minorHAnsi" w:eastAsiaTheme="minorEastAsia"/>
                <w:sz w:val="18"/>
                <w:szCs w:val="18"/>
              </w:rPr>
              <w:t>乙醇</w:t>
            </w:r>
          </w:p>
        </w:tc>
        <w:tc>
          <w:tcPr>
            <w:tcW w:w="1219" w:type="pct"/>
            <w:vAlign w:val="center"/>
          </w:tcPr>
          <w:p w14:paraId="58FA9566">
            <w:pPr>
              <w:jc w:val="center"/>
              <w:rPr>
                <w:rFonts w:hint="eastAsia" w:cs="Times New Roman" w:asciiTheme="minorHAnsi" w:hAnsiTheme="minorHAnsi" w:eastAsiaTheme="minorEastAsia"/>
                <w:sz w:val="18"/>
                <w:szCs w:val="18"/>
              </w:rPr>
            </w:pPr>
            <w:r>
              <w:rPr>
                <w:rFonts w:hint="eastAsia" w:cs="Times New Roman" w:asciiTheme="minorHAnsi" w:hAnsiTheme="minorHAnsi" w:eastAsiaTheme="minorEastAsia"/>
                <w:sz w:val="18"/>
                <w:szCs w:val="18"/>
              </w:rPr>
              <w:t>乙酸乙酯</w:t>
            </w:r>
          </w:p>
        </w:tc>
      </w:tr>
      <w:tr w14:paraId="66120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6" w:hRule="atLeast"/>
          <w:jc w:val="center"/>
        </w:trPr>
        <w:tc>
          <w:tcPr>
            <w:tcW w:w="627" w:type="pct"/>
            <w:vAlign w:val="center"/>
          </w:tcPr>
          <w:p w14:paraId="2BE83AB2">
            <w:pPr>
              <w:jc w:val="center"/>
              <w:rPr>
                <w:rFonts w:hint="eastAsia" w:cs="Times New Roman" w:asciiTheme="minorHAnsi" w:hAnsiTheme="minorHAnsi" w:eastAsiaTheme="minorEastAsia"/>
                <w:sz w:val="18"/>
                <w:szCs w:val="18"/>
              </w:rPr>
            </w:pPr>
            <w:r>
              <w:rPr>
                <w:rFonts w:hint="eastAsia" w:cs="Times New Roman" w:asciiTheme="minorHAnsi" w:hAnsiTheme="minorHAnsi" w:eastAsiaTheme="minorEastAsia"/>
                <w:sz w:val="18"/>
                <w:szCs w:val="18"/>
              </w:rPr>
              <w:t>实验样机</w:t>
            </w:r>
          </w:p>
        </w:tc>
        <w:tc>
          <w:tcPr>
            <w:tcW w:w="630" w:type="pct"/>
            <w:vAlign w:val="center"/>
          </w:tcPr>
          <w:p w14:paraId="07209C54">
            <w:pPr>
              <w:jc w:val="center"/>
              <w:rPr>
                <w:rFonts w:hint="eastAsia" w:cs="Times New Roman" w:asciiTheme="minorHAnsi" w:hAnsiTheme="minorHAnsi" w:eastAsiaTheme="minorEastAsia"/>
                <w:sz w:val="18"/>
                <w:szCs w:val="18"/>
              </w:rPr>
            </w:pPr>
          </w:p>
        </w:tc>
        <w:tc>
          <w:tcPr>
            <w:tcW w:w="630" w:type="pct"/>
            <w:vAlign w:val="center"/>
          </w:tcPr>
          <w:p w14:paraId="0919F7F1">
            <w:pPr>
              <w:jc w:val="center"/>
              <w:rPr>
                <w:rFonts w:hint="eastAsia" w:cs="Times New Roman" w:asciiTheme="minorHAnsi" w:hAnsiTheme="minorHAnsi" w:eastAsiaTheme="minorEastAsia"/>
                <w:sz w:val="18"/>
                <w:szCs w:val="18"/>
              </w:rPr>
            </w:pPr>
          </w:p>
        </w:tc>
        <w:tc>
          <w:tcPr>
            <w:tcW w:w="634" w:type="pct"/>
            <w:vAlign w:val="center"/>
          </w:tcPr>
          <w:p w14:paraId="44499F95">
            <w:pPr>
              <w:jc w:val="center"/>
              <w:rPr>
                <w:rFonts w:hint="eastAsia" w:cs="Times New Roman" w:asciiTheme="minorHAnsi" w:hAnsiTheme="minorHAnsi" w:eastAsiaTheme="minorEastAsia"/>
                <w:sz w:val="18"/>
                <w:szCs w:val="18"/>
              </w:rPr>
            </w:pPr>
          </w:p>
        </w:tc>
        <w:tc>
          <w:tcPr>
            <w:tcW w:w="630" w:type="pct"/>
            <w:vAlign w:val="center"/>
          </w:tcPr>
          <w:p w14:paraId="577BF876">
            <w:pPr>
              <w:jc w:val="center"/>
              <w:rPr>
                <w:rFonts w:hint="eastAsia" w:cs="Times New Roman" w:asciiTheme="minorHAnsi" w:hAnsiTheme="minorHAnsi" w:eastAsiaTheme="minorEastAsia"/>
                <w:color w:val="FF0000"/>
                <w:sz w:val="18"/>
                <w:szCs w:val="18"/>
              </w:rPr>
            </w:pPr>
            <w:r>
              <w:rPr>
                <w:rFonts w:hint="eastAsia" w:cs="Times New Roman" w:asciiTheme="minorHAnsi" w:hAnsiTheme="minorHAnsi" w:eastAsiaTheme="minorEastAsia"/>
                <w:sz w:val="18"/>
                <w:szCs w:val="18"/>
              </w:rPr>
              <w:t>通用电子鼻样机1、2、4</w:t>
            </w:r>
          </w:p>
        </w:tc>
        <w:tc>
          <w:tcPr>
            <w:tcW w:w="630" w:type="pct"/>
            <w:vAlign w:val="center"/>
          </w:tcPr>
          <w:p w14:paraId="49F79ED5">
            <w:pPr>
              <w:jc w:val="center"/>
              <w:rPr>
                <w:rFonts w:hint="eastAsia" w:cs="Times New Roman" w:asciiTheme="minorHAnsi" w:hAnsiTheme="minorHAnsi" w:eastAsiaTheme="minorEastAsia"/>
                <w:color w:val="FF0000"/>
                <w:sz w:val="18"/>
                <w:szCs w:val="18"/>
              </w:rPr>
            </w:pPr>
            <w:r>
              <w:rPr>
                <w:rFonts w:hint="eastAsia" w:cs="Times New Roman" w:asciiTheme="minorHAnsi" w:hAnsiTheme="minorHAnsi" w:eastAsiaTheme="minorEastAsia"/>
                <w:sz w:val="18"/>
                <w:szCs w:val="18"/>
              </w:rPr>
              <w:t>通用电子鼻样机1、2、4</w:t>
            </w:r>
          </w:p>
        </w:tc>
        <w:tc>
          <w:tcPr>
            <w:tcW w:w="1219" w:type="pct"/>
            <w:vAlign w:val="center"/>
          </w:tcPr>
          <w:p w14:paraId="3B9534A9">
            <w:pPr>
              <w:jc w:val="center"/>
              <w:rPr>
                <w:rFonts w:hint="eastAsia" w:cs="Times New Roman" w:asciiTheme="minorHAnsi" w:hAnsiTheme="minorHAnsi" w:eastAsiaTheme="minorEastAsia"/>
                <w:sz w:val="18"/>
                <w:szCs w:val="18"/>
              </w:rPr>
            </w:pPr>
            <w:r>
              <w:rPr>
                <w:rFonts w:hint="eastAsia" w:cs="Times New Roman" w:asciiTheme="minorHAnsi" w:hAnsiTheme="minorHAnsi" w:eastAsiaTheme="minorEastAsia"/>
                <w:sz w:val="18"/>
                <w:szCs w:val="18"/>
              </w:rPr>
              <w:t>通用电子鼻样机1、2、4</w:t>
            </w:r>
          </w:p>
        </w:tc>
      </w:tr>
      <w:tr w14:paraId="3B345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6" w:hRule="atLeast"/>
          <w:jc w:val="center"/>
        </w:trPr>
        <w:tc>
          <w:tcPr>
            <w:tcW w:w="627" w:type="pct"/>
            <w:vAlign w:val="center"/>
          </w:tcPr>
          <w:p w14:paraId="5C4BF211">
            <w:pPr>
              <w:jc w:val="center"/>
              <w:rPr>
                <w:rFonts w:hint="eastAsia" w:cs="Times New Roman" w:asciiTheme="minorHAnsi" w:hAnsiTheme="minorHAnsi" w:eastAsiaTheme="minorEastAsia"/>
                <w:sz w:val="18"/>
                <w:szCs w:val="18"/>
              </w:rPr>
            </w:pPr>
            <w:r>
              <w:rPr>
                <w:rFonts w:cs="Times New Roman" w:asciiTheme="minorHAnsi" w:hAnsiTheme="minorHAnsi" w:eastAsiaTheme="minorEastAsia"/>
                <w:sz w:val="18"/>
                <w:szCs w:val="18"/>
              </w:rPr>
              <w:t>实验</w:t>
            </w:r>
            <w:r>
              <w:rPr>
                <w:rFonts w:hint="eastAsia" w:cs="Times New Roman" w:asciiTheme="minorHAnsi" w:hAnsiTheme="minorHAnsi" w:eastAsiaTheme="minorEastAsia"/>
                <w:sz w:val="18"/>
                <w:szCs w:val="18"/>
              </w:rPr>
              <w:t>操作</w:t>
            </w:r>
          </w:p>
        </w:tc>
        <w:tc>
          <w:tcPr>
            <w:tcW w:w="630" w:type="pct"/>
            <w:vAlign w:val="center"/>
          </w:tcPr>
          <w:p w14:paraId="68924D3E">
            <w:pPr>
              <w:jc w:val="center"/>
              <w:rPr>
                <w:rFonts w:hint="eastAsia" w:cs="Times New Roman" w:asciiTheme="minorHAnsi" w:hAnsiTheme="minorHAnsi" w:eastAsiaTheme="minorEastAsia"/>
                <w:sz w:val="18"/>
                <w:szCs w:val="18"/>
              </w:rPr>
            </w:pPr>
            <w:r>
              <w:rPr>
                <w:rFonts w:hint="eastAsia" w:cs="Times New Roman" w:asciiTheme="minorHAnsi" w:hAnsiTheme="minorHAnsi" w:eastAsiaTheme="minorEastAsia"/>
                <w:sz w:val="18"/>
                <w:szCs w:val="18"/>
              </w:rPr>
              <w:t>配气</w:t>
            </w:r>
          </w:p>
        </w:tc>
        <w:tc>
          <w:tcPr>
            <w:tcW w:w="630" w:type="pct"/>
            <w:vAlign w:val="center"/>
          </w:tcPr>
          <w:p w14:paraId="4FAA1FE9">
            <w:pPr>
              <w:jc w:val="center"/>
              <w:rPr>
                <w:rFonts w:hint="eastAsia" w:cs="Times New Roman" w:asciiTheme="minorHAnsi" w:hAnsiTheme="minorHAnsi" w:eastAsiaTheme="minorEastAsia"/>
                <w:sz w:val="18"/>
                <w:szCs w:val="18"/>
              </w:rPr>
            </w:pPr>
            <w:r>
              <w:rPr>
                <w:rFonts w:hint="eastAsia" w:cs="Times New Roman" w:asciiTheme="minorHAnsi" w:hAnsiTheme="minorHAnsi" w:eastAsiaTheme="minorEastAsia"/>
                <w:sz w:val="18"/>
                <w:szCs w:val="18"/>
              </w:rPr>
              <w:t>配气</w:t>
            </w:r>
          </w:p>
        </w:tc>
        <w:tc>
          <w:tcPr>
            <w:tcW w:w="634" w:type="pct"/>
            <w:vAlign w:val="center"/>
          </w:tcPr>
          <w:p w14:paraId="4C97060F">
            <w:pPr>
              <w:jc w:val="center"/>
              <w:rPr>
                <w:rFonts w:hint="eastAsia" w:cs="Times New Roman" w:asciiTheme="minorHAnsi" w:hAnsiTheme="minorHAnsi" w:eastAsiaTheme="minorEastAsia"/>
                <w:sz w:val="18"/>
                <w:szCs w:val="18"/>
              </w:rPr>
            </w:pPr>
            <w:r>
              <w:rPr>
                <w:rFonts w:hint="eastAsia" w:cs="Times New Roman" w:asciiTheme="minorHAnsi" w:hAnsiTheme="minorHAnsi" w:eastAsiaTheme="minorEastAsia"/>
                <w:sz w:val="18"/>
                <w:szCs w:val="18"/>
              </w:rPr>
              <w:t>配气</w:t>
            </w:r>
          </w:p>
        </w:tc>
        <w:tc>
          <w:tcPr>
            <w:tcW w:w="630" w:type="pct"/>
            <w:vAlign w:val="center"/>
          </w:tcPr>
          <w:p w14:paraId="58D0542D">
            <w:pPr>
              <w:jc w:val="center"/>
              <w:rPr>
                <w:rFonts w:hint="eastAsia" w:cs="Times New Roman" w:asciiTheme="minorHAnsi" w:hAnsiTheme="minorHAnsi" w:eastAsiaTheme="minorEastAsia"/>
                <w:sz w:val="18"/>
                <w:szCs w:val="18"/>
              </w:rPr>
            </w:pPr>
            <w:r>
              <w:rPr>
                <w:rFonts w:hint="eastAsia" w:cs="Times New Roman" w:asciiTheme="minorHAnsi" w:hAnsiTheme="minorHAnsi" w:eastAsiaTheme="minorEastAsia"/>
                <w:sz w:val="18"/>
                <w:szCs w:val="18"/>
              </w:rPr>
              <w:t>校准</w:t>
            </w:r>
            <w:r>
              <w:rPr>
                <w:rFonts w:cs="Times New Roman" w:asciiTheme="minorHAnsi" w:hAnsiTheme="minorHAnsi" w:eastAsiaTheme="minorEastAsia"/>
                <w:sz w:val="18"/>
                <w:szCs w:val="18"/>
              </w:rPr>
              <w:t>实验</w:t>
            </w:r>
            <w:r>
              <w:rPr>
                <w:rFonts w:hint="eastAsia" w:cs="Times New Roman" w:asciiTheme="minorHAnsi" w:hAnsiTheme="minorHAnsi" w:eastAsiaTheme="minorEastAsia"/>
                <w:sz w:val="18"/>
                <w:szCs w:val="18"/>
              </w:rPr>
              <w:t>+配气</w:t>
            </w:r>
          </w:p>
        </w:tc>
        <w:tc>
          <w:tcPr>
            <w:tcW w:w="630" w:type="pct"/>
            <w:vAlign w:val="center"/>
          </w:tcPr>
          <w:p w14:paraId="4B3A1D4F">
            <w:pPr>
              <w:jc w:val="center"/>
              <w:rPr>
                <w:rFonts w:hint="eastAsia" w:cs="Times New Roman" w:asciiTheme="minorHAnsi" w:hAnsiTheme="minorHAnsi" w:eastAsiaTheme="minorEastAsia"/>
                <w:sz w:val="18"/>
                <w:szCs w:val="18"/>
              </w:rPr>
            </w:pPr>
            <w:r>
              <w:rPr>
                <w:rFonts w:hint="eastAsia" w:cs="Times New Roman" w:asciiTheme="minorHAnsi" w:hAnsiTheme="minorHAnsi" w:eastAsiaTheme="minorEastAsia"/>
                <w:sz w:val="18"/>
                <w:szCs w:val="18"/>
              </w:rPr>
              <w:t>校准</w:t>
            </w:r>
            <w:r>
              <w:rPr>
                <w:rFonts w:cs="Times New Roman" w:asciiTheme="minorHAnsi" w:hAnsiTheme="minorHAnsi" w:eastAsiaTheme="minorEastAsia"/>
                <w:sz w:val="18"/>
                <w:szCs w:val="18"/>
              </w:rPr>
              <w:t>实验</w:t>
            </w:r>
            <w:r>
              <w:rPr>
                <w:rFonts w:hint="eastAsia" w:cs="Times New Roman" w:asciiTheme="minorHAnsi" w:hAnsiTheme="minorHAnsi" w:eastAsiaTheme="minorEastAsia"/>
                <w:sz w:val="18"/>
                <w:szCs w:val="18"/>
              </w:rPr>
              <w:t>+配气</w:t>
            </w:r>
          </w:p>
        </w:tc>
        <w:tc>
          <w:tcPr>
            <w:tcW w:w="1219" w:type="pct"/>
            <w:vAlign w:val="center"/>
          </w:tcPr>
          <w:p w14:paraId="0F834D2C">
            <w:pPr>
              <w:jc w:val="center"/>
              <w:rPr>
                <w:rFonts w:hint="eastAsia" w:cs="Times New Roman" w:asciiTheme="minorHAnsi" w:hAnsiTheme="minorHAnsi" w:eastAsiaTheme="minorEastAsia"/>
                <w:sz w:val="18"/>
                <w:szCs w:val="18"/>
              </w:rPr>
            </w:pPr>
            <w:r>
              <w:rPr>
                <w:rFonts w:hint="eastAsia" w:cs="Times New Roman" w:asciiTheme="minorHAnsi" w:hAnsiTheme="minorHAnsi" w:eastAsiaTheme="minorEastAsia"/>
                <w:sz w:val="18"/>
                <w:szCs w:val="18"/>
              </w:rPr>
              <w:t>校准</w:t>
            </w:r>
            <w:r>
              <w:rPr>
                <w:rFonts w:cs="Times New Roman" w:asciiTheme="minorHAnsi" w:hAnsiTheme="minorHAnsi" w:eastAsiaTheme="minorEastAsia"/>
                <w:sz w:val="18"/>
                <w:szCs w:val="18"/>
              </w:rPr>
              <w:t>实验</w:t>
            </w:r>
            <w:r>
              <w:rPr>
                <w:rFonts w:hint="eastAsia" w:cs="Times New Roman" w:asciiTheme="minorHAnsi" w:hAnsiTheme="minorHAnsi" w:eastAsiaTheme="minorEastAsia"/>
                <w:sz w:val="18"/>
                <w:szCs w:val="18"/>
              </w:rPr>
              <w:t>+配气</w:t>
            </w:r>
          </w:p>
        </w:tc>
      </w:tr>
    </w:tbl>
    <w:p w14:paraId="615DFB94">
      <w:pPr>
        <w:jc w:val="left"/>
      </w:pPr>
    </w:p>
    <w:p w14:paraId="6D89406B">
      <w:pPr>
        <w:jc w:val="left"/>
      </w:pPr>
    </w:p>
    <w:p w14:paraId="4579390A">
      <w:pPr>
        <w:jc w:val="left"/>
      </w:pPr>
    </w:p>
    <w:p w14:paraId="568E0B53">
      <w:pPr>
        <w:jc w:val="left"/>
      </w:pPr>
    </w:p>
    <w:p w14:paraId="22554F10">
      <w:pPr>
        <w:jc w:val="left"/>
      </w:pPr>
    </w:p>
    <w:p w14:paraId="3DC6DF78">
      <w:pPr>
        <w:jc w:val="left"/>
      </w:pPr>
    </w:p>
    <w:p w14:paraId="1177E373">
      <w:pPr>
        <w:jc w:val="left"/>
      </w:pPr>
    </w:p>
    <w:p w14:paraId="3F5D78FC">
      <w:pPr>
        <w:jc w:val="left"/>
      </w:pPr>
    </w:p>
    <w:p w14:paraId="7FF73CF3">
      <w:pPr>
        <w:jc w:val="left"/>
      </w:pPr>
    </w:p>
    <w:p w14:paraId="4AEA3B93">
      <w:pPr>
        <w:jc w:val="left"/>
      </w:pPr>
    </w:p>
    <w:p w14:paraId="16FC55A4">
      <w:pPr>
        <w:jc w:val="left"/>
      </w:pPr>
    </w:p>
    <w:p w14:paraId="696E22E2">
      <w:pPr>
        <w:jc w:val="left"/>
      </w:pPr>
    </w:p>
    <w:p w14:paraId="413D1BAE">
      <w:pPr>
        <w:jc w:val="left"/>
      </w:pPr>
    </w:p>
    <w:tbl>
      <w:tblPr>
        <w:tblStyle w:val="11"/>
        <w:tblW w:w="4696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0"/>
        <w:gridCol w:w="1064"/>
        <w:gridCol w:w="1065"/>
        <w:gridCol w:w="1068"/>
        <w:gridCol w:w="1065"/>
        <w:gridCol w:w="1065"/>
        <w:gridCol w:w="1617"/>
      </w:tblGrid>
      <w:tr w14:paraId="478C16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  <w:jc w:val="center"/>
        </w:trPr>
        <w:tc>
          <w:tcPr>
            <w:tcW w:w="663" w:type="pct"/>
            <w:vAlign w:val="center"/>
          </w:tcPr>
          <w:p w14:paraId="605BCB69">
            <w:pPr>
              <w:jc w:val="center"/>
              <w:rPr>
                <w:rFonts w:hint="eastAsia" w:cs="Times New Roman" w:asciiTheme="minorHAnsi" w:hAnsiTheme="minorHAnsi" w:eastAsiaTheme="minorEastAsia"/>
                <w:b/>
                <w:bCs/>
                <w:sz w:val="18"/>
                <w:szCs w:val="18"/>
              </w:rPr>
            </w:pPr>
            <w:r>
              <w:rPr>
                <w:rFonts w:cs="Times New Roman" w:asciiTheme="minorHAnsi" w:hAnsiTheme="minorHAnsi" w:eastAsiaTheme="minorEastAsia"/>
                <w:sz w:val="18"/>
                <w:szCs w:val="18"/>
              </w:rPr>
              <w:t>日期</w:t>
            </w:r>
          </w:p>
        </w:tc>
        <w:tc>
          <w:tcPr>
            <w:tcW w:w="665" w:type="pct"/>
            <w:vAlign w:val="center"/>
          </w:tcPr>
          <w:p w14:paraId="3C9755E2">
            <w:pPr>
              <w:jc w:val="center"/>
              <w:rPr>
                <w:rFonts w:hint="eastAsia" w:cs="Times New Roman" w:asciiTheme="minorHAnsi" w:hAnsiTheme="minorHAnsi" w:eastAsiaTheme="minorEastAsia"/>
                <w:bCs/>
                <w:sz w:val="18"/>
                <w:szCs w:val="18"/>
              </w:rPr>
            </w:pPr>
            <w:r>
              <w:rPr>
                <w:rFonts w:hint="eastAsia" w:cs="Times New Roman" w:asciiTheme="minorHAnsi" w:hAnsiTheme="minorHAnsi" w:eastAsiaTheme="minorEastAsia"/>
                <w:bCs/>
                <w:sz w:val="18"/>
                <w:szCs w:val="18"/>
              </w:rPr>
              <w:t>第三天</w:t>
            </w:r>
          </w:p>
        </w:tc>
        <w:tc>
          <w:tcPr>
            <w:tcW w:w="665" w:type="pct"/>
            <w:vAlign w:val="center"/>
          </w:tcPr>
          <w:p w14:paraId="14C697AB">
            <w:pPr>
              <w:jc w:val="center"/>
              <w:rPr>
                <w:rFonts w:hint="eastAsia" w:cs="Times New Roman" w:asciiTheme="minorHAnsi" w:hAnsiTheme="minorHAnsi" w:eastAsiaTheme="minorEastAsia"/>
                <w:sz w:val="18"/>
                <w:szCs w:val="18"/>
              </w:rPr>
            </w:pPr>
            <w:r>
              <w:rPr>
                <w:rFonts w:hint="eastAsia" w:cs="Times New Roman" w:asciiTheme="minorHAnsi" w:hAnsiTheme="minorHAnsi" w:eastAsiaTheme="minorEastAsia"/>
                <w:sz w:val="18"/>
                <w:szCs w:val="18"/>
              </w:rPr>
              <w:t>第三天</w:t>
            </w:r>
          </w:p>
        </w:tc>
        <w:tc>
          <w:tcPr>
            <w:tcW w:w="667" w:type="pct"/>
            <w:vAlign w:val="center"/>
          </w:tcPr>
          <w:p w14:paraId="21B5496C">
            <w:pPr>
              <w:jc w:val="center"/>
              <w:rPr>
                <w:rFonts w:hint="eastAsia" w:cs="Times New Roman" w:asciiTheme="minorHAnsi" w:hAnsiTheme="minorHAnsi" w:eastAsiaTheme="minorEastAsia"/>
                <w:sz w:val="18"/>
                <w:szCs w:val="18"/>
              </w:rPr>
            </w:pPr>
            <w:r>
              <w:rPr>
                <w:rFonts w:hint="eastAsia" w:cs="Times New Roman" w:asciiTheme="minorHAnsi" w:hAnsiTheme="minorHAnsi" w:eastAsiaTheme="minorEastAsia"/>
                <w:sz w:val="18"/>
                <w:szCs w:val="18"/>
              </w:rPr>
              <w:t>第三天</w:t>
            </w:r>
          </w:p>
        </w:tc>
        <w:tc>
          <w:tcPr>
            <w:tcW w:w="665" w:type="pct"/>
            <w:vAlign w:val="center"/>
          </w:tcPr>
          <w:p w14:paraId="42CE86F5">
            <w:pPr>
              <w:jc w:val="center"/>
              <w:rPr>
                <w:rFonts w:hint="eastAsia" w:cs="Times New Roman" w:asciiTheme="minorHAnsi" w:hAnsiTheme="minorHAnsi" w:eastAsiaTheme="minorEastAsia"/>
                <w:sz w:val="18"/>
                <w:szCs w:val="18"/>
              </w:rPr>
            </w:pPr>
            <w:r>
              <w:rPr>
                <w:rFonts w:hint="eastAsia" w:cs="Times New Roman" w:asciiTheme="minorHAnsi" w:hAnsiTheme="minorHAnsi" w:eastAsiaTheme="minorEastAsia"/>
                <w:sz w:val="18"/>
                <w:szCs w:val="18"/>
              </w:rPr>
              <w:t>第四天</w:t>
            </w:r>
          </w:p>
        </w:tc>
        <w:tc>
          <w:tcPr>
            <w:tcW w:w="665" w:type="pct"/>
            <w:vAlign w:val="center"/>
          </w:tcPr>
          <w:p w14:paraId="081C2CDD">
            <w:pPr>
              <w:jc w:val="center"/>
              <w:rPr>
                <w:rFonts w:hint="eastAsia" w:cs="Times New Roman" w:asciiTheme="minorHAnsi" w:hAnsiTheme="minorHAnsi" w:eastAsiaTheme="minorEastAsia"/>
                <w:sz w:val="18"/>
                <w:szCs w:val="18"/>
              </w:rPr>
            </w:pPr>
            <w:r>
              <w:rPr>
                <w:rFonts w:hint="eastAsia" w:cs="Times New Roman" w:asciiTheme="minorHAnsi" w:hAnsiTheme="minorHAnsi" w:eastAsiaTheme="minorEastAsia"/>
                <w:sz w:val="18"/>
                <w:szCs w:val="18"/>
              </w:rPr>
              <w:t>第四天</w:t>
            </w:r>
          </w:p>
        </w:tc>
        <w:tc>
          <w:tcPr>
            <w:tcW w:w="1011" w:type="pct"/>
            <w:vAlign w:val="center"/>
          </w:tcPr>
          <w:p w14:paraId="3BF1D52E">
            <w:pPr>
              <w:jc w:val="center"/>
              <w:rPr>
                <w:rFonts w:hint="eastAsia" w:cs="Times New Roman" w:asciiTheme="minorHAnsi" w:hAnsiTheme="minorHAnsi" w:eastAsiaTheme="minorEastAsia"/>
                <w:sz w:val="18"/>
                <w:szCs w:val="18"/>
              </w:rPr>
            </w:pPr>
            <w:r>
              <w:rPr>
                <w:rFonts w:hint="eastAsia" w:cs="Times New Roman" w:asciiTheme="minorHAnsi" w:hAnsiTheme="minorHAnsi" w:eastAsiaTheme="minorEastAsia"/>
                <w:sz w:val="18"/>
                <w:szCs w:val="18"/>
              </w:rPr>
              <w:t>第四天</w:t>
            </w:r>
          </w:p>
        </w:tc>
      </w:tr>
      <w:tr w14:paraId="4390BA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  <w:jc w:val="center"/>
        </w:trPr>
        <w:tc>
          <w:tcPr>
            <w:tcW w:w="663" w:type="pct"/>
            <w:vAlign w:val="center"/>
          </w:tcPr>
          <w:p w14:paraId="64500527">
            <w:pPr>
              <w:jc w:val="center"/>
              <w:rPr>
                <w:rFonts w:hint="eastAsia" w:cs="Times New Roman" w:asciiTheme="minorHAnsi" w:hAnsiTheme="minorHAnsi" w:eastAsiaTheme="minorEastAsia"/>
                <w:sz w:val="18"/>
                <w:szCs w:val="18"/>
              </w:rPr>
            </w:pPr>
            <w:r>
              <w:rPr>
                <w:rFonts w:cs="Times New Roman" w:asciiTheme="minorHAnsi" w:hAnsiTheme="minorHAnsi" w:eastAsiaTheme="minorEastAsia"/>
                <w:sz w:val="18"/>
                <w:szCs w:val="18"/>
              </w:rPr>
              <w:t>实验人员</w:t>
            </w:r>
          </w:p>
          <w:p w14:paraId="6CE29C7B">
            <w:pPr>
              <w:jc w:val="center"/>
              <w:rPr>
                <w:rFonts w:hint="eastAsia" w:cs="Times New Roman" w:asciiTheme="minorHAnsi" w:hAnsiTheme="minorHAnsi" w:eastAsiaTheme="minorEastAsia"/>
                <w:sz w:val="18"/>
                <w:szCs w:val="18"/>
              </w:rPr>
            </w:pPr>
          </w:p>
        </w:tc>
        <w:tc>
          <w:tcPr>
            <w:tcW w:w="1997" w:type="pct"/>
            <w:gridSpan w:val="3"/>
            <w:vAlign w:val="center"/>
          </w:tcPr>
          <w:p w14:paraId="4C9A096D">
            <w:pPr>
              <w:jc w:val="center"/>
              <w:rPr>
                <w:rFonts w:hint="eastAsia" w:cs="Times New Roman" w:asciiTheme="minorHAnsi" w:hAnsiTheme="minorHAnsi" w:eastAsiaTheme="minorEastAsia"/>
                <w:sz w:val="18"/>
                <w:szCs w:val="18"/>
              </w:rPr>
            </w:pPr>
            <w:r>
              <w:rPr>
                <w:rFonts w:hint="eastAsia" w:cs="Times New Roman" w:asciiTheme="minorHAnsi" w:hAnsiTheme="minorHAnsi" w:eastAsiaTheme="minorEastAsia"/>
                <w:sz w:val="18"/>
                <w:szCs w:val="18"/>
              </w:rPr>
              <w:t>唐子力、冯光辉（汪琪）</w:t>
            </w:r>
          </w:p>
          <w:p w14:paraId="4C68866B">
            <w:pPr>
              <w:rPr>
                <w:rFonts w:hint="eastAsia" w:cs="Times New Roman" w:asciiTheme="minorHAnsi" w:hAnsiTheme="minorHAnsi" w:eastAsiaTheme="minorEastAsia"/>
                <w:b/>
                <w:bCs/>
                <w:sz w:val="18"/>
                <w:szCs w:val="18"/>
              </w:rPr>
            </w:pPr>
            <w:r>
              <w:rPr>
                <w:rFonts w:hint="eastAsia" w:cs="Times New Roman" w:asciiTheme="minorHAnsi" w:hAnsiTheme="minorHAnsi" w:eastAsiaTheme="minorEastAsia"/>
                <w:b/>
                <w:bCs/>
                <w:sz w:val="18"/>
                <w:szCs w:val="18"/>
              </w:rPr>
              <w:t>签字：</w:t>
            </w:r>
          </w:p>
          <w:p w14:paraId="60F99F52">
            <w:pPr>
              <w:rPr>
                <w:rFonts w:hint="eastAsia" w:cs="Times New Roman" w:asciiTheme="minorHAnsi" w:hAnsiTheme="minorHAnsi" w:eastAsiaTheme="minorEastAsia"/>
                <w:sz w:val="18"/>
                <w:szCs w:val="18"/>
              </w:rPr>
            </w:pPr>
          </w:p>
        </w:tc>
        <w:tc>
          <w:tcPr>
            <w:tcW w:w="2340" w:type="pct"/>
            <w:gridSpan w:val="3"/>
            <w:vAlign w:val="center"/>
          </w:tcPr>
          <w:p w14:paraId="6361EE92">
            <w:pPr>
              <w:jc w:val="center"/>
              <w:rPr>
                <w:rFonts w:hint="eastAsia" w:cs="Times New Roman" w:asciiTheme="minorHAnsi" w:hAnsiTheme="minorHAnsi" w:eastAsiaTheme="minorEastAsia"/>
                <w:sz w:val="18"/>
                <w:szCs w:val="18"/>
              </w:rPr>
            </w:pPr>
            <w:r>
              <w:rPr>
                <w:rFonts w:hint="eastAsia" w:cs="Times New Roman" w:asciiTheme="minorHAnsi" w:hAnsiTheme="minorHAnsi" w:eastAsiaTheme="minorEastAsia"/>
                <w:sz w:val="18"/>
                <w:szCs w:val="18"/>
              </w:rPr>
              <w:t>杨李、罗月（汪琪）</w:t>
            </w:r>
          </w:p>
          <w:p w14:paraId="3F0A3274">
            <w:pPr>
              <w:rPr>
                <w:rFonts w:hint="eastAsia" w:cs="Times New Roman" w:asciiTheme="minorHAnsi" w:hAnsiTheme="minorHAnsi" w:eastAsiaTheme="minorEastAsia"/>
                <w:b/>
                <w:bCs/>
                <w:sz w:val="18"/>
                <w:szCs w:val="18"/>
              </w:rPr>
            </w:pPr>
            <w:r>
              <w:rPr>
                <w:rFonts w:hint="eastAsia" w:cs="Times New Roman" w:asciiTheme="minorHAnsi" w:hAnsiTheme="minorHAnsi" w:eastAsiaTheme="minorEastAsia"/>
                <w:b/>
                <w:bCs/>
                <w:sz w:val="18"/>
                <w:szCs w:val="18"/>
              </w:rPr>
              <w:t>签字：</w:t>
            </w:r>
          </w:p>
          <w:p w14:paraId="053E56B3">
            <w:pPr>
              <w:rPr>
                <w:rFonts w:hint="eastAsia" w:cs="Times New Roman" w:asciiTheme="minorHAnsi" w:hAnsiTheme="minorHAnsi" w:eastAsiaTheme="minorEastAsia"/>
                <w:sz w:val="18"/>
                <w:szCs w:val="18"/>
              </w:rPr>
            </w:pPr>
          </w:p>
        </w:tc>
      </w:tr>
      <w:tr w14:paraId="28E7BD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  <w:jc w:val="center"/>
        </w:trPr>
        <w:tc>
          <w:tcPr>
            <w:tcW w:w="663" w:type="pct"/>
            <w:vAlign w:val="center"/>
          </w:tcPr>
          <w:p w14:paraId="22458C41">
            <w:pPr>
              <w:jc w:val="center"/>
              <w:rPr>
                <w:rFonts w:hint="eastAsia" w:cs="Times New Roman" w:asciiTheme="minorHAnsi" w:hAnsiTheme="minorHAnsi" w:eastAsiaTheme="minorEastAsia"/>
                <w:sz w:val="18"/>
                <w:szCs w:val="18"/>
              </w:rPr>
            </w:pPr>
            <w:r>
              <w:rPr>
                <w:rFonts w:hint="eastAsia" w:cs="Times New Roman" w:asciiTheme="minorHAnsi" w:hAnsiTheme="minorHAnsi" w:eastAsiaTheme="minorEastAsia"/>
                <w:sz w:val="18"/>
                <w:szCs w:val="18"/>
              </w:rPr>
              <w:t>实验</w:t>
            </w:r>
            <w:r>
              <w:rPr>
                <w:rFonts w:cs="Times New Roman" w:asciiTheme="minorHAnsi" w:hAnsiTheme="minorHAnsi" w:eastAsiaTheme="minorEastAsia"/>
                <w:sz w:val="18"/>
                <w:szCs w:val="18"/>
              </w:rPr>
              <w:t>样品</w:t>
            </w:r>
          </w:p>
        </w:tc>
        <w:tc>
          <w:tcPr>
            <w:tcW w:w="665" w:type="pct"/>
            <w:vAlign w:val="center"/>
          </w:tcPr>
          <w:p w14:paraId="61226823">
            <w:pPr>
              <w:jc w:val="center"/>
              <w:rPr>
                <w:rFonts w:hint="eastAsia" w:cs="Times New Roman" w:asciiTheme="minorHAnsi" w:hAnsiTheme="minorHAnsi" w:eastAsiaTheme="minorEastAsia"/>
                <w:sz w:val="18"/>
                <w:szCs w:val="18"/>
              </w:rPr>
            </w:pPr>
            <w:r>
              <w:rPr>
                <w:rFonts w:hint="eastAsia" w:cs="Times New Roman" w:asciiTheme="minorHAnsi" w:hAnsiTheme="minorHAnsi" w:eastAsiaTheme="minorEastAsia"/>
                <w:sz w:val="18"/>
                <w:szCs w:val="18"/>
              </w:rPr>
              <w:t>正己烷</w:t>
            </w:r>
          </w:p>
        </w:tc>
        <w:tc>
          <w:tcPr>
            <w:tcW w:w="665" w:type="pct"/>
            <w:vAlign w:val="center"/>
          </w:tcPr>
          <w:p w14:paraId="0001EE58">
            <w:pPr>
              <w:jc w:val="center"/>
              <w:rPr>
                <w:rFonts w:hint="eastAsia" w:cs="Times New Roman" w:asciiTheme="minorHAnsi" w:hAnsiTheme="minorHAnsi" w:eastAsiaTheme="minorEastAsia"/>
                <w:sz w:val="18"/>
                <w:szCs w:val="18"/>
              </w:rPr>
            </w:pPr>
            <w:r>
              <w:rPr>
                <w:rFonts w:hint="eastAsia" w:cs="Times New Roman" w:asciiTheme="minorHAnsi" w:hAnsiTheme="minorHAnsi" w:eastAsiaTheme="minorEastAsia"/>
                <w:sz w:val="18"/>
                <w:szCs w:val="18"/>
              </w:rPr>
              <w:t>乙醛</w:t>
            </w:r>
          </w:p>
        </w:tc>
        <w:tc>
          <w:tcPr>
            <w:tcW w:w="667" w:type="pct"/>
            <w:vAlign w:val="center"/>
          </w:tcPr>
          <w:p w14:paraId="65216176">
            <w:pPr>
              <w:jc w:val="center"/>
              <w:rPr>
                <w:rFonts w:hint="eastAsia" w:cs="Times New Roman" w:asciiTheme="minorHAnsi" w:hAnsiTheme="minorHAnsi" w:eastAsiaTheme="minorEastAsia"/>
                <w:sz w:val="18"/>
                <w:szCs w:val="18"/>
              </w:rPr>
            </w:pPr>
            <w:r>
              <w:rPr>
                <w:rFonts w:hint="eastAsia" w:cs="Times New Roman" w:asciiTheme="minorHAnsi" w:hAnsiTheme="minorHAnsi" w:eastAsiaTheme="minorEastAsia"/>
                <w:sz w:val="18"/>
                <w:szCs w:val="18"/>
              </w:rPr>
              <w:t>四氢呋喃</w:t>
            </w:r>
          </w:p>
        </w:tc>
        <w:tc>
          <w:tcPr>
            <w:tcW w:w="665" w:type="pct"/>
            <w:vAlign w:val="center"/>
          </w:tcPr>
          <w:p w14:paraId="4CA4CE40">
            <w:pPr>
              <w:jc w:val="center"/>
              <w:rPr>
                <w:rFonts w:hint="eastAsia" w:cs="Times New Roman" w:asciiTheme="minorHAnsi" w:hAnsiTheme="minorHAnsi" w:eastAsiaTheme="minorEastAsia"/>
                <w:sz w:val="18"/>
                <w:szCs w:val="18"/>
              </w:rPr>
            </w:pPr>
            <w:r>
              <w:rPr>
                <w:rFonts w:hint="eastAsia" w:cs="Times New Roman" w:asciiTheme="minorHAnsi" w:hAnsiTheme="minorHAnsi" w:eastAsiaTheme="minorEastAsia"/>
                <w:sz w:val="18"/>
                <w:szCs w:val="18"/>
              </w:rPr>
              <w:t>苯</w:t>
            </w:r>
          </w:p>
        </w:tc>
        <w:tc>
          <w:tcPr>
            <w:tcW w:w="665" w:type="pct"/>
            <w:vAlign w:val="center"/>
          </w:tcPr>
          <w:p w14:paraId="6989418B">
            <w:pPr>
              <w:jc w:val="center"/>
              <w:rPr>
                <w:rFonts w:hint="eastAsia" w:cs="Times New Roman" w:asciiTheme="minorHAnsi" w:hAnsiTheme="minorHAnsi" w:eastAsiaTheme="minorEastAsia"/>
                <w:sz w:val="18"/>
                <w:szCs w:val="18"/>
              </w:rPr>
            </w:pPr>
            <w:r>
              <w:rPr>
                <w:rFonts w:hint="eastAsia" w:cs="Times New Roman" w:asciiTheme="minorHAnsi" w:hAnsiTheme="minorHAnsi" w:eastAsiaTheme="minorEastAsia"/>
                <w:sz w:val="18"/>
                <w:szCs w:val="18"/>
              </w:rPr>
              <w:t>异丙醇</w:t>
            </w:r>
          </w:p>
        </w:tc>
        <w:tc>
          <w:tcPr>
            <w:tcW w:w="1011" w:type="pct"/>
            <w:vAlign w:val="center"/>
          </w:tcPr>
          <w:p w14:paraId="51A45899">
            <w:pPr>
              <w:jc w:val="center"/>
              <w:rPr>
                <w:rFonts w:hint="eastAsia" w:cs="Times New Roman" w:asciiTheme="minorHAnsi" w:hAnsiTheme="minorHAnsi" w:eastAsiaTheme="minorEastAsia"/>
                <w:sz w:val="18"/>
                <w:szCs w:val="18"/>
              </w:rPr>
            </w:pPr>
            <w:r>
              <w:rPr>
                <w:rFonts w:hint="eastAsia" w:cs="Times New Roman" w:asciiTheme="minorHAnsi" w:hAnsiTheme="minorHAnsi" w:eastAsiaTheme="minorEastAsia"/>
                <w:sz w:val="18"/>
                <w:szCs w:val="18"/>
              </w:rPr>
              <w:t>乙酸</w:t>
            </w:r>
          </w:p>
        </w:tc>
      </w:tr>
      <w:tr w14:paraId="463C8D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6" w:hRule="atLeast"/>
          <w:jc w:val="center"/>
        </w:trPr>
        <w:tc>
          <w:tcPr>
            <w:tcW w:w="663" w:type="pct"/>
            <w:vAlign w:val="center"/>
          </w:tcPr>
          <w:p w14:paraId="5D4B680B">
            <w:pPr>
              <w:jc w:val="center"/>
              <w:rPr>
                <w:rFonts w:hint="eastAsia" w:cs="Times New Roman" w:asciiTheme="minorHAnsi" w:hAnsiTheme="minorHAnsi" w:eastAsiaTheme="minorEastAsia"/>
                <w:sz w:val="18"/>
                <w:szCs w:val="18"/>
              </w:rPr>
            </w:pPr>
            <w:r>
              <w:rPr>
                <w:rFonts w:hint="eastAsia" w:cs="Times New Roman" w:asciiTheme="minorHAnsi" w:hAnsiTheme="minorHAnsi" w:eastAsiaTheme="minorEastAsia"/>
                <w:sz w:val="18"/>
                <w:szCs w:val="18"/>
              </w:rPr>
              <w:t>实验样机</w:t>
            </w:r>
          </w:p>
        </w:tc>
        <w:tc>
          <w:tcPr>
            <w:tcW w:w="665" w:type="pct"/>
            <w:vAlign w:val="center"/>
          </w:tcPr>
          <w:p w14:paraId="30E3582C">
            <w:pPr>
              <w:jc w:val="center"/>
              <w:rPr>
                <w:rFonts w:hint="eastAsia" w:cs="Times New Roman" w:asciiTheme="minorHAnsi" w:hAnsiTheme="minorHAnsi" w:eastAsiaTheme="minorEastAsia"/>
                <w:sz w:val="18"/>
                <w:szCs w:val="18"/>
              </w:rPr>
            </w:pPr>
            <w:r>
              <w:rPr>
                <w:rFonts w:hint="eastAsia" w:cs="Times New Roman" w:asciiTheme="minorHAnsi" w:hAnsiTheme="minorHAnsi" w:eastAsiaTheme="minorEastAsia"/>
                <w:sz w:val="18"/>
                <w:szCs w:val="18"/>
              </w:rPr>
              <w:t>通用电子鼻样机1、2、4</w:t>
            </w:r>
          </w:p>
        </w:tc>
        <w:tc>
          <w:tcPr>
            <w:tcW w:w="665" w:type="pct"/>
            <w:vAlign w:val="center"/>
          </w:tcPr>
          <w:p w14:paraId="1CBA5239">
            <w:pPr>
              <w:jc w:val="center"/>
              <w:rPr>
                <w:rFonts w:hint="eastAsia" w:cs="Times New Roman" w:asciiTheme="minorHAnsi" w:hAnsiTheme="minorHAnsi" w:eastAsiaTheme="minorEastAsia"/>
                <w:sz w:val="18"/>
                <w:szCs w:val="18"/>
              </w:rPr>
            </w:pPr>
            <w:r>
              <w:rPr>
                <w:rFonts w:hint="eastAsia" w:cs="Times New Roman" w:asciiTheme="minorHAnsi" w:hAnsiTheme="minorHAnsi" w:eastAsiaTheme="minorEastAsia"/>
                <w:sz w:val="18"/>
                <w:szCs w:val="18"/>
              </w:rPr>
              <w:t>通用电子鼻样机1、2、4</w:t>
            </w:r>
          </w:p>
        </w:tc>
        <w:tc>
          <w:tcPr>
            <w:tcW w:w="667" w:type="pct"/>
            <w:vAlign w:val="center"/>
          </w:tcPr>
          <w:p w14:paraId="32F11E10">
            <w:pPr>
              <w:jc w:val="center"/>
              <w:rPr>
                <w:rFonts w:hint="eastAsia" w:cs="Times New Roman" w:asciiTheme="minorHAnsi" w:hAnsiTheme="minorHAnsi" w:eastAsiaTheme="minorEastAsia"/>
                <w:sz w:val="18"/>
                <w:szCs w:val="18"/>
              </w:rPr>
            </w:pPr>
            <w:r>
              <w:rPr>
                <w:rFonts w:hint="eastAsia" w:cs="Times New Roman" w:asciiTheme="minorHAnsi" w:hAnsiTheme="minorHAnsi" w:eastAsiaTheme="minorEastAsia"/>
                <w:sz w:val="18"/>
                <w:szCs w:val="18"/>
              </w:rPr>
              <w:t>通用电子鼻样机1、2、4</w:t>
            </w:r>
          </w:p>
        </w:tc>
        <w:tc>
          <w:tcPr>
            <w:tcW w:w="665" w:type="pct"/>
            <w:vAlign w:val="center"/>
          </w:tcPr>
          <w:p w14:paraId="671B1EFB">
            <w:pPr>
              <w:jc w:val="center"/>
              <w:rPr>
                <w:rFonts w:hint="eastAsia" w:cs="Times New Roman" w:asciiTheme="minorHAnsi" w:hAnsiTheme="minorHAnsi" w:eastAsiaTheme="minorEastAsia"/>
                <w:color w:val="FF0000"/>
                <w:sz w:val="18"/>
                <w:szCs w:val="18"/>
              </w:rPr>
            </w:pPr>
            <w:r>
              <w:rPr>
                <w:rFonts w:hint="eastAsia" w:cs="Times New Roman" w:asciiTheme="minorHAnsi" w:hAnsiTheme="minorHAnsi" w:eastAsiaTheme="minorEastAsia"/>
                <w:sz w:val="18"/>
                <w:szCs w:val="18"/>
              </w:rPr>
              <w:t>通用电子鼻样机1、2、4</w:t>
            </w:r>
          </w:p>
        </w:tc>
        <w:tc>
          <w:tcPr>
            <w:tcW w:w="665" w:type="pct"/>
            <w:vAlign w:val="center"/>
          </w:tcPr>
          <w:p w14:paraId="168074DA">
            <w:pPr>
              <w:jc w:val="center"/>
              <w:rPr>
                <w:rFonts w:hint="eastAsia" w:cs="Times New Roman" w:asciiTheme="minorHAnsi" w:hAnsiTheme="minorHAnsi" w:eastAsiaTheme="minorEastAsia"/>
                <w:color w:val="FF0000"/>
                <w:sz w:val="18"/>
                <w:szCs w:val="18"/>
              </w:rPr>
            </w:pPr>
            <w:r>
              <w:rPr>
                <w:rFonts w:hint="eastAsia" w:cs="Times New Roman" w:asciiTheme="minorHAnsi" w:hAnsiTheme="minorHAnsi" w:eastAsiaTheme="minorEastAsia"/>
                <w:sz w:val="18"/>
                <w:szCs w:val="18"/>
              </w:rPr>
              <w:t>通用电子鼻样机1、2、4</w:t>
            </w:r>
          </w:p>
        </w:tc>
        <w:tc>
          <w:tcPr>
            <w:tcW w:w="1011" w:type="pct"/>
            <w:vAlign w:val="center"/>
          </w:tcPr>
          <w:p w14:paraId="590F97BA">
            <w:pPr>
              <w:jc w:val="center"/>
              <w:rPr>
                <w:rFonts w:hint="eastAsia" w:cs="Times New Roman" w:asciiTheme="minorHAnsi" w:hAnsiTheme="minorHAnsi" w:eastAsiaTheme="minorEastAsia"/>
                <w:sz w:val="18"/>
                <w:szCs w:val="18"/>
              </w:rPr>
            </w:pPr>
            <w:r>
              <w:rPr>
                <w:rFonts w:hint="eastAsia" w:cs="Times New Roman" w:asciiTheme="minorHAnsi" w:hAnsiTheme="minorHAnsi" w:eastAsiaTheme="minorEastAsia"/>
                <w:sz w:val="18"/>
                <w:szCs w:val="18"/>
              </w:rPr>
              <w:t>通用电子鼻样机1、2、4</w:t>
            </w:r>
          </w:p>
        </w:tc>
      </w:tr>
      <w:tr w14:paraId="26EEB4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6" w:hRule="atLeast"/>
          <w:jc w:val="center"/>
        </w:trPr>
        <w:tc>
          <w:tcPr>
            <w:tcW w:w="663" w:type="pct"/>
            <w:vAlign w:val="center"/>
          </w:tcPr>
          <w:p w14:paraId="1C195D33">
            <w:pPr>
              <w:jc w:val="center"/>
              <w:rPr>
                <w:rFonts w:hint="eastAsia" w:cs="Times New Roman" w:asciiTheme="minorHAnsi" w:hAnsiTheme="minorHAnsi" w:eastAsiaTheme="minorEastAsia"/>
                <w:sz w:val="18"/>
                <w:szCs w:val="18"/>
              </w:rPr>
            </w:pPr>
            <w:r>
              <w:rPr>
                <w:rFonts w:cs="Times New Roman" w:asciiTheme="minorHAnsi" w:hAnsiTheme="minorHAnsi" w:eastAsiaTheme="minorEastAsia"/>
                <w:sz w:val="18"/>
                <w:szCs w:val="18"/>
              </w:rPr>
              <w:t>实验类型</w:t>
            </w:r>
          </w:p>
        </w:tc>
        <w:tc>
          <w:tcPr>
            <w:tcW w:w="665" w:type="pct"/>
            <w:vAlign w:val="center"/>
          </w:tcPr>
          <w:p w14:paraId="141931F1">
            <w:pPr>
              <w:jc w:val="center"/>
              <w:rPr>
                <w:rFonts w:hint="eastAsia" w:cs="Times New Roman" w:asciiTheme="minorHAnsi" w:hAnsiTheme="minorHAnsi" w:eastAsiaTheme="minorEastAsia"/>
                <w:sz w:val="18"/>
                <w:szCs w:val="18"/>
              </w:rPr>
            </w:pPr>
            <w:r>
              <w:rPr>
                <w:rFonts w:hint="eastAsia" w:cs="Times New Roman" w:asciiTheme="minorHAnsi" w:hAnsiTheme="minorHAnsi" w:eastAsiaTheme="minorEastAsia"/>
                <w:sz w:val="18"/>
                <w:szCs w:val="18"/>
              </w:rPr>
              <w:t>校准</w:t>
            </w:r>
            <w:r>
              <w:rPr>
                <w:rFonts w:cs="Times New Roman" w:asciiTheme="minorHAnsi" w:hAnsiTheme="minorHAnsi" w:eastAsiaTheme="minorEastAsia"/>
                <w:sz w:val="18"/>
                <w:szCs w:val="18"/>
              </w:rPr>
              <w:t>实验</w:t>
            </w:r>
            <w:r>
              <w:rPr>
                <w:rFonts w:hint="eastAsia" w:cs="Times New Roman" w:asciiTheme="minorHAnsi" w:hAnsiTheme="minorHAnsi" w:eastAsiaTheme="minorEastAsia"/>
                <w:sz w:val="18"/>
                <w:szCs w:val="18"/>
              </w:rPr>
              <w:t>+配气</w:t>
            </w:r>
          </w:p>
        </w:tc>
        <w:tc>
          <w:tcPr>
            <w:tcW w:w="665" w:type="pct"/>
            <w:vAlign w:val="center"/>
          </w:tcPr>
          <w:p w14:paraId="259D97CF">
            <w:pPr>
              <w:jc w:val="center"/>
              <w:rPr>
                <w:rFonts w:hint="eastAsia" w:cs="Times New Roman" w:asciiTheme="minorHAnsi" w:hAnsiTheme="minorHAnsi" w:eastAsiaTheme="minorEastAsia"/>
                <w:sz w:val="18"/>
                <w:szCs w:val="18"/>
              </w:rPr>
            </w:pPr>
            <w:r>
              <w:rPr>
                <w:rFonts w:hint="eastAsia" w:cs="Times New Roman" w:asciiTheme="minorHAnsi" w:hAnsiTheme="minorHAnsi" w:eastAsiaTheme="minorEastAsia"/>
                <w:sz w:val="18"/>
                <w:szCs w:val="18"/>
              </w:rPr>
              <w:t>校准</w:t>
            </w:r>
            <w:r>
              <w:rPr>
                <w:rFonts w:cs="Times New Roman" w:asciiTheme="minorHAnsi" w:hAnsiTheme="minorHAnsi" w:eastAsiaTheme="minorEastAsia"/>
                <w:sz w:val="18"/>
                <w:szCs w:val="18"/>
              </w:rPr>
              <w:t>实验</w:t>
            </w:r>
            <w:r>
              <w:rPr>
                <w:rFonts w:hint="eastAsia" w:cs="Times New Roman" w:asciiTheme="minorHAnsi" w:hAnsiTheme="minorHAnsi" w:eastAsiaTheme="minorEastAsia"/>
                <w:sz w:val="18"/>
                <w:szCs w:val="18"/>
              </w:rPr>
              <w:t>+配气</w:t>
            </w:r>
          </w:p>
        </w:tc>
        <w:tc>
          <w:tcPr>
            <w:tcW w:w="667" w:type="pct"/>
            <w:vAlign w:val="center"/>
          </w:tcPr>
          <w:p w14:paraId="29D5AEF3">
            <w:pPr>
              <w:jc w:val="center"/>
              <w:rPr>
                <w:rFonts w:hint="eastAsia" w:cs="Times New Roman" w:asciiTheme="minorHAnsi" w:hAnsiTheme="minorHAnsi" w:eastAsiaTheme="minorEastAsia"/>
                <w:sz w:val="18"/>
                <w:szCs w:val="18"/>
              </w:rPr>
            </w:pPr>
            <w:r>
              <w:rPr>
                <w:rFonts w:hint="eastAsia" w:cs="Times New Roman" w:asciiTheme="minorHAnsi" w:hAnsiTheme="minorHAnsi" w:eastAsiaTheme="minorEastAsia"/>
                <w:sz w:val="18"/>
                <w:szCs w:val="18"/>
              </w:rPr>
              <w:t>校准</w:t>
            </w:r>
            <w:r>
              <w:rPr>
                <w:rFonts w:cs="Times New Roman" w:asciiTheme="minorHAnsi" w:hAnsiTheme="minorHAnsi" w:eastAsiaTheme="minorEastAsia"/>
                <w:sz w:val="18"/>
                <w:szCs w:val="18"/>
              </w:rPr>
              <w:t>实验</w:t>
            </w:r>
            <w:r>
              <w:rPr>
                <w:rFonts w:hint="eastAsia" w:cs="Times New Roman" w:asciiTheme="minorHAnsi" w:hAnsiTheme="minorHAnsi" w:eastAsiaTheme="minorEastAsia"/>
                <w:sz w:val="18"/>
                <w:szCs w:val="18"/>
              </w:rPr>
              <w:t>+配气</w:t>
            </w:r>
          </w:p>
        </w:tc>
        <w:tc>
          <w:tcPr>
            <w:tcW w:w="665" w:type="pct"/>
            <w:vAlign w:val="center"/>
          </w:tcPr>
          <w:p w14:paraId="05A57673">
            <w:pPr>
              <w:jc w:val="center"/>
              <w:rPr>
                <w:rFonts w:hint="eastAsia" w:cs="Times New Roman" w:asciiTheme="minorHAnsi" w:hAnsiTheme="minorHAnsi" w:eastAsiaTheme="minorEastAsia"/>
                <w:sz w:val="18"/>
                <w:szCs w:val="18"/>
              </w:rPr>
            </w:pPr>
            <w:r>
              <w:rPr>
                <w:rFonts w:hint="eastAsia" w:cs="Times New Roman" w:asciiTheme="minorHAnsi" w:hAnsiTheme="minorHAnsi" w:eastAsiaTheme="minorEastAsia"/>
                <w:sz w:val="18"/>
                <w:szCs w:val="18"/>
              </w:rPr>
              <w:t>校准</w:t>
            </w:r>
            <w:r>
              <w:rPr>
                <w:rFonts w:cs="Times New Roman" w:asciiTheme="minorHAnsi" w:hAnsiTheme="minorHAnsi" w:eastAsiaTheme="minorEastAsia"/>
                <w:sz w:val="18"/>
                <w:szCs w:val="18"/>
              </w:rPr>
              <w:t>实验</w:t>
            </w:r>
            <w:r>
              <w:rPr>
                <w:rFonts w:hint="eastAsia" w:cs="Times New Roman" w:asciiTheme="minorHAnsi" w:hAnsiTheme="minorHAnsi" w:eastAsiaTheme="minorEastAsia"/>
                <w:sz w:val="18"/>
                <w:szCs w:val="18"/>
              </w:rPr>
              <w:t>+配气</w:t>
            </w:r>
          </w:p>
        </w:tc>
        <w:tc>
          <w:tcPr>
            <w:tcW w:w="665" w:type="pct"/>
            <w:vAlign w:val="center"/>
          </w:tcPr>
          <w:p w14:paraId="37BDC8E8">
            <w:pPr>
              <w:jc w:val="center"/>
              <w:rPr>
                <w:rFonts w:hint="eastAsia" w:cs="Times New Roman" w:asciiTheme="minorHAnsi" w:hAnsiTheme="minorHAnsi" w:eastAsiaTheme="minorEastAsia"/>
                <w:sz w:val="18"/>
                <w:szCs w:val="18"/>
              </w:rPr>
            </w:pPr>
            <w:r>
              <w:rPr>
                <w:rFonts w:hint="eastAsia" w:cs="Times New Roman" w:asciiTheme="minorHAnsi" w:hAnsiTheme="minorHAnsi" w:eastAsiaTheme="minorEastAsia"/>
                <w:sz w:val="18"/>
                <w:szCs w:val="18"/>
              </w:rPr>
              <w:t>校准</w:t>
            </w:r>
            <w:r>
              <w:rPr>
                <w:rFonts w:cs="Times New Roman" w:asciiTheme="minorHAnsi" w:hAnsiTheme="minorHAnsi" w:eastAsiaTheme="minorEastAsia"/>
                <w:sz w:val="18"/>
                <w:szCs w:val="18"/>
              </w:rPr>
              <w:t>实验</w:t>
            </w:r>
            <w:r>
              <w:rPr>
                <w:rFonts w:hint="eastAsia" w:cs="Times New Roman" w:asciiTheme="minorHAnsi" w:hAnsiTheme="minorHAnsi" w:eastAsiaTheme="minorEastAsia"/>
                <w:sz w:val="18"/>
                <w:szCs w:val="18"/>
              </w:rPr>
              <w:t>+配气</w:t>
            </w:r>
          </w:p>
        </w:tc>
        <w:tc>
          <w:tcPr>
            <w:tcW w:w="1011" w:type="pct"/>
            <w:vAlign w:val="center"/>
          </w:tcPr>
          <w:p w14:paraId="06D14FCA">
            <w:pPr>
              <w:jc w:val="center"/>
              <w:rPr>
                <w:rFonts w:hint="eastAsia" w:cs="Times New Roman" w:asciiTheme="minorHAnsi" w:hAnsiTheme="minorHAnsi" w:eastAsiaTheme="minorEastAsia"/>
                <w:sz w:val="18"/>
                <w:szCs w:val="18"/>
              </w:rPr>
            </w:pPr>
            <w:r>
              <w:rPr>
                <w:rFonts w:hint="eastAsia" w:cs="Times New Roman" w:asciiTheme="minorHAnsi" w:hAnsiTheme="minorHAnsi" w:eastAsiaTheme="minorEastAsia"/>
                <w:sz w:val="18"/>
                <w:szCs w:val="18"/>
              </w:rPr>
              <w:t>校准</w:t>
            </w:r>
            <w:r>
              <w:rPr>
                <w:rFonts w:cs="Times New Roman" w:asciiTheme="minorHAnsi" w:hAnsiTheme="minorHAnsi" w:eastAsiaTheme="minorEastAsia"/>
                <w:sz w:val="18"/>
                <w:szCs w:val="18"/>
              </w:rPr>
              <w:t>实验</w:t>
            </w:r>
            <w:r>
              <w:rPr>
                <w:rFonts w:hint="eastAsia" w:cs="Times New Roman" w:asciiTheme="minorHAnsi" w:hAnsiTheme="minorHAnsi" w:eastAsiaTheme="minorEastAsia"/>
                <w:sz w:val="18"/>
                <w:szCs w:val="18"/>
              </w:rPr>
              <w:t>+配气</w:t>
            </w:r>
          </w:p>
        </w:tc>
      </w:tr>
    </w:tbl>
    <w:p w14:paraId="2E85DA1C">
      <w:pPr>
        <w:jc w:val="left"/>
      </w:pPr>
    </w:p>
    <w:p w14:paraId="600D3C5C">
      <w:pPr>
        <w:jc w:val="left"/>
      </w:pPr>
    </w:p>
    <w:p w14:paraId="76D18D9B">
      <w:pPr>
        <w:jc w:val="left"/>
      </w:pPr>
    </w:p>
    <w:p w14:paraId="60325AA2">
      <w:pPr>
        <w:jc w:val="left"/>
      </w:pPr>
    </w:p>
    <w:p w14:paraId="06CBE547">
      <w:pPr>
        <w:spacing w:line="400" w:lineRule="exact"/>
        <w:jc w:val="left"/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572781E6">
      <w:pPr>
        <w:spacing w:line="400" w:lineRule="exact"/>
        <w:jc w:val="left"/>
      </w:pPr>
    </w:p>
    <w:p w14:paraId="21AF3BBC">
      <w:pPr>
        <w:jc w:val="center"/>
        <w:rPr>
          <w:rFonts w:hint="eastAsia" w:ascii="黑体" w:hAnsi="黑体" w:eastAsia="黑体" w:cs="Times New Roman"/>
          <w:b/>
          <w:bCs/>
        </w:rPr>
      </w:pPr>
      <w:r>
        <w:rPr>
          <w:rFonts w:hint="eastAsia" w:ascii="黑体" w:hAnsi="黑体" w:eastAsia="黑体" w:cs="Times New Roman"/>
          <w:b/>
          <w:bCs/>
        </w:rPr>
        <w:t>附表1</w:t>
      </w:r>
      <w:r>
        <w:rPr>
          <w:rFonts w:ascii="黑体" w:hAnsi="黑体" w:eastAsia="黑体" w:cs="Times New Roman"/>
          <w:b/>
          <w:bCs/>
        </w:rPr>
        <w:t xml:space="preserve"> 实验记录</w:t>
      </w:r>
      <w:r>
        <w:rPr>
          <w:rFonts w:hint="eastAsia" w:ascii="黑体" w:hAnsi="黑体" w:eastAsia="黑体" w:cs="Times New Roman"/>
          <w:b/>
          <w:bCs/>
        </w:rPr>
        <w:t>表（气体配制信息）（起草人：刘星宇    审核人： 杨李  ）</w:t>
      </w:r>
    </w:p>
    <w:p w14:paraId="5A935358">
      <w:pPr>
        <w:jc w:val="center"/>
        <w:rPr>
          <w:rFonts w:hint="eastAsia" w:ascii="黑体" w:hAnsi="黑体" w:eastAsia="黑体" w:cs="Times New Roman"/>
          <w:b/>
          <w:bCs/>
        </w:rPr>
      </w:pPr>
    </w:p>
    <w:p w14:paraId="60F12BB6">
      <w:pPr>
        <w:jc w:val="center"/>
        <w:rPr>
          <w:rFonts w:hint="eastAsia" w:ascii="黑体" w:hAnsi="黑体" w:eastAsia="黑体" w:cs="Times New Roman"/>
          <w:b/>
          <w:bCs/>
        </w:rPr>
      </w:pPr>
    </w:p>
    <w:tbl>
      <w:tblPr>
        <w:tblStyle w:val="1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6"/>
        <w:gridCol w:w="936"/>
        <w:gridCol w:w="636"/>
        <w:gridCol w:w="636"/>
        <w:gridCol w:w="1056"/>
        <w:gridCol w:w="1266"/>
        <w:gridCol w:w="1695"/>
        <w:gridCol w:w="861"/>
        <w:gridCol w:w="1475"/>
        <w:gridCol w:w="2859"/>
      </w:tblGrid>
      <w:tr w14:paraId="25C93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1F26CFAB">
            <w:pPr>
              <w:jc w:val="center"/>
              <w:rPr>
                <w:rFonts w:hint="eastAsia" w:ascii="等线" w:hAnsi="等线" w:eastAsia="等线" w:cs="Times New Roman"/>
                <w:b/>
                <w:bCs/>
                <w:sz w:val="21"/>
                <w:szCs w:val="22"/>
              </w:rPr>
            </w:pPr>
            <w:bookmarkStart w:id="0" w:name="OLE_LINK5"/>
            <w:r>
              <w:rPr>
                <w:rFonts w:ascii="等线" w:hAnsi="等线" w:eastAsia="等线" w:cs="Times New Roman"/>
                <w:b/>
                <w:bCs/>
                <w:sz w:val="21"/>
                <w:szCs w:val="22"/>
              </w:rPr>
              <w:t>序号</w:t>
            </w:r>
          </w:p>
        </w:tc>
        <w:tc>
          <w:tcPr>
            <w:tcW w:w="0" w:type="auto"/>
            <w:vAlign w:val="center"/>
          </w:tcPr>
          <w:p w14:paraId="2EF991D6">
            <w:pPr>
              <w:jc w:val="center"/>
              <w:rPr>
                <w:rFonts w:hint="eastAsia" w:ascii="等线" w:hAnsi="等线" w:eastAsia="等线" w:cs="Times New Roman"/>
                <w:b/>
                <w:bCs/>
                <w:sz w:val="21"/>
                <w:szCs w:val="22"/>
              </w:rPr>
            </w:pPr>
            <w:r>
              <w:rPr>
                <w:rFonts w:ascii="等线" w:hAnsi="等线" w:eastAsia="等线" w:cs="Times New Roman"/>
                <w:b/>
                <w:bCs/>
                <w:sz w:val="21"/>
                <w:szCs w:val="22"/>
              </w:rPr>
              <w:t>气体</w:t>
            </w:r>
          </w:p>
        </w:tc>
        <w:tc>
          <w:tcPr>
            <w:tcW w:w="0" w:type="auto"/>
            <w:vAlign w:val="center"/>
          </w:tcPr>
          <w:p w14:paraId="375C99DB">
            <w:pPr>
              <w:rPr>
                <w:rFonts w:hint="eastAsia" w:ascii="等线" w:hAnsi="等线" w:eastAsia="等线" w:cs="Times New Roman"/>
                <w:b/>
                <w:bCs/>
                <w:sz w:val="21"/>
                <w:szCs w:val="22"/>
              </w:rPr>
            </w:pPr>
            <w:r>
              <w:rPr>
                <w:rFonts w:hint="eastAsia" w:ascii="等线" w:hAnsi="等线" w:eastAsia="等线" w:cs="Times New Roman"/>
                <w:b/>
                <w:bCs/>
                <w:sz w:val="21"/>
                <w:szCs w:val="22"/>
              </w:rPr>
              <w:t>编号</w:t>
            </w:r>
          </w:p>
        </w:tc>
        <w:tc>
          <w:tcPr>
            <w:tcW w:w="0" w:type="auto"/>
            <w:vAlign w:val="center"/>
          </w:tcPr>
          <w:p w14:paraId="76873B99">
            <w:pPr>
              <w:jc w:val="center"/>
              <w:rPr>
                <w:rFonts w:hint="eastAsia" w:ascii="等线" w:hAnsi="等线" w:eastAsia="等线" w:cs="Times New Roman"/>
                <w:b/>
                <w:bCs/>
                <w:sz w:val="21"/>
                <w:szCs w:val="22"/>
              </w:rPr>
            </w:pPr>
            <w:r>
              <w:rPr>
                <w:rFonts w:ascii="等线" w:hAnsi="等线" w:eastAsia="等线" w:cs="Times New Roman"/>
                <w:b/>
                <w:bCs/>
                <w:sz w:val="21"/>
                <w:szCs w:val="22"/>
              </w:rPr>
              <w:t>浓度</w:t>
            </w:r>
          </w:p>
        </w:tc>
        <w:tc>
          <w:tcPr>
            <w:tcW w:w="0" w:type="auto"/>
            <w:vAlign w:val="center"/>
          </w:tcPr>
          <w:p w14:paraId="3D066301">
            <w:pPr>
              <w:jc w:val="center"/>
              <w:rPr>
                <w:rFonts w:hint="eastAsia" w:ascii="等线" w:hAnsi="等线" w:eastAsia="等线" w:cs="Times New Roman"/>
                <w:b/>
                <w:bCs/>
                <w:sz w:val="21"/>
                <w:szCs w:val="22"/>
              </w:rPr>
            </w:pPr>
            <w:r>
              <w:rPr>
                <w:rFonts w:ascii="等线" w:hAnsi="等线" w:eastAsia="等线" w:cs="Times New Roman"/>
                <w:b/>
                <w:bCs/>
                <w:sz w:val="21"/>
                <w:szCs w:val="22"/>
              </w:rPr>
              <w:t>实验日期</w:t>
            </w:r>
          </w:p>
        </w:tc>
        <w:tc>
          <w:tcPr>
            <w:tcW w:w="0" w:type="auto"/>
            <w:vAlign w:val="center"/>
          </w:tcPr>
          <w:p w14:paraId="3910F21C">
            <w:pPr>
              <w:jc w:val="center"/>
              <w:rPr>
                <w:rFonts w:hint="eastAsia" w:ascii="等线" w:hAnsi="等线" w:eastAsia="等线" w:cs="Times New Roman"/>
                <w:b/>
                <w:bCs/>
                <w:sz w:val="21"/>
                <w:szCs w:val="22"/>
              </w:rPr>
            </w:pPr>
            <w:r>
              <w:rPr>
                <w:rFonts w:ascii="等线" w:hAnsi="等线" w:eastAsia="等线" w:cs="Times New Roman"/>
                <w:b/>
                <w:bCs/>
                <w:sz w:val="21"/>
                <w:szCs w:val="22"/>
              </w:rPr>
              <w:t>环境温湿度</w:t>
            </w:r>
          </w:p>
        </w:tc>
        <w:tc>
          <w:tcPr>
            <w:tcW w:w="0" w:type="auto"/>
            <w:vAlign w:val="center"/>
          </w:tcPr>
          <w:p w14:paraId="5A24E05B">
            <w:pPr>
              <w:jc w:val="center"/>
              <w:rPr>
                <w:rFonts w:hint="eastAsia" w:ascii="等线" w:hAnsi="等线" w:eastAsia="等线" w:cs="Times New Roman"/>
                <w:b/>
                <w:bCs/>
                <w:sz w:val="21"/>
                <w:szCs w:val="22"/>
              </w:rPr>
            </w:pPr>
            <w:r>
              <w:rPr>
                <w:rFonts w:ascii="等线" w:hAnsi="等线" w:eastAsia="等线" w:cs="Times New Roman"/>
                <w:b/>
                <w:bCs/>
                <w:sz w:val="21"/>
                <w:szCs w:val="22"/>
              </w:rPr>
              <w:t>配置浓度</w:t>
            </w:r>
            <w:r>
              <w:rPr>
                <w:rFonts w:ascii="等线" w:hAnsi="等线" w:eastAsia="等线" w:cs="Times New Roman"/>
                <w:sz w:val="16"/>
                <w:szCs w:val="18"/>
              </w:rPr>
              <w:t>（ppm）</w:t>
            </w:r>
          </w:p>
        </w:tc>
        <w:tc>
          <w:tcPr>
            <w:tcW w:w="0" w:type="auto"/>
            <w:vAlign w:val="center"/>
          </w:tcPr>
          <w:p w14:paraId="53BFE823">
            <w:pPr>
              <w:jc w:val="center"/>
              <w:rPr>
                <w:rFonts w:hint="eastAsia" w:ascii="等线" w:hAnsi="等线" w:eastAsia="等线" w:cs="Times New Roman"/>
                <w:b/>
                <w:bCs/>
                <w:sz w:val="21"/>
                <w:szCs w:val="22"/>
              </w:rPr>
            </w:pPr>
            <w:r>
              <w:rPr>
                <w:rFonts w:ascii="等线" w:hAnsi="等线" w:eastAsia="等线" w:cs="Times New Roman"/>
                <w:b/>
                <w:bCs/>
                <w:sz w:val="21"/>
                <w:szCs w:val="22"/>
              </w:rPr>
              <w:t>进样口</w:t>
            </w:r>
          </w:p>
        </w:tc>
        <w:tc>
          <w:tcPr>
            <w:tcW w:w="0" w:type="auto"/>
            <w:vAlign w:val="center"/>
          </w:tcPr>
          <w:p w14:paraId="043961D5">
            <w:pPr>
              <w:jc w:val="center"/>
              <w:rPr>
                <w:rFonts w:hint="eastAsia" w:ascii="等线" w:hAnsi="等线" w:eastAsia="等线" w:cs="Times New Roman"/>
                <w:b/>
                <w:bCs/>
                <w:color w:val="FF0000"/>
                <w:sz w:val="10"/>
                <w:szCs w:val="10"/>
              </w:rPr>
            </w:pPr>
            <w:r>
              <w:rPr>
                <w:rFonts w:hint="eastAsia" w:ascii="等线" w:hAnsi="等线" w:eastAsia="等线" w:cs="Times New Roman"/>
                <w:b/>
                <w:bCs/>
                <w:color w:val="000000" w:themeColor="text1"/>
                <w:sz w:val="10"/>
                <w:szCs w:val="10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ascii="等线" w:hAnsi="等线" w:eastAsia="等线" w:cs="Times New Roman"/>
                <w:b/>
                <w:bCs/>
                <w:color w:val="000000" w:themeColor="text1"/>
                <w:sz w:val="10"/>
                <w:szCs w:val="10"/>
                <w14:textFill>
                  <w14:solidFill>
                    <w14:schemeClr w14:val="tx1"/>
                  </w14:solidFill>
                </w14:textFill>
              </w:rPr>
              <w:t>0L</w:t>
            </w:r>
            <w:r>
              <w:rPr>
                <w:rFonts w:hint="eastAsia" w:ascii="等线" w:hAnsi="等线" w:eastAsia="等线" w:cs="Times New Roman"/>
                <w:b/>
                <w:bCs/>
                <w:color w:val="000000" w:themeColor="text1"/>
                <w:sz w:val="10"/>
                <w:szCs w:val="10"/>
                <w14:textFill>
                  <w14:solidFill>
                    <w14:schemeClr w14:val="tx1"/>
                  </w14:solidFill>
                </w14:textFill>
              </w:rPr>
              <w:t>集气袋</w:t>
            </w:r>
            <w:r>
              <w:rPr>
                <w:rFonts w:ascii="等线" w:hAnsi="等线" w:eastAsia="等线" w:cs="Times New Roman"/>
                <w:b/>
                <w:bCs/>
                <w:color w:val="000000" w:themeColor="text1"/>
                <w:sz w:val="10"/>
                <w:szCs w:val="10"/>
                <w14:textFill>
                  <w14:solidFill>
                    <w14:schemeClr w14:val="tx1"/>
                  </w14:solidFill>
                </w14:textFill>
              </w:rPr>
              <w:t>配置溶液浓度</w:t>
            </w:r>
            <w:r>
              <w:rPr>
                <w:rFonts w:hint="eastAsia" w:ascii="等线" w:hAnsi="等线" w:eastAsia="等线" w:cs="Times New Roman"/>
                <w:b/>
                <w:bCs/>
                <w:color w:val="000000" w:themeColor="text1"/>
                <w:sz w:val="10"/>
                <w:szCs w:val="10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ascii="等线" w:hAnsi="等线" w:eastAsia="等线" w:cs="Times New Roman"/>
                <w:b/>
                <w:bCs/>
                <w:color w:val="000000" w:themeColor="text1"/>
                <w:sz w:val="10"/>
                <w:szCs w:val="10"/>
                <w14:textFill>
                  <w14:solidFill>
                    <w14:schemeClr w14:val="tx1"/>
                  </w14:solidFill>
                </w14:textFill>
              </w:rPr>
              <w:t>uL)</w:t>
            </w:r>
          </w:p>
        </w:tc>
        <w:tc>
          <w:tcPr>
            <w:tcW w:w="0" w:type="auto"/>
            <w:vAlign w:val="center"/>
          </w:tcPr>
          <w:p w14:paraId="286AD710">
            <w:pPr>
              <w:jc w:val="center"/>
              <w:rPr>
                <w:rFonts w:hint="eastAsia" w:ascii="等线" w:hAnsi="等线" w:eastAsia="等线" w:cs="Times New Roman"/>
                <w:b/>
                <w:bCs/>
                <w:color w:val="FF0000"/>
                <w:sz w:val="21"/>
                <w:szCs w:val="22"/>
              </w:rPr>
            </w:pPr>
            <w:r>
              <w:rPr>
                <w:rFonts w:hint="eastAsia" w:ascii="等线" w:hAnsi="等线" w:eastAsia="等线" w:cs="Times New Roman"/>
                <w:b/>
                <w:bCs/>
                <w:color w:val="FF0000"/>
                <w:sz w:val="21"/>
                <w:szCs w:val="22"/>
              </w:rPr>
              <w:t>2</w:t>
            </w:r>
            <w:r>
              <w:rPr>
                <w:rFonts w:ascii="等线" w:hAnsi="等线" w:eastAsia="等线" w:cs="Times New Roman"/>
                <w:b/>
                <w:bCs/>
                <w:color w:val="FF0000"/>
                <w:sz w:val="21"/>
                <w:szCs w:val="22"/>
              </w:rPr>
              <w:t>0L</w:t>
            </w:r>
            <w:r>
              <w:rPr>
                <w:rFonts w:hint="eastAsia" w:ascii="等线" w:hAnsi="等线" w:eastAsia="等线" w:cs="Times New Roman"/>
                <w:b/>
                <w:bCs/>
                <w:color w:val="FF0000"/>
                <w:sz w:val="21"/>
                <w:szCs w:val="22"/>
              </w:rPr>
              <w:t>集气袋</w:t>
            </w:r>
            <w:r>
              <w:rPr>
                <w:rFonts w:ascii="等线" w:hAnsi="等线" w:eastAsia="等线" w:cs="Times New Roman"/>
                <w:b/>
                <w:bCs/>
                <w:color w:val="FF0000"/>
                <w:sz w:val="21"/>
                <w:szCs w:val="22"/>
              </w:rPr>
              <w:t>配置溶液浓度</w:t>
            </w:r>
            <w:r>
              <w:rPr>
                <w:rFonts w:hint="eastAsia" w:ascii="等线" w:hAnsi="等线" w:eastAsia="等线" w:cs="Times New Roman"/>
                <w:b/>
                <w:bCs/>
                <w:color w:val="FF0000"/>
                <w:sz w:val="21"/>
                <w:szCs w:val="22"/>
              </w:rPr>
              <w:t>(</w:t>
            </w:r>
            <w:r>
              <w:rPr>
                <w:rFonts w:ascii="等线" w:hAnsi="等线" w:eastAsia="等线" w:cs="Times New Roman"/>
                <w:b/>
                <w:bCs/>
                <w:color w:val="FF0000"/>
                <w:sz w:val="21"/>
                <w:szCs w:val="22"/>
              </w:rPr>
              <w:t>uL)</w:t>
            </w:r>
          </w:p>
        </w:tc>
      </w:tr>
      <w:tr w14:paraId="44793D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33D661D2">
            <w:pPr>
              <w:jc w:val="center"/>
              <w:rPr>
                <w:rFonts w:hint="eastAsia" w:ascii="等线" w:hAnsi="等线" w:eastAsia="等线" w:cs="Times New Roman"/>
                <w:sz w:val="18"/>
                <w:szCs w:val="18"/>
              </w:rPr>
            </w:pPr>
            <w:r>
              <w:rPr>
                <w:rFonts w:ascii="等线" w:hAnsi="等线" w:eastAsia="等线" w:cs="Times New Roman"/>
                <w:sz w:val="18"/>
                <w:szCs w:val="18"/>
              </w:rPr>
              <w:t>1</w:t>
            </w:r>
          </w:p>
        </w:tc>
        <w:tc>
          <w:tcPr>
            <w:tcW w:w="0" w:type="auto"/>
            <w:vAlign w:val="center"/>
          </w:tcPr>
          <w:p w14:paraId="427391E7">
            <w:pPr>
              <w:jc w:val="center"/>
              <w:rPr>
                <w:rFonts w:hint="eastAsia" w:ascii="等线" w:hAnsi="等线" w:eastAsia="等线" w:cs="Times New Roman"/>
                <w:sz w:val="18"/>
                <w:szCs w:val="18"/>
              </w:rPr>
            </w:pPr>
            <w:r>
              <w:rPr>
                <w:rFonts w:ascii="等线" w:hAnsi="等线" w:eastAsia="等线" w:cs="Times New Roman"/>
                <w:sz w:val="18"/>
                <w:szCs w:val="18"/>
                <w:highlight w:val="yellow"/>
              </w:rPr>
              <w:t>丙酮</w:t>
            </w:r>
          </w:p>
        </w:tc>
        <w:tc>
          <w:tcPr>
            <w:tcW w:w="0" w:type="auto"/>
          </w:tcPr>
          <w:p w14:paraId="66B111DF">
            <w:pPr>
              <w:jc w:val="center"/>
              <w:rPr>
                <w:rFonts w:hint="eastAsia" w:ascii="等线" w:hAnsi="等线" w:eastAsia="等线" w:cs="Times New Roman"/>
                <w:sz w:val="18"/>
                <w:szCs w:val="18"/>
              </w:rPr>
            </w:pPr>
            <w:r>
              <w:rPr>
                <w:rFonts w:hint="eastAsia" w:ascii="等线" w:hAnsi="等线" w:eastAsia="等线" w:cs="Times New Roman"/>
                <w:sz w:val="18"/>
                <w:szCs w:val="18"/>
              </w:rPr>
              <w:t>3</w:t>
            </w:r>
            <w:r>
              <w:rPr>
                <w:rFonts w:ascii="等线" w:hAnsi="等线" w:eastAsia="等线" w:cs="Times New Roman"/>
                <w:sz w:val="18"/>
                <w:szCs w:val="18"/>
              </w:rPr>
              <w:t>02</w:t>
            </w:r>
          </w:p>
        </w:tc>
        <w:tc>
          <w:tcPr>
            <w:tcW w:w="0" w:type="auto"/>
            <w:vAlign w:val="center"/>
          </w:tcPr>
          <w:p w14:paraId="320798BD">
            <w:pPr>
              <w:jc w:val="center"/>
              <w:rPr>
                <w:rFonts w:hint="eastAsia" w:ascii="等线" w:hAnsi="等线" w:eastAsia="等线" w:cs="Times New Roman"/>
                <w:sz w:val="18"/>
                <w:szCs w:val="18"/>
              </w:rPr>
            </w:pPr>
            <w:r>
              <w:rPr>
                <w:rFonts w:ascii="等线" w:hAnsi="等线" w:eastAsia="等线" w:cs="Times New Roman"/>
                <w:sz w:val="18"/>
                <w:szCs w:val="18"/>
              </w:rPr>
              <w:t>99.5%</w:t>
            </w:r>
          </w:p>
        </w:tc>
        <w:tc>
          <w:tcPr>
            <w:tcW w:w="0" w:type="auto"/>
            <w:vAlign w:val="center"/>
          </w:tcPr>
          <w:p w14:paraId="687B66BF">
            <w:pPr>
              <w:jc w:val="center"/>
              <w:rPr>
                <w:rFonts w:hint="eastAsia" w:ascii="等线" w:hAnsi="等线" w:eastAsia="等线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6121904A">
            <w:pPr>
              <w:jc w:val="center"/>
              <w:rPr>
                <w:rFonts w:hint="eastAsia" w:ascii="等线" w:hAnsi="等线" w:eastAsia="等线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5FA95E18">
            <w:pPr>
              <w:jc w:val="center"/>
              <w:rPr>
                <w:rFonts w:hint="eastAsia" w:ascii="等线" w:hAnsi="等线" w:eastAsia="等线" w:cs="Times New Roman"/>
                <w:sz w:val="18"/>
                <w:szCs w:val="18"/>
              </w:rPr>
            </w:pPr>
            <w:r>
              <w:rPr>
                <w:rFonts w:ascii="等线" w:hAnsi="等线" w:eastAsia="等线" w:cs="Times New Roman"/>
                <w:sz w:val="18"/>
                <w:szCs w:val="18"/>
              </w:rPr>
              <w:t>30、50、100</w:t>
            </w:r>
          </w:p>
        </w:tc>
        <w:tc>
          <w:tcPr>
            <w:tcW w:w="0" w:type="auto"/>
            <w:vAlign w:val="center"/>
          </w:tcPr>
          <w:p w14:paraId="7F8B982E">
            <w:pPr>
              <w:jc w:val="center"/>
              <w:rPr>
                <w:rFonts w:hint="eastAsia" w:ascii="等线" w:hAnsi="等线" w:eastAsia="等线" w:cs="Times New Roman"/>
                <w:sz w:val="18"/>
                <w:szCs w:val="18"/>
              </w:rPr>
            </w:pPr>
            <w:r>
              <w:rPr>
                <w:rFonts w:ascii="等线" w:hAnsi="等线" w:eastAsia="等线" w:cs="Times New Roman"/>
                <w:sz w:val="18"/>
                <w:szCs w:val="18"/>
              </w:rPr>
              <w:t>1、2、3</w:t>
            </w:r>
          </w:p>
        </w:tc>
        <w:tc>
          <w:tcPr>
            <w:tcW w:w="0" w:type="auto"/>
            <w:vAlign w:val="center"/>
          </w:tcPr>
          <w:p w14:paraId="295A1845">
            <w:pPr>
              <w:jc w:val="center"/>
              <w:rPr>
                <w:rFonts w:hint="eastAsia" w:ascii="等线" w:hAnsi="等线" w:eastAsia="等线" w:cs="Times New Roman"/>
                <w:color w:val="0070C0"/>
                <w:sz w:val="10"/>
                <w:szCs w:val="10"/>
              </w:rPr>
            </w:pPr>
            <w:r>
              <w:rPr>
                <w:rFonts w:ascii="等线" w:hAnsi="等线" w:eastAsia="等线" w:cs="Times New Roman"/>
                <w:color w:val="0070C0"/>
                <w:sz w:val="10"/>
                <w:szCs w:val="10"/>
              </w:rPr>
              <w:t>1.0、1.7、3.3</w:t>
            </w:r>
          </w:p>
        </w:tc>
        <w:tc>
          <w:tcPr>
            <w:tcW w:w="0" w:type="auto"/>
          </w:tcPr>
          <w:p w14:paraId="0061D6C7">
            <w:pPr>
              <w:jc w:val="center"/>
              <w:rPr>
                <w:rFonts w:hint="eastAsia" w:ascii="等线" w:hAnsi="等线" w:eastAsia="等线" w:cs="Times New Roman"/>
                <w:color w:val="FF0000"/>
                <w:sz w:val="18"/>
                <w:szCs w:val="18"/>
              </w:rPr>
            </w:pPr>
            <w:r>
              <w:rPr>
                <w:rFonts w:hint="eastAsia" w:ascii="等线" w:hAnsi="等线" w:eastAsia="等线" w:cs="Times New Roman"/>
                <w:color w:val="FF0000"/>
                <w:sz w:val="18"/>
                <w:szCs w:val="18"/>
              </w:rPr>
              <w:t>2.0、3.4、6.6</w:t>
            </w:r>
          </w:p>
        </w:tc>
      </w:tr>
      <w:tr w14:paraId="740DB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7A2F997D">
            <w:pPr>
              <w:jc w:val="center"/>
              <w:rPr>
                <w:rFonts w:hint="eastAsia" w:ascii="等线" w:hAnsi="等线" w:eastAsia="等线" w:cs="Times New Roman"/>
                <w:sz w:val="18"/>
                <w:szCs w:val="18"/>
              </w:rPr>
            </w:pPr>
            <w:r>
              <w:rPr>
                <w:rFonts w:ascii="等线" w:hAnsi="等线" w:eastAsia="等线" w:cs="Times New Roman"/>
                <w:sz w:val="18"/>
                <w:szCs w:val="18"/>
              </w:rPr>
              <w:t>2</w:t>
            </w:r>
          </w:p>
        </w:tc>
        <w:tc>
          <w:tcPr>
            <w:tcW w:w="0" w:type="auto"/>
            <w:vAlign w:val="center"/>
          </w:tcPr>
          <w:p w14:paraId="0F204574">
            <w:pPr>
              <w:jc w:val="center"/>
              <w:rPr>
                <w:rFonts w:hint="eastAsia" w:ascii="等线" w:hAnsi="等线" w:eastAsia="等线" w:cs="Times New Roman"/>
                <w:sz w:val="18"/>
                <w:szCs w:val="18"/>
              </w:rPr>
            </w:pPr>
            <w:r>
              <w:rPr>
                <w:rFonts w:ascii="等线" w:hAnsi="等线" w:eastAsia="等线" w:cs="Times New Roman"/>
                <w:sz w:val="18"/>
                <w:szCs w:val="18"/>
                <w:highlight w:val="yellow"/>
              </w:rPr>
              <w:t>乙醇</w:t>
            </w:r>
          </w:p>
        </w:tc>
        <w:tc>
          <w:tcPr>
            <w:tcW w:w="0" w:type="auto"/>
          </w:tcPr>
          <w:p w14:paraId="64151C20">
            <w:pPr>
              <w:jc w:val="center"/>
              <w:rPr>
                <w:rFonts w:hint="eastAsia" w:ascii="等线" w:hAnsi="等线" w:eastAsia="等线" w:cs="Times New Roman"/>
                <w:sz w:val="18"/>
                <w:szCs w:val="18"/>
              </w:rPr>
            </w:pPr>
            <w:r>
              <w:rPr>
                <w:rFonts w:hint="eastAsia" w:ascii="等线" w:hAnsi="等线" w:eastAsia="等线" w:cs="Times New Roman"/>
                <w:sz w:val="18"/>
                <w:szCs w:val="18"/>
              </w:rPr>
              <w:t>3</w:t>
            </w:r>
            <w:r>
              <w:rPr>
                <w:rFonts w:ascii="等线" w:hAnsi="等线" w:eastAsia="等线" w:cs="Times New Roman"/>
                <w:sz w:val="18"/>
                <w:szCs w:val="18"/>
              </w:rPr>
              <w:t>03</w:t>
            </w:r>
          </w:p>
        </w:tc>
        <w:tc>
          <w:tcPr>
            <w:tcW w:w="0" w:type="auto"/>
            <w:vAlign w:val="center"/>
          </w:tcPr>
          <w:p w14:paraId="18E4DF2E">
            <w:pPr>
              <w:jc w:val="center"/>
              <w:rPr>
                <w:rFonts w:hint="eastAsia" w:ascii="等线" w:hAnsi="等线" w:eastAsia="等线" w:cs="Times New Roman"/>
                <w:sz w:val="18"/>
                <w:szCs w:val="18"/>
              </w:rPr>
            </w:pPr>
            <w:r>
              <w:rPr>
                <w:rFonts w:ascii="等线" w:hAnsi="等线" w:eastAsia="等线" w:cs="Times New Roman"/>
                <w:sz w:val="18"/>
                <w:szCs w:val="18"/>
              </w:rPr>
              <w:t>99.7%</w:t>
            </w:r>
          </w:p>
        </w:tc>
        <w:tc>
          <w:tcPr>
            <w:tcW w:w="0" w:type="auto"/>
            <w:vAlign w:val="center"/>
          </w:tcPr>
          <w:p w14:paraId="1F529C3D">
            <w:pPr>
              <w:jc w:val="center"/>
              <w:rPr>
                <w:rFonts w:hint="eastAsia" w:ascii="等线" w:hAnsi="等线" w:eastAsia="等线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3F40904D">
            <w:pPr>
              <w:jc w:val="center"/>
              <w:rPr>
                <w:rFonts w:hint="eastAsia" w:ascii="等线" w:hAnsi="等线" w:eastAsia="等线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2AECA008">
            <w:pPr>
              <w:jc w:val="center"/>
              <w:rPr>
                <w:rFonts w:hint="eastAsia" w:ascii="等线" w:hAnsi="等线" w:eastAsia="等线" w:cs="Times New Roman"/>
                <w:sz w:val="18"/>
                <w:szCs w:val="18"/>
              </w:rPr>
            </w:pPr>
            <w:r>
              <w:rPr>
                <w:rFonts w:ascii="等线" w:hAnsi="等线" w:eastAsia="等线" w:cs="Times New Roman"/>
                <w:sz w:val="18"/>
                <w:szCs w:val="18"/>
              </w:rPr>
              <w:t>30、50、100</w:t>
            </w:r>
          </w:p>
        </w:tc>
        <w:tc>
          <w:tcPr>
            <w:tcW w:w="0" w:type="auto"/>
            <w:vAlign w:val="center"/>
          </w:tcPr>
          <w:p w14:paraId="52C42660">
            <w:pPr>
              <w:jc w:val="center"/>
              <w:rPr>
                <w:rFonts w:hint="eastAsia" w:ascii="等线" w:hAnsi="等线" w:eastAsia="等线" w:cs="Times New Roman"/>
                <w:sz w:val="18"/>
                <w:szCs w:val="18"/>
              </w:rPr>
            </w:pPr>
            <w:r>
              <w:rPr>
                <w:rFonts w:ascii="等线" w:hAnsi="等线" w:eastAsia="等线" w:cs="Times New Roman"/>
                <w:sz w:val="18"/>
                <w:szCs w:val="18"/>
              </w:rPr>
              <w:t>1、2、3</w:t>
            </w:r>
          </w:p>
        </w:tc>
        <w:tc>
          <w:tcPr>
            <w:tcW w:w="0" w:type="auto"/>
            <w:vAlign w:val="center"/>
          </w:tcPr>
          <w:p w14:paraId="4A01180D">
            <w:pPr>
              <w:jc w:val="center"/>
              <w:rPr>
                <w:rFonts w:hint="eastAsia" w:ascii="等线" w:hAnsi="等线" w:eastAsia="等线" w:cs="Times New Roman"/>
                <w:color w:val="0070C0"/>
                <w:sz w:val="10"/>
                <w:szCs w:val="10"/>
              </w:rPr>
            </w:pPr>
            <w:r>
              <w:rPr>
                <w:rFonts w:ascii="等线" w:hAnsi="等线" w:eastAsia="等线" w:cs="Times New Roman"/>
                <w:color w:val="0070C0"/>
                <w:sz w:val="10"/>
                <w:szCs w:val="10"/>
              </w:rPr>
              <w:t>0.8、1.3、2.7</w:t>
            </w:r>
          </w:p>
        </w:tc>
        <w:tc>
          <w:tcPr>
            <w:tcW w:w="0" w:type="auto"/>
          </w:tcPr>
          <w:p w14:paraId="27048922">
            <w:pPr>
              <w:jc w:val="center"/>
              <w:rPr>
                <w:rFonts w:hint="eastAsia" w:ascii="等线" w:hAnsi="等线" w:eastAsia="等线" w:cs="Times New Roman"/>
                <w:color w:val="FF0000"/>
                <w:sz w:val="18"/>
                <w:szCs w:val="18"/>
              </w:rPr>
            </w:pPr>
            <w:r>
              <w:rPr>
                <w:rFonts w:hint="eastAsia" w:ascii="等线" w:hAnsi="等线" w:eastAsia="等线" w:cs="Times New Roman"/>
                <w:color w:val="FF0000"/>
                <w:sz w:val="18"/>
                <w:szCs w:val="18"/>
              </w:rPr>
              <w:t>1.6、2.6、5.4</w:t>
            </w:r>
          </w:p>
        </w:tc>
      </w:tr>
      <w:tr w14:paraId="07AA39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4C762D44">
            <w:pPr>
              <w:jc w:val="center"/>
              <w:rPr>
                <w:rFonts w:hint="eastAsia" w:ascii="等线" w:hAnsi="等线" w:eastAsia="等线" w:cs="Times New Roman"/>
                <w:sz w:val="18"/>
                <w:szCs w:val="18"/>
              </w:rPr>
            </w:pPr>
            <w:r>
              <w:rPr>
                <w:rFonts w:ascii="等线" w:hAnsi="等线" w:eastAsia="等线" w:cs="Times New Roman"/>
                <w:sz w:val="18"/>
                <w:szCs w:val="18"/>
              </w:rPr>
              <w:t>3</w:t>
            </w:r>
          </w:p>
        </w:tc>
        <w:tc>
          <w:tcPr>
            <w:tcW w:w="0" w:type="auto"/>
            <w:vAlign w:val="center"/>
          </w:tcPr>
          <w:p w14:paraId="6CB36EEE">
            <w:pPr>
              <w:jc w:val="center"/>
              <w:rPr>
                <w:rFonts w:hint="eastAsia" w:ascii="等线" w:hAnsi="等线" w:eastAsia="等线" w:cs="Times New Roman"/>
                <w:sz w:val="18"/>
                <w:szCs w:val="18"/>
                <w:highlight w:val="yellow"/>
              </w:rPr>
            </w:pPr>
            <w:r>
              <w:rPr>
                <w:rFonts w:ascii="等线" w:hAnsi="等线" w:eastAsia="等线" w:cs="Times New Roman"/>
                <w:sz w:val="18"/>
                <w:szCs w:val="18"/>
                <w:highlight w:val="yellow"/>
              </w:rPr>
              <w:t>乙酸乙酯</w:t>
            </w:r>
          </w:p>
        </w:tc>
        <w:tc>
          <w:tcPr>
            <w:tcW w:w="0" w:type="auto"/>
          </w:tcPr>
          <w:p w14:paraId="3AB38983">
            <w:pPr>
              <w:jc w:val="center"/>
              <w:rPr>
                <w:rFonts w:hint="eastAsia" w:ascii="等线" w:hAnsi="等线" w:eastAsia="等线" w:cs="Times New Roman"/>
                <w:sz w:val="18"/>
                <w:szCs w:val="18"/>
              </w:rPr>
            </w:pPr>
            <w:r>
              <w:rPr>
                <w:rFonts w:hint="eastAsia" w:ascii="等线" w:hAnsi="等线" w:eastAsia="等线" w:cs="Times New Roman"/>
                <w:sz w:val="18"/>
                <w:szCs w:val="18"/>
              </w:rPr>
              <w:t>3</w:t>
            </w:r>
            <w:r>
              <w:rPr>
                <w:rFonts w:ascii="等线" w:hAnsi="等线" w:eastAsia="等线" w:cs="Times New Roman"/>
                <w:sz w:val="18"/>
                <w:szCs w:val="18"/>
              </w:rPr>
              <w:t>04</w:t>
            </w:r>
          </w:p>
        </w:tc>
        <w:tc>
          <w:tcPr>
            <w:tcW w:w="0" w:type="auto"/>
            <w:vAlign w:val="center"/>
          </w:tcPr>
          <w:p w14:paraId="14AF338B">
            <w:pPr>
              <w:jc w:val="center"/>
              <w:rPr>
                <w:rFonts w:hint="eastAsia" w:ascii="等线" w:hAnsi="等线" w:eastAsia="等线" w:cs="Times New Roman"/>
                <w:sz w:val="18"/>
                <w:szCs w:val="18"/>
              </w:rPr>
            </w:pPr>
            <w:r>
              <w:rPr>
                <w:rFonts w:ascii="等线" w:hAnsi="等线" w:eastAsia="等线" w:cs="Times New Roman"/>
                <w:sz w:val="18"/>
                <w:szCs w:val="18"/>
              </w:rPr>
              <w:t>99.5%</w:t>
            </w:r>
          </w:p>
        </w:tc>
        <w:tc>
          <w:tcPr>
            <w:tcW w:w="0" w:type="auto"/>
            <w:vAlign w:val="center"/>
          </w:tcPr>
          <w:p w14:paraId="205923E1">
            <w:pPr>
              <w:jc w:val="center"/>
              <w:rPr>
                <w:rFonts w:hint="eastAsia" w:ascii="等线" w:hAnsi="等线" w:eastAsia="等线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16C2340D">
            <w:pPr>
              <w:jc w:val="center"/>
              <w:rPr>
                <w:rFonts w:hint="eastAsia" w:ascii="等线" w:hAnsi="等线" w:eastAsia="等线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33538AE0">
            <w:pPr>
              <w:jc w:val="center"/>
              <w:rPr>
                <w:rFonts w:hint="eastAsia" w:ascii="等线" w:hAnsi="等线" w:eastAsia="等线" w:cs="Times New Roman"/>
                <w:sz w:val="18"/>
                <w:szCs w:val="18"/>
              </w:rPr>
            </w:pPr>
            <w:r>
              <w:rPr>
                <w:rFonts w:ascii="等线" w:hAnsi="等线" w:eastAsia="等线" w:cs="Times New Roman"/>
                <w:sz w:val="18"/>
                <w:szCs w:val="18"/>
              </w:rPr>
              <w:t>30、50、100</w:t>
            </w:r>
          </w:p>
        </w:tc>
        <w:tc>
          <w:tcPr>
            <w:tcW w:w="0" w:type="auto"/>
            <w:vAlign w:val="center"/>
          </w:tcPr>
          <w:p w14:paraId="27037709">
            <w:pPr>
              <w:jc w:val="center"/>
              <w:rPr>
                <w:rFonts w:hint="eastAsia" w:ascii="等线" w:hAnsi="等线" w:eastAsia="等线" w:cs="Times New Roman"/>
                <w:sz w:val="18"/>
                <w:szCs w:val="18"/>
              </w:rPr>
            </w:pPr>
            <w:r>
              <w:rPr>
                <w:rFonts w:ascii="等线" w:hAnsi="等线" w:eastAsia="等线" w:cs="Times New Roman"/>
                <w:sz w:val="18"/>
                <w:szCs w:val="18"/>
              </w:rPr>
              <w:t>1、2、3</w:t>
            </w:r>
          </w:p>
        </w:tc>
        <w:tc>
          <w:tcPr>
            <w:tcW w:w="0" w:type="auto"/>
            <w:vAlign w:val="center"/>
          </w:tcPr>
          <w:p w14:paraId="4AFA6EEF">
            <w:pPr>
              <w:jc w:val="center"/>
              <w:rPr>
                <w:rFonts w:hint="eastAsia" w:ascii="等线" w:hAnsi="等线" w:eastAsia="等线" w:cs="Times New Roman"/>
                <w:color w:val="0070C0"/>
                <w:sz w:val="10"/>
                <w:szCs w:val="10"/>
              </w:rPr>
            </w:pPr>
            <w:r>
              <w:rPr>
                <w:rFonts w:ascii="等线" w:hAnsi="等线" w:eastAsia="等线" w:cs="Times New Roman"/>
                <w:color w:val="0070C0"/>
                <w:sz w:val="10"/>
                <w:szCs w:val="10"/>
              </w:rPr>
              <w:t>1.3、2.2、4.3</w:t>
            </w:r>
          </w:p>
        </w:tc>
        <w:tc>
          <w:tcPr>
            <w:tcW w:w="0" w:type="auto"/>
          </w:tcPr>
          <w:p w14:paraId="047E986D">
            <w:pPr>
              <w:jc w:val="center"/>
              <w:rPr>
                <w:rFonts w:hint="eastAsia" w:ascii="等线" w:hAnsi="等线" w:eastAsia="等线" w:cs="Times New Roman"/>
                <w:color w:val="FF0000"/>
                <w:sz w:val="18"/>
                <w:szCs w:val="18"/>
              </w:rPr>
            </w:pPr>
            <w:r>
              <w:rPr>
                <w:rFonts w:hint="eastAsia" w:ascii="等线" w:hAnsi="等线" w:eastAsia="等线" w:cs="Times New Roman"/>
                <w:color w:val="FF0000"/>
                <w:sz w:val="18"/>
                <w:szCs w:val="18"/>
              </w:rPr>
              <w:t>2.6、4.4、8.6</w:t>
            </w:r>
          </w:p>
        </w:tc>
      </w:tr>
      <w:tr w14:paraId="01604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2872B461">
            <w:pPr>
              <w:jc w:val="center"/>
              <w:rPr>
                <w:rFonts w:hint="eastAsia" w:ascii="等线" w:hAnsi="等线" w:eastAsia="等线" w:cs="Times New Roman"/>
                <w:sz w:val="18"/>
                <w:szCs w:val="18"/>
              </w:rPr>
            </w:pPr>
            <w:r>
              <w:rPr>
                <w:rFonts w:ascii="等线" w:hAnsi="等线" w:eastAsia="等线" w:cs="Times New Roman"/>
                <w:sz w:val="18"/>
                <w:szCs w:val="18"/>
              </w:rPr>
              <w:t>4</w:t>
            </w:r>
          </w:p>
        </w:tc>
        <w:tc>
          <w:tcPr>
            <w:tcW w:w="0" w:type="auto"/>
            <w:vAlign w:val="center"/>
          </w:tcPr>
          <w:p w14:paraId="537EB89E">
            <w:pPr>
              <w:jc w:val="center"/>
              <w:rPr>
                <w:rFonts w:hint="eastAsia" w:ascii="等线" w:hAnsi="等线" w:eastAsia="等线" w:cs="Times New Roman"/>
                <w:color w:val="0070C0"/>
                <w:sz w:val="10"/>
                <w:szCs w:val="10"/>
              </w:rPr>
            </w:pPr>
            <w:r>
              <w:rPr>
                <w:rFonts w:ascii="等线" w:hAnsi="等线" w:eastAsia="等线" w:cs="Times New Roman"/>
                <w:sz w:val="18"/>
                <w:szCs w:val="18"/>
                <w:highlight w:val="yellow"/>
              </w:rPr>
              <w:t>正己烷</w:t>
            </w:r>
          </w:p>
        </w:tc>
        <w:tc>
          <w:tcPr>
            <w:tcW w:w="0" w:type="auto"/>
          </w:tcPr>
          <w:p w14:paraId="3F7D54E6">
            <w:pPr>
              <w:jc w:val="center"/>
              <w:rPr>
                <w:rFonts w:hint="eastAsia" w:ascii="等线" w:hAnsi="等线" w:eastAsia="等线" w:cs="Times New Roman"/>
                <w:color w:val="0070C0"/>
                <w:sz w:val="10"/>
                <w:szCs w:val="10"/>
              </w:rPr>
            </w:pPr>
            <w:r>
              <w:rPr>
                <w:rFonts w:hint="eastAsia" w:ascii="等线" w:hAnsi="等线" w:eastAsia="等线" w:cs="Times New Roman"/>
                <w:sz w:val="18"/>
                <w:szCs w:val="18"/>
              </w:rPr>
              <w:t>3</w:t>
            </w:r>
            <w:r>
              <w:rPr>
                <w:rFonts w:ascii="等线" w:hAnsi="等线" w:eastAsia="等线" w:cs="Times New Roman"/>
                <w:sz w:val="18"/>
                <w:szCs w:val="18"/>
              </w:rPr>
              <w:t>06</w:t>
            </w:r>
          </w:p>
        </w:tc>
        <w:tc>
          <w:tcPr>
            <w:tcW w:w="0" w:type="auto"/>
            <w:vAlign w:val="center"/>
          </w:tcPr>
          <w:p w14:paraId="462ECAAE">
            <w:pPr>
              <w:jc w:val="center"/>
              <w:rPr>
                <w:rFonts w:hint="eastAsia" w:ascii="等线" w:hAnsi="等线" w:eastAsia="等线" w:cs="Times New Roman"/>
                <w:color w:val="0070C0"/>
                <w:sz w:val="10"/>
                <w:szCs w:val="10"/>
              </w:rPr>
            </w:pPr>
            <w:r>
              <w:rPr>
                <w:rFonts w:ascii="等线" w:hAnsi="等线" w:eastAsia="等线" w:cs="Times New Roman"/>
                <w:sz w:val="18"/>
                <w:szCs w:val="18"/>
              </w:rPr>
              <w:t>98%</w:t>
            </w:r>
          </w:p>
        </w:tc>
        <w:tc>
          <w:tcPr>
            <w:tcW w:w="0" w:type="auto"/>
            <w:vAlign w:val="center"/>
          </w:tcPr>
          <w:p w14:paraId="0C2247DC">
            <w:pPr>
              <w:jc w:val="center"/>
              <w:rPr>
                <w:rFonts w:hint="eastAsia" w:ascii="等线" w:hAnsi="等线" w:eastAsia="等线" w:cs="Times New Roman"/>
                <w:color w:val="0070C0"/>
                <w:sz w:val="10"/>
                <w:szCs w:val="10"/>
              </w:rPr>
            </w:pPr>
          </w:p>
        </w:tc>
        <w:tc>
          <w:tcPr>
            <w:tcW w:w="0" w:type="auto"/>
            <w:vAlign w:val="center"/>
          </w:tcPr>
          <w:p w14:paraId="1A2B83D0">
            <w:pPr>
              <w:jc w:val="center"/>
              <w:rPr>
                <w:rFonts w:hint="eastAsia" w:ascii="等线" w:hAnsi="等线" w:eastAsia="等线" w:cs="Times New Roman"/>
                <w:color w:val="0070C0"/>
                <w:sz w:val="10"/>
                <w:szCs w:val="10"/>
              </w:rPr>
            </w:pPr>
          </w:p>
        </w:tc>
        <w:tc>
          <w:tcPr>
            <w:tcW w:w="0" w:type="auto"/>
            <w:vAlign w:val="center"/>
          </w:tcPr>
          <w:p w14:paraId="126C8195">
            <w:pPr>
              <w:jc w:val="center"/>
              <w:rPr>
                <w:rFonts w:hint="eastAsia" w:ascii="等线" w:hAnsi="等线" w:eastAsia="等线" w:cs="Times New Roman"/>
                <w:color w:val="0070C0"/>
                <w:sz w:val="10"/>
                <w:szCs w:val="10"/>
              </w:rPr>
            </w:pPr>
            <w:r>
              <w:rPr>
                <w:rFonts w:ascii="等线" w:hAnsi="等线" w:eastAsia="等线" w:cs="Times New Roman"/>
                <w:sz w:val="18"/>
                <w:szCs w:val="18"/>
              </w:rPr>
              <w:t>30、50、100</w:t>
            </w:r>
          </w:p>
        </w:tc>
        <w:tc>
          <w:tcPr>
            <w:tcW w:w="0" w:type="auto"/>
            <w:vAlign w:val="center"/>
          </w:tcPr>
          <w:p w14:paraId="67B3DB63">
            <w:pPr>
              <w:jc w:val="center"/>
              <w:rPr>
                <w:rFonts w:hint="eastAsia" w:ascii="等线" w:hAnsi="等线" w:eastAsia="等线" w:cs="Times New Roman"/>
                <w:color w:val="0070C0"/>
                <w:sz w:val="10"/>
                <w:szCs w:val="10"/>
              </w:rPr>
            </w:pPr>
            <w:r>
              <w:rPr>
                <w:rFonts w:ascii="等线" w:hAnsi="等线" w:eastAsia="等线" w:cs="Times New Roman"/>
                <w:sz w:val="18"/>
                <w:szCs w:val="18"/>
              </w:rPr>
              <w:t>1、2、3</w:t>
            </w:r>
          </w:p>
        </w:tc>
        <w:tc>
          <w:tcPr>
            <w:tcW w:w="0" w:type="auto"/>
            <w:vAlign w:val="center"/>
          </w:tcPr>
          <w:p w14:paraId="79F44FE2">
            <w:pPr>
              <w:jc w:val="center"/>
              <w:rPr>
                <w:rFonts w:hint="eastAsia" w:ascii="等线" w:hAnsi="等线" w:eastAsia="等线" w:cs="Times New Roman"/>
                <w:color w:val="0070C0"/>
                <w:sz w:val="10"/>
                <w:szCs w:val="10"/>
              </w:rPr>
            </w:pPr>
            <w:r>
              <w:rPr>
                <w:rFonts w:ascii="等线" w:hAnsi="等线" w:eastAsia="等线" w:cs="Times New Roman"/>
                <w:color w:val="0070C0"/>
                <w:sz w:val="10"/>
                <w:szCs w:val="10"/>
              </w:rPr>
              <w:t>1.8、3.0、6.0</w:t>
            </w:r>
          </w:p>
        </w:tc>
        <w:tc>
          <w:tcPr>
            <w:tcW w:w="0" w:type="auto"/>
          </w:tcPr>
          <w:p w14:paraId="2CA99906">
            <w:pPr>
              <w:jc w:val="center"/>
              <w:rPr>
                <w:rFonts w:hint="eastAsia" w:ascii="等线" w:hAnsi="等线" w:eastAsia="等线" w:cs="Times New Roman"/>
                <w:sz w:val="18"/>
                <w:szCs w:val="18"/>
              </w:rPr>
            </w:pPr>
            <w:r>
              <w:rPr>
                <w:rFonts w:hint="eastAsia" w:ascii="等线" w:hAnsi="等线" w:eastAsia="等线" w:cs="Times New Roman"/>
                <w:color w:val="FF0000"/>
                <w:sz w:val="18"/>
                <w:szCs w:val="18"/>
              </w:rPr>
              <w:t>3.6、6.0、12.0</w:t>
            </w:r>
          </w:p>
        </w:tc>
      </w:tr>
      <w:tr w14:paraId="6FDB4C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64CA9398">
            <w:pPr>
              <w:jc w:val="center"/>
              <w:rPr>
                <w:rFonts w:hint="eastAsia" w:ascii="等线" w:hAnsi="等线" w:eastAsia="等线" w:cs="Times New Roman"/>
                <w:sz w:val="18"/>
                <w:szCs w:val="18"/>
              </w:rPr>
            </w:pPr>
            <w:r>
              <w:rPr>
                <w:rFonts w:hint="eastAsia" w:ascii="等线" w:hAnsi="等线" w:eastAsia="等线" w:cs="Times New Roman"/>
                <w:sz w:val="18"/>
                <w:szCs w:val="18"/>
              </w:rPr>
              <w:t>5</w:t>
            </w:r>
          </w:p>
        </w:tc>
        <w:tc>
          <w:tcPr>
            <w:tcW w:w="0" w:type="auto"/>
            <w:vAlign w:val="center"/>
          </w:tcPr>
          <w:p w14:paraId="4A8D1ACA">
            <w:pPr>
              <w:jc w:val="center"/>
              <w:rPr>
                <w:rFonts w:hint="eastAsia" w:ascii="等线" w:hAnsi="等线" w:eastAsia="等线" w:cs="Times New Roman"/>
                <w:sz w:val="18"/>
                <w:szCs w:val="18"/>
              </w:rPr>
            </w:pPr>
            <w:r>
              <w:rPr>
                <w:rFonts w:ascii="等线" w:hAnsi="等线" w:eastAsia="等线" w:cs="Times New Roman"/>
                <w:sz w:val="18"/>
                <w:szCs w:val="18"/>
                <w:highlight w:val="yellow"/>
              </w:rPr>
              <w:t>乙醛</w:t>
            </w:r>
          </w:p>
        </w:tc>
        <w:tc>
          <w:tcPr>
            <w:tcW w:w="0" w:type="auto"/>
          </w:tcPr>
          <w:p w14:paraId="2249A441">
            <w:pPr>
              <w:jc w:val="center"/>
              <w:rPr>
                <w:rFonts w:hint="eastAsia" w:ascii="等线" w:hAnsi="等线" w:eastAsia="等线" w:cs="Times New Roman"/>
                <w:sz w:val="18"/>
                <w:szCs w:val="18"/>
              </w:rPr>
            </w:pPr>
            <w:r>
              <w:rPr>
                <w:rFonts w:hint="eastAsia" w:ascii="等线" w:hAnsi="等线" w:eastAsia="等线" w:cs="Times New Roman"/>
                <w:sz w:val="18"/>
                <w:szCs w:val="18"/>
              </w:rPr>
              <w:t>3</w:t>
            </w:r>
            <w:r>
              <w:rPr>
                <w:rFonts w:ascii="等线" w:hAnsi="等线" w:eastAsia="等线" w:cs="Times New Roman"/>
                <w:sz w:val="18"/>
                <w:szCs w:val="18"/>
              </w:rPr>
              <w:t>07</w:t>
            </w:r>
          </w:p>
        </w:tc>
        <w:tc>
          <w:tcPr>
            <w:tcW w:w="0" w:type="auto"/>
            <w:vAlign w:val="center"/>
          </w:tcPr>
          <w:p w14:paraId="7E2F2887">
            <w:pPr>
              <w:jc w:val="center"/>
              <w:rPr>
                <w:rFonts w:hint="eastAsia" w:ascii="等线" w:hAnsi="等线" w:eastAsia="等线" w:cs="Times New Roman"/>
                <w:sz w:val="18"/>
                <w:szCs w:val="18"/>
              </w:rPr>
            </w:pPr>
            <w:r>
              <w:rPr>
                <w:rFonts w:ascii="等线" w:hAnsi="等线" w:eastAsia="等线" w:cs="Times New Roman"/>
                <w:sz w:val="18"/>
                <w:szCs w:val="18"/>
              </w:rPr>
              <w:t>40%</w:t>
            </w:r>
          </w:p>
        </w:tc>
        <w:tc>
          <w:tcPr>
            <w:tcW w:w="0" w:type="auto"/>
            <w:vAlign w:val="center"/>
          </w:tcPr>
          <w:p w14:paraId="7232B7DA">
            <w:pPr>
              <w:jc w:val="center"/>
              <w:rPr>
                <w:rFonts w:hint="eastAsia" w:ascii="等线" w:hAnsi="等线" w:eastAsia="等线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1EC42D4B">
            <w:pPr>
              <w:jc w:val="center"/>
              <w:rPr>
                <w:rFonts w:hint="eastAsia" w:ascii="等线" w:hAnsi="等线" w:eastAsia="等线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670A5CE7">
            <w:pPr>
              <w:jc w:val="center"/>
              <w:rPr>
                <w:rFonts w:hint="eastAsia" w:ascii="等线" w:hAnsi="等线" w:eastAsia="等线" w:cs="Times New Roman"/>
                <w:sz w:val="18"/>
                <w:szCs w:val="18"/>
              </w:rPr>
            </w:pPr>
            <w:r>
              <w:rPr>
                <w:rFonts w:ascii="等线" w:hAnsi="等线" w:eastAsia="等线" w:cs="Times New Roman"/>
                <w:sz w:val="18"/>
                <w:szCs w:val="18"/>
              </w:rPr>
              <w:t>30、50、100</w:t>
            </w:r>
          </w:p>
        </w:tc>
        <w:tc>
          <w:tcPr>
            <w:tcW w:w="0" w:type="auto"/>
            <w:vAlign w:val="center"/>
          </w:tcPr>
          <w:p w14:paraId="139AEEC6">
            <w:pPr>
              <w:jc w:val="center"/>
              <w:rPr>
                <w:rFonts w:hint="eastAsia" w:ascii="等线" w:hAnsi="等线" w:eastAsia="等线" w:cs="Times New Roman"/>
                <w:sz w:val="18"/>
                <w:szCs w:val="18"/>
              </w:rPr>
            </w:pPr>
            <w:r>
              <w:rPr>
                <w:rFonts w:ascii="等线" w:hAnsi="等线" w:eastAsia="等线" w:cs="Times New Roman"/>
                <w:sz w:val="18"/>
                <w:szCs w:val="18"/>
              </w:rPr>
              <w:t>1、2、3</w:t>
            </w:r>
          </w:p>
        </w:tc>
        <w:tc>
          <w:tcPr>
            <w:tcW w:w="0" w:type="auto"/>
            <w:vAlign w:val="center"/>
          </w:tcPr>
          <w:p w14:paraId="39C6E823">
            <w:pPr>
              <w:jc w:val="center"/>
              <w:rPr>
                <w:rFonts w:hint="eastAsia" w:ascii="等线" w:hAnsi="等线" w:eastAsia="等线" w:cs="Times New Roman"/>
                <w:color w:val="0070C0"/>
                <w:sz w:val="10"/>
                <w:szCs w:val="10"/>
              </w:rPr>
            </w:pPr>
            <w:r>
              <w:rPr>
                <w:rFonts w:ascii="等线" w:hAnsi="等线" w:eastAsia="等线" w:cs="Times New Roman"/>
                <w:color w:val="0070C0"/>
                <w:sz w:val="10"/>
                <w:szCs w:val="10"/>
              </w:rPr>
              <w:t>1.9、3.2、6.4</w:t>
            </w:r>
          </w:p>
        </w:tc>
        <w:tc>
          <w:tcPr>
            <w:tcW w:w="0" w:type="auto"/>
          </w:tcPr>
          <w:p w14:paraId="1EC46820">
            <w:pPr>
              <w:jc w:val="center"/>
              <w:rPr>
                <w:rFonts w:hint="eastAsia" w:ascii="等线" w:hAnsi="等线" w:eastAsia="等线" w:cs="Times New Roman"/>
                <w:sz w:val="18"/>
                <w:szCs w:val="18"/>
              </w:rPr>
            </w:pPr>
            <w:r>
              <w:rPr>
                <w:rFonts w:hint="eastAsia" w:ascii="等线" w:hAnsi="等线" w:eastAsia="等线" w:cs="Times New Roman"/>
                <w:color w:val="FF0000"/>
                <w:sz w:val="18"/>
                <w:szCs w:val="18"/>
              </w:rPr>
              <w:t>3.8、6.4、12.8</w:t>
            </w:r>
          </w:p>
        </w:tc>
      </w:tr>
      <w:tr w14:paraId="7AA79A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4B06F953">
            <w:pPr>
              <w:jc w:val="center"/>
              <w:rPr>
                <w:rFonts w:hint="eastAsia" w:ascii="等线" w:hAnsi="等线" w:eastAsia="等线" w:cs="Times New Roman"/>
                <w:sz w:val="18"/>
                <w:szCs w:val="18"/>
              </w:rPr>
            </w:pPr>
            <w:r>
              <w:rPr>
                <w:rFonts w:hint="eastAsia" w:ascii="等线" w:hAnsi="等线" w:eastAsia="等线" w:cs="Times New Roman"/>
                <w:sz w:val="18"/>
                <w:szCs w:val="18"/>
              </w:rPr>
              <w:t>6</w:t>
            </w:r>
          </w:p>
        </w:tc>
        <w:tc>
          <w:tcPr>
            <w:tcW w:w="0" w:type="auto"/>
            <w:vAlign w:val="center"/>
          </w:tcPr>
          <w:p w14:paraId="6597B300">
            <w:pPr>
              <w:jc w:val="center"/>
              <w:rPr>
                <w:rFonts w:hint="eastAsia" w:ascii="等线" w:hAnsi="等线" w:eastAsia="等线" w:cs="Times New Roman"/>
                <w:sz w:val="18"/>
                <w:szCs w:val="18"/>
              </w:rPr>
            </w:pPr>
            <w:r>
              <w:rPr>
                <w:rFonts w:ascii="等线" w:hAnsi="等线" w:eastAsia="等线" w:cs="Times New Roman"/>
                <w:sz w:val="18"/>
                <w:szCs w:val="18"/>
                <w:highlight w:val="yellow"/>
              </w:rPr>
              <w:t>四氢呋喃</w:t>
            </w:r>
          </w:p>
        </w:tc>
        <w:tc>
          <w:tcPr>
            <w:tcW w:w="0" w:type="auto"/>
          </w:tcPr>
          <w:p w14:paraId="07BAFCA4">
            <w:pPr>
              <w:jc w:val="center"/>
              <w:rPr>
                <w:rFonts w:hint="eastAsia" w:ascii="等线" w:hAnsi="等线" w:eastAsia="等线" w:cs="Times New Roman"/>
                <w:sz w:val="18"/>
                <w:szCs w:val="18"/>
              </w:rPr>
            </w:pPr>
            <w:r>
              <w:rPr>
                <w:rFonts w:ascii="等线" w:hAnsi="等线" w:eastAsia="等线" w:cs="Times New Roman"/>
                <w:sz w:val="18"/>
                <w:szCs w:val="18"/>
              </w:rPr>
              <w:t>310</w:t>
            </w:r>
          </w:p>
        </w:tc>
        <w:tc>
          <w:tcPr>
            <w:tcW w:w="0" w:type="auto"/>
            <w:vAlign w:val="center"/>
          </w:tcPr>
          <w:p w14:paraId="2B7AD9CD">
            <w:pPr>
              <w:jc w:val="center"/>
              <w:rPr>
                <w:rFonts w:hint="eastAsia" w:ascii="等线" w:hAnsi="等线" w:eastAsia="等线" w:cs="Times New Roman"/>
                <w:sz w:val="18"/>
                <w:szCs w:val="18"/>
              </w:rPr>
            </w:pPr>
            <w:r>
              <w:rPr>
                <w:rFonts w:ascii="等线" w:hAnsi="等线" w:eastAsia="等线" w:cs="Times New Roman"/>
                <w:sz w:val="18"/>
                <w:szCs w:val="18"/>
              </w:rPr>
              <w:t>99.5%</w:t>
            </w:r>
          </w:p>
        </w:tc>
        <w:tc>
          <w:tcPr>
            <w:tcW w:w="0" w:type="auto"/>
            <w:vAlign w:val="center"/>
          </w:tcPr>
          <w:p w14:paraId="2302461F">
            <w:pPr>
              <w:jc w:val="center"/>
              <w:rPr>
                <w:rFonts w:hint="eastAsia" w:ascii="等线" w:hAnsi="等线" w:eastAsia="等线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2948D307">
            <w:pPr>
              <w:jc w:val="center"/>
              <w:rPr>
                <w:rFonts w:hint="eastAsia" w:ascii="等线" w:hAnsi="等线" w:eastAsia="等线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69D47D1F">
            <w:pPr>
              <w:jc w:val="center"/>
              <w:rPr>
                <w:rFonts w:hint="eastAsia" w:ascii="等线" w:hAnsi="等线" w:eastAsia="等线" w:cs="Times New Roman"/>
                <w:sz w:val="18"/>
                <w:szCs w:val="18"/>
              </w:rPr>
            </w:pPr>
            <w:r>
              <w:rPr>
                <w:rFonts w:ascii="等线" w:hAnsi="等线" w:eastAsia="等线" w:cs="Times New Roman"/>
                <w:sz w:val="18"/>
                <w:szCs w:val="18"/>
              </w:rPr>
              <w:t>30、50、100</w:t>
            </w:r>
          </w:p>
        </w:tc>
        <w:tc>
          <w:tcPr>
            <w:tcW w:w="0" w:type="auto"/>
            <w:vAlign w:val="center"/>
          </w:tcPr>
          <w:p w14:paraId="17D0F657">
            <w:pPr>
              <w:jc w:val="center"/>
              <w:rPr>
                <w:rFonts w:hint="eastAsia" w:ascii="等线" w:hAnsi="等线" w:eastAsia="等线" w:cs="Times New Roman"/>
                <w:sz w:val="18"/>
                <w:szCs w:val="18"/>
              </w:rPr>
            </w:pPr>
            <w:r>
              <w:rPr>
                <w:rFonts w:ascii="等线" w:hAnsi="等线" w:eastAsia="等线" w:cs="Times New Roman"/>
                <w:sz w:val="18"/>
                <w:szCs w:val="18"/>
              </w:rPr>
              <w:t>1、2、3</w:t>
            </w:r>
          </w:p>
        </w:tc>
        <w:tc>
          <w:tcPr>
            <w:tcW w:w="0" w:type="auto"/>
            <w:vAlign w:val="center"/>
          </w:tcPr>
          <w:p w14:paraId="4687268C">
            <w:pPr>
              <w:jc w:val="center"/>
              <w:rPr>
                <w:rFonts w:hint="eastAsia" w:ascii="等线" w:hAnsi="等线" w:eastAsia="等线" w:cs="Times New Roman"/>
                <w:color w:val="0070C0"/>
                <w:sz w:val="10"/>
                <w:szCs w:val="10"/>
              </w:rPr>
            </w:pPr>
            <w:r>
              <w:rPr>
                <w:rFonts w:ascii="等线" w:hAnsi="等线" w:eastAsia="等线" w:cs="Times New Roman"/>
                <w:color w:val="0070C0"/>
                <w:sz w:val="10"/>
                <w:szCs w:val="10"/>
              </w:rPr>
              <w:t>1.1、1.8、3.7</w:t>
            </w:r>
          </w:p>
        </w:tc>
        <w:tc>
          <w:tcPr>
            <w:tcW w:w="0" w:type="auto"/>
          </w:tcPr>
          <w:p w14:paraId="49DE9283">
            <w:pPr>
              <w:jc w:val="center"/>
              <w:rPr>
                <w:rFonts w:hint="eastAsia" w:ascii="等线" w:hAnsi="等线" w:eastAsia="等线" w:cs="Times New Roman"/>
                <w:sz w:val="18"/>
                <w:szCs w:val="18"/>
              </w:rPr>
            </w:pPr>
            <w:r>
              <w:rPr>
                <w:rFonts w:hint="eastAsia" w:ascii="等线" w:hAnsi="等线" w:eastAsia="等线" w:cs="Times New Roman"/>
                <w:color w:val="FF0000"/>
                <w:sz w:val="18"/>
                <w:szCs w:val="18"/>
              </w:rPr>
              <w:t>2.2、3.6、7.4</w:t>
            </w:r>
          </w:p>
        </w:tc>
      </w:tr>
      <w:tr w14:paraId="1788D7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0AE41A0A">
            <w:pPr>
              <w:jc w:val="center"/>
              <w:rPr>
                <w:rFonts w:hint="eastAsia" w:ascii="等线" w:hAnsi="等线" w:eastAsia="等线" w:cs="Times New Roman"/>
                <w:sz w:val="18"/>
                <w:szCs w:val="18"/>
              </w:rPr>
            </w:pPr>
            <w:r>
              <w:rPr>
                <w:rFonts w:hint="eastAsia" w:ascii="等线" w:hAnsi="等线" w:eastAsia="等线" w:cs="Times New Roman"/>
                <w:sz w:val="18"/>
                <w:szCs w:val="18"/>
              </w:rPr>
              <w:t>7</w:t>
            </w:r>
          </w:p>
        </w:tc>
        <w:tc>
          <w:tcPr>
            <w:tcW w:w="0" w:type="auto"/>
            <w:vAlign w:val="center"/>
          </w:tcPr>
          <w:p w14:paraId="6BC7955F">
            <w:pPr>
              <w:jc w:val="center"/>
              <w:rPr>
                <w:rFonts w:hint="eastAsia" w:ascii="等线" w:hAnsi="等线" w:eastAsia="等线" w:cs="Times New Roman"/>
                <w:sz w:val="18"/>
                <w:szCs w:val="18"/>
              </w:rPr>
            </w:pPr>
            <w:r>
              <w:rPr>
                <w:rFonts w:ascii="等线" w:hAnsi="等线" w:eastAsia="等线" w:cs="Times New Roman"/>
                <w:sz w:val="18"/>
                <w:szCs w:val="18"/>
                <w:highlight w:val="red"/>
              </w:rPr>
              <w:t>苯</w:t>
            </w:r>
          </w:p>
        </w:tc>
        <w:tc>
          <w:tcPr>
            <w:tcW w:w="0" w:type="auto"/>
          </w:tcPr>
          <w:p w14:paraId="62BA5000">
            <w:pPr>
              <w:jc w:val="center"/>
              <w:rPr>
                <w:rFonts w:hint="eastAsia" w:ascii="等线" w:hAnsi="等线" w:eastAsia="等线" w:cs="Times New Roman"/>
                <w:sz w:val="18"/>
                <w:szCs w:val="18"/>
              </w:rPr>
            </w:pPr>
            <w:r>
              <w:rPr>
                <w:rFonts w:hint="eastAsia" w:ascii="等线" w:hAnsi="等线" w:eastAsia="等线" w:cs="Times New Roman"/>
                <w:sz w:val="18"/>
                <w:szCs w:val="18"/>
              </w:rPr>
              <w:t>3</w:t>
            </w:r>
            <w:r>
              <w:rPr>
                <w:rFonts w:ascii="等线" w:hAnsi="等线" w:eastAsia="等线" w:cs="Times New Roman"/>
                <w:sz w:val="18"/>
                <w:szCs w:val="18"/>
              </w:rPr>
              <w:t>13</w:t>
            </w:r>
          </w:p>
        </w:tc>
        <w:tc>
          <w:tcPr>
            <w:tcW w:w="0" w:type="auto"/>
            <w:vAlign w:val="center"/>
          </w:tcPr>
          <w:p w14:paraId="209BFED2">
            <w:pPr>
              <w:jc w:val="center"/>
              <w:rPr>
                <w:rFonts w:hint="eastAsia" w:ascii="等线" w:hAnsi="等线" w:eastAsia="等线" w:cs="Times New Roman"/>
                <w:sz w:val="18"/>
                <w:szCs w:val="18"/>
              </w:rPr>
            </w:pPr>
            <w:r>
              <w:rPr>
                <w:rFonts w:ascii="等线" w:hAnsi="等线" w:eastAsia="等线" w:cs="Times New Roman"/>
                <w:sz w:val="18"/>
                <w:szCs w:val="18"/>
              </w:rPr>
              <w:t>99.5%</w:t>
            </w:r>
          </w:p>
        </w:tc>
        <w:tc>
          <w:tcPr>
            <w:tcW w:w="0" w:type="auto"/>
            <w:vAlign w:val="center"/>
          </w:tcPr>
          <w:p w14:paraId="1B8B8A92">
            <w:pPr>
              <w:jc w:val="center"/>
              <w:rPr>
                <w:rFonts w:hint="eastAsia" w:ascii="等线" w:hAnsi="等线" w:eastAsia="等线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534FB311">
            <w:pPr>
              <w:jc w:val="center"/>
              <w:rPr>
                <w:rFonts w:hint="eastAsia" w:ascii="等线" w:hAnsi="等线" w:eastAsia="等线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33957D93">
            <w:pPr>
              <w:jc w:val="center"/>
              <w:rPr>
                <w:rFonts w:hint="eastAsia" w:ascii="等线" w:hAnsi="等线" w:eastAsia="等线" w:cs="Times New Roman"/>
                <w:sz w:val="18"/>
                <w:szCs w:val="18"/>
              </w:rPr>
            </w:pPr>
            <w:r>
              <w:rPr>
                <w:rFonts w:ascii="等线" w:hAnsi="等线" w:eastAsia="等线" w:cs="Times New Roman"/>
                <w:sz w:val="18"/>
                <w:szCs w:val="18"/>
              </w:rPr>
              <w:t>30、50、100</w:t>
            </w:r>
          </w:p>
        </w:tc>
        <w:tc>
          <w:tcPr>
            <w:tcW w:w="0" w:type="auto"/>
            <w:vAlign w:val="center"/>
          </w:tcPr>
          <w:p w14:paraId="08FF478C">
            <w:pPr>
              <w:jc w:val="center"/>
              <w:rPr>
                <w:rFonts w:hint="eastAsia" w:ascii="等线" w:hAnsi="等线" w:eastAsia="等线" w:cs="Times New Roman"/>
                <w:sz w:val="18"/>
                <w:szCs w:val="18"/>
              </w:rPr>
            </w:pPr>
            <w:r>
              <w:rPr>
                <w:rFonts w:ascii="等线" w:hAnsi="等线" w:eastAsia="等线" w:cs="Times New Roman"/>
                <w:sz w:val="18"/>
                <w:szCs w:val="18"/>
              </w:rPr>
              <w:t>1、2、3</w:t>
            </w:r>
          </w:p>
        </w:tc>
        <w:tc>
          <w:tcPr>
            <w:tcW w:w="0" w:type="auto"/>
            <w:vAlign w:val="center"/>
          </w:tcPr>
          <w:p w14:paraId="446882DA">
            <w:pPr>
              <w:jc w:val="center"/>
              <w:rPr>
                <w:rFonts w:hint="eastAsia" w:ascii="等线" w:hAnsi="等线" w:eastAsia="等线" w:cs="Times New Roman"/>
                <w:color w:val="0070C0"/>
                <w:sz w:val="10"/>
                <w:szCs w:val="10"/>
              </w:rPr>
            </w:pPr>
            <w:r>
              <w:rPr>
                <w:rFonts w:ascii="等线" w:hAnsi="等线" w:eastAsia="等线" w:cs="Times New Roman"/>
                <w:color w:val="0070C0"/>
                <w:sz w:val="10"/>
                <w:szCs w:val="10"/>
              </w:rPr>
              <w:t>1.2、2.0、4.0</w:t>
            </w:r>
          </w:p>
        </w:tc>
        <w:tc>
          <w:tcPr>
            <w:tcW w:w="0" w:type="auto"/>
          </w:tcPr>
          <w:p w14:paraId="7870B97D">
            <w:pPr>
              <w:jc w:val="center"/>
              <w:rPr>
                <w:rFonts w:hint="eastAsia" w:ascii="等线" w:hAnsi="等线" w:eastAsia="等线" w:cs="Times New Roman"/>
                <w:sz w:val="18"/>
                <w:szCs w:val="18"/>
              </w:rPr>
            </w:pPr>
            <w:r>
              <w:rPr>
                <w:rFonts w:hint="eastAsia" w:ascii="等线" w:hAnsi="等线" w:eastAsia="等线" w:cs="Times New Roman"/>
                <w:color w:val="FF0000"/>
                <w:sz w:val="18"/>
                <w:szCs w:val="18"/>
              </w:rPr>
              <w:t>2.4、4.0、8.0</w:t>
            </w:r>
          </w:p>
        </w:tc>
      </w:tr>
      <w:tr w14:paraId="070A13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77C09407">
            <w:pPr>
              <w:jc w:val="center"/>
              <w:rPr>
                <w:rFonts w:hint="eastAsia" w:ascii="等线" w:hAnsi="等线" w:eastAsia="等线" w:cs="Times New Roman"/>
                <w:sz w:val="18"/>
                <w:szCs w:val="18"/>
              </w:rPr>
            </w:pPr>
            <w:r>
              <w:rPr>
                <w:rFonts w:hint="eastAsia" w:ascii="等线" w:hAnsi="等线" w:eastAsia="等线" w:cs="Times New Roman"/>
                <w:sz w:val="18"/>
                <w:szCs w:val="18"/>
              </w:rPr>
              <w:t>8</w:t>
            </w:r>
          </w:p>
        </w:tc>
        <w:tc>
          <w:tcPr>
            <w:tcW w:w="0" w:type="auto"/>
            <w:vAlign w:val="center"/>
          </w:tcPr>
          <w:p w14:paraId="31FBCFC6">
            <w:pPr>
              <w:jc w:val="center"/>
              <w:rPr>
                <w:rFonts w:hint="eastAsia" w:ascii="等线" w:hAnsi="等线" w:eastAsia="等线" w:cs="Times New Roman"/>
                <w:color w:val="0070C0"/>
                <w:sz w:val="10"/>
                <w:szCs w:val="10"/>
              </w:rPr>
            </w:pPr>
            <w:r>
              <w:rPr>
                <w:rFonts w:ascii="等线" w:hAnsi="等线" w:eastAsia="等线" w:cs="Times New Roman"/>
                <w:sz w:val="18"/>
                <w:szCs w:val="18"/>
                <w:highlight w:val="red"/>
              </w:rPr>
              <w:t>异丙醇</w:t>
            </w:r>
          </w:p>
        </w:tc>
        <w:tc>
          <w:tcPr>
            <w:tcW w:w="0" w:type="auto"/>
          </w:tcPr>
          <w:p w14:paraId="245EA2E4">
            <w:pPr>
              <w:jc w:val="center"/>
              <w:rPr>
                <w:rFonts w:hint="eastAsia" w:ascii="等线" w:hAnsi="等线" w:eastAsia="等线" w:cs="Times New Roman"/>
                <w:color w:val="0070C0"/>
                <w:sz w:val="10"/>
                <w:szCs w:val="10"/>
              </w:rPr>
            </w:pPr>
            <w:r>
              <w:rPr>
                <w:rFonts w:hint="eastAsia" w:ascii="等线" w:hAnsi="等线" w:eastAsia="等线" w:cs="Times New Roman"/>
                <w:sz w:val="18"/>
                <w:szCs w:val="18"/>
              </w:rPr>
              <w:t>3</w:t>
            </w:r>
            <w:r>
              <w:rPr>
                <w:rFonts w:ascii="等线" w:hAnsi="等线" w:eastAsia="等线" w:cs="Times New Roman"/>
                <w:sz w:val="18"/>
                <w:szCs w:val="18"/>
              </w:rPr>
              <w:t>14</w:t>
            </w:r>
          </w:p>
        </w:tc>
        <w:tc>
          <w:tcPr>
            <w:tcW w:w="0" w:type="auto"/>
            <w:vAlign w:val="center"/>
          </w:tcPr>
          <w:p w14:paraId="5D9BD500">
            <w:pPr>
              <w:jc w:val="center"/>
              <w:rPr>
                <w:rFonts w:hint="eastAsia" w:ascii="等线" w:hAnsi="等线" w:eastAsia="等线" w:cs="Times New Roman"/>
                <w:color w:val="0070C0"/>
                <w:sz w:val="10"/>
                <w:szCs w:val="10"/>
              </w:rPr>
            </w:pPr>
            <w:r>
              <w:rPr>
                <w:rFonts w:ascii="等线" w:hAnsi="等线" w:eastAsia="等线" w:cs="Times New Roman"/>
                <w:sz w:val="18"/>
                <w:szCs w:val="18"/>
              </w:rPr>
              <w:t>99.7%</w:t>
            </w:r>
          </w:p>
        </w:tc>
        <w:tc>
          <w:tcPr>
            <w:tcW w:w="0" w:type="auto"/>
            <w:vAlign w:val="center"/>
          </w:tcPr>
          <w:p w14:paraId="3E47487A">
            <w:pPr>
              <w:jc w:val="center"/>
              <w:rPr>
                <w:rFonts w:hint="eastAsia" w:ascii="等线" w:hAnsi="等线" w:eastAsia="等线" w:cs="Times New Roman"/>
                <w:color w:val="0070C0"/>
                <w:sz w:val="10"/>
                <w:szCs w:val="10"/>
              </w:rPr>
            </w:pPr>
          </w:p>
        </w:tc>
        <w:tc>
          <w:tcPr>
            <w:tcW w:w="0" w:type="auto"/>
            <w:vAlign w:val="center"/>
          </w:tcPr>
          <w:p w14:paraId="4FB4443D">
            <w:pPr>
              <w:jc w:val="center"/>
              <w:rPr>
                <w:rFonts w:hint="eastAsia" w:ascii="等线" w:hAnsi="等线" w:eastAsia="等线" w:cs="Times New Roman"/>
                <w:color w:val="0070C0"/>
                <w:sz w:val="10"/>
                <w:szCs w:val="10"/>
              </w:rPr>
            </w:pPr>
          </w:p>
        </w:tc>
        <w:tc>
          <w:tcPr>
            <w:tcW w:w="0" w:type="auto"/>
            <w:vAlign w:val="center"/>
          </w:tcPr>
          <w:p w14:paraId="51AAC2C8">
            <w:pPr>
              <w:jc w:val="center"/>
              <w:rPr>
                <w:rFonts w:hint="eastAsia" w:ascii="等线" w:hAnsi="等线" w:eastAsia="等线" w:cs="Times New Roman"/>
                <w:color w:val="0070C0"/>
                <w:sz w:val="10"/>
                <w:szCs w:val="10"/>
              </w:rPr>
            </w:pPr>
            <w:r>
              <w:rPr>
                <w:rFonts w:ascii="等线" w:hAnsi="等线" w:eastAsia="等线" w:cs="Times New Roman"/>
                <w:sz w:val="18"/>
                <w:szCs w:val="18"/>
              </w:rPr>
              <w:t>30、50、100</w:t>
            </w:r>
          </w:p>
        </w:tc>
        <w:tc>
          <w:tcPr>
            <w:tcW w:w="0" w:type="auto"/>
            <w:vAlign w:val="center"/>
          </w:tcPr>
          <w:p w14:paraId="1EFF5EB5">
            <w:pPr>
              <w:jc w:val="center"/>
              <w:rPr>
                <w:rFonts w:hint="eastAsia" w:ascii="等线" w:hAnsi="等线" w:eastAsia="等线" w:cs="Times New Roman"/>
                <w:color w:val="0070C0"/>
                <w:sz w:val="10"/>
                <w:szCs w:val="10"/>
              </w:rPr>
            </w:pPr>
            <w:r>
              <w:rPr>
                <w:rFonts w:ascii="等线" w:hAnsi="等线" w:eastAsia="等线" w:cs="Times New Roman"/>
                <w:sz w:val="18"/>
                <w:szCs w:val="18"/>
              </w:rPr>
              <w:t>1、2、3</w:t>
            </w:r>
          </w:p>
        </w:tc>
        <w:tc>
          <w:tcPr>
            <w:tcW w:w="0" w:type="auto"/>
            <w:vAlign w:val="center"/>
          </w:tcPr>
          <w:p w14:paraId="45E0F662">
            <w:pPr>
              <w:jc w:val="center"/>
              <w:rPr>
                <w:rFonts w:hint="eastAsia" w:ascii="等线" w:hAnsi="等线" w:eastAsia="等线" w:cs="Times New Roman"/>
                <w:color w:val="0070C0"/>
                <w:sz w:val="10"/>
                <w:szCs w:val="10"/>
              </w:rPr>
            </w:pPr>
            <w:r>
              <w:rPr>
                <w:rFonts w:ascii="等线" w:hAnsi="等线" w:eastAsia="等线" w:cs="Times New Roman"/>
                <w:color w:val="0070C0"/>
                <w:sz w:val="10"/>
                <w:szCs w:val="10"/>
              </w:rPr>
              <w:t>1.0、1.7、3.4</w:t>
            </w:r>
          </w:p>
        </w:tc>
        <w:tc>
          <w:tcPr>
            <w:tcW w:w="0" w:type="auto"/>
          </w:tcPr>
          <w:p w14:paraId="6258E305">
            <w:pPr>
              <w:jc w:val="center"/>
              <w:rPr>
                <w:rFonts w:hint="eastAsia" w:ascii="等线" w:hAnsi="等线" w:eastAsia="等线" w:cs="Times New Roman"/>
                <w:sz w:val="18"/>
                <w:szCs w:val="18"/>
              </w:rPr>
            </w:pPr>
            <w:r>
              <w:rPr>
                <w:rFonts w:hint="eastAsia" w:ascii="等线" w:hAnsi="等线" w:eastAsia="等线" w:cs="Times New Roman"/>
                <w:color w:val="FF0000"/>
                <w:sz w:val="18"/>
                <w:szCs w:val="18"/>
              </w:rPr>
              <w:t>2.0、3.4、6.8</w:t>
            </w:r>
          </w:p>
        </w:tc>
      </w:tr>
      <w:tr w14:paraId="4FFC12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28954A0D">
            <w:pPr>
              <w:jc w:val="center"/>
              <w:rPr>
                <w:rFonts w:hint="eastAsia" w:ascii="等线" w:hAnsi="等线" w:eastAsia="等线" w:cs="Times New Roman"/>
                <w:sz w:val="18"/>
                <w:szCs w:val="18"/>
              </w:rPr>
            </w:pPr>
            <w:r>
              <w:rPr>
                <w:rFonts w:hint="eastAsia" w:ascii="等线" w:hAnsi="等线" w:eastAsia="等线" w:cs="Times New Roman"/>
                <w:sz w:val="18"/>
                <w:szCs w:val="18"/>
              </w:rPr>
              <w:t>9</w:t>
            </w:r>
          </w:p>
        </w:tc>
        <w:tc>
          <w:tcPr>
            <w:tcW w:w="0" w:type="auto"/>
            <w:vAlign w:val="center"/>
          </w:tcPr>
          <w:p w14:paraId="02468CD9">
            <w:pPr>
              <w:jc w:val="center"/>
              <w:rPr>
                <w:rFonts w:hint="eastAsia" w:ascii="等线" w:hAnsi="等线" w:eastAsia="等线" w:cs="Times New Roman"/>
                <w:color w:val="0070C0"/>
                <w:sz w:val="10"/>
                <w:szCs w:val="10"/>
              </w:rPr>
            </w:pPr>
            <w:r>
              <w:rPr>
                <w:rFonts w:ascii="等线" w:hAnsi="等线" w:eastAsia="等线" w:cs="Times New Roman"/>
                <w:sz w:val="18"/>
                <w:szCs w:val="18"/>
                <w:highlight w:val="red"/>
              </w:rPr>
              <w:t>乙酸</w:t>
            </w:r>
          </w:p>
        </w:tc>
        <w:tc>
          <w:tcPr>
            <w:tcW w:w="0" w:type="auto"/>
          </w:tcPr>
          <w:p w14:paraId="6796162E">
            <w:pPr>
              <w:jc w:val="center"/>
              <w:rPr>
                <w:rFonts w:hint="eastAsia" w:ascii="等线" w:hAnsi="等线" w:eastAsia="等线" w:cs="Times New Roman"/>
                <w:color w:val="0070C0"/>
                <w:sz w:val="10"/>
                <w:szCs w:val="10"/>
              </w:rPr>
            </w:pPr>
            <w:r>
              <w:rPr>
                <w:rFonts w:hint="eastAsia" w:ascii="等线" w:hAnsi="等线" w:eastAsia="等线" w:cs="Times New Roman"/>
                <w:sz w:val="18"/>
                <w:szCs w:val="18"/>
              </w:rPr>
              <w:t>3</w:t>
            </w:r>
            <w:r>
              <w:rPr>
                <w:rFonts w:ascii="等线" w:hAnsi="等线" w:eastAsia="等线" w:cs="Times New Roman"/>
                <w:sz w:val="18"/>
                <w:szCs w:val="18"/>
              </w:rPr>
              <w:t>15</w:t>
            </w:r>
          </w:p>
        </w:tc>
        <w:tc>
          <w:tcPr>
            <w:tcW w:w="0" w:type="auto"/>
            <w:vAlign w:val="center"/>
          </w:tcPr>
          <w:p w14:paraId="03DDC925">
            <w:pPr>
              <w:jc w:val="center"/>
              <w:rPr>
                <w:rFonts w:hint="eastAsia" w:ascii="等线" w:hAnsi="等线" w:eastAsia="等线" w:cs="Times New Roman"/>
                <w:color w:val="0070C0"/>
                <w:sz w:val="10"/>
                <w:szCs w:val="10"/>
              </w:rPr>
            </w:pPr>
            <w:r>
              <w:rPr>
                <w:rFonts w:ascii="等线" w:hAnsi="等线" w:eastAsia="等线" w:cs="Times New Roman"/>
                <w:sz w:val="18"/>
                <w:szCs w:val="18"/>
              </w:rPr>
              <w:t>99.5%</w:t>
            </w:r>
          </w:p>
        </w:tc>
        <w:tc>
          <w:tcPr>
            <w:tcW w:w="0" w:type="auto"/>
            <w:vAlign w:val="center"/>
          </w:tcPr>
          <w:p w14:paraId="6E7A402B">
            <w:pPr>
              <w:jc w:val="center"/>
              <w:rPr>
                <w:rFonts w:hint="eastAsia" w:ascii="等线" w:hAnsi="等线" w:eastAsia="等线" w:cs="Times New Roman"/>
                <w:color w:val="0070C0"/>
                <w:sz w:val="10"/>
                <w:szCs w:val="10"/>
              </w:rPr>
            </w:pPr>
          </w:p>
        </w:tc>
        <w:tc>
          <w:tcPr>
            <w:tcW w:w="0" w:type="auto"/>
            <w:vAlign w:val="center"/>
          </w:tcPr>
          <w:p w14:paraId="62FCA682">
            <w:pPr>
              <w:jc w:val="center"/>
              <w:rPr>
                <w:rFonts w:hint="eastAsia" w:ascii="等线" w:hAnsi="等线" w:eastAsia="等线" w:cs="Times New Roman"/>
                <w:color w:val="0070C0"/>
                <w:sz w:val="10"/>
                <w:szCs w:val="10"/>
              </w:rPr>
            </w:pPr>
          </w:p>
        </w:tc>
        <w:tc>
          <w:tcPr>
            <w:tcW w:w="0" w:type="auto"/>
            <w:vAlign w:val="center"/>
          </w:tcPr>
          <w:p w14:paraId="118CB0DB">
            <w:pPr>
              <w:jc w:val="center"/>
              <w:rPr>
                <w:rFonts w:hint="eastAsia" w:ascii="等线" w:hAnsi="等线" w:eastAsia="等线" w:cs="Times New Roman"/>
                <w:color w:val="0070C0"/>
                <w:sz w:val="10"/>
                <w:szCs w:val="10"/>
              </w:rPr>
            </w:pPr>
            <w:r>
              <w:rPr>
                <w:rFonts w:ascii="等线" w:hAnsi="等线" w:eastAsia="等线" w:cs="Times New Roman"/>
                <w:sz w:val="18"/>
                <w:szCs w:val="18"/>
              </w:rPr>
              <w:t>30、50、100</w:t>
            </w:r>
          </w:p>
        </w:tc>
        <w:tc>
          <w:tcPr>
            <w:tcW w:w="0" w:type="auto"/>
            <w:vAlign w:val="center"/>
          </w:tcPr>
          <w:p w14:paraId="5D697D0D">
            <w:pPr>
              <w:jc w:val="center"/>
              <w:rPr>
                <w:rFonts w:hint="eastAsia" w:ascii="等线" w:hAnsi="等线" w:eastAsia="等线" w:cs="Times New Roman"/>
                <w:color w:val="0070C0"/>
                <w:sz w:val="10"/>
                <w:szCs w:val="10"/>
              </w:rPr>
            </w:pPr>
            <w:r>
              <w:rPr>
                <w:rFonts w:ascii="等线" w:hAnsi="等线" w:eastAsia="等线" w:cs="Times New Roman"/>
                <w:sz w:val="18"/>
                <w:szCs w:val="18"/>
              </w:rPr>
              <w:t>1、2、3</w:t>
            </w:r>
          </w:p>
        </w:tc>
        <w:tc>
          <w:tcPr>
            <w:tcW w:w="0" w:type="auto"/>
            <w:vAlign w:val="center"/>
          </w:tcPr>
          <w:p w14:paraId="32EF3E1B">
            <w:pPr>
              <w:jc w:val="center"/>
              <w:rPr>
                <w:rFonts w:hint="eastAsia" w:ascii="等线" w:hAnsi="等线" w:eastAsia="等线" w:cs="Times New Roman"/>
                <w:color w:val="0070C0"/>
                <w:sz w:val="10"/>
                <w:szCs w:val="10"/>
              </w:rPr>
            </w:pPr>
            <w:r>
              <w:rPr>
                <w:rFonts w:ascii="等线" w:hAnsi="等线" w:eastAsia="等线" w:cs="Times New Roman"/>
                <w:color w:val="0070C0"/>
                <w:sz w:val="10"/>
                <w:szCs w:val="10"/>
              </w:rPr>
              <w:t>0.8、1.3、2.6</w:t>
            </w:r>
          </w:p>
        </w:tc>
        <w:tc>
          <w:tcPr>
            <w:tcW w:w="0" w:type="auto"/>
          </w:tcPr>
          <w:p w14:paraId="1F2E583E">
            <w:pPr>
              <w:jc w:val="center"/>
              <w:rPr>
                <w:rFonts w:hint="eastAsia" w:ascii="等线" w:hAnsi="等线" w:eastAsia="等线" w:cs="Times New Roman"/>
                <w:sz w:val="18"/>
                <w:szCs w:val="18"/>
              </w:rPr>
            </w:pPr>
            <w:r>
              <w:rPr>
                <w:rFonts w:hint="eastAsia" w:ascii="等线" w:hAnsi="等线" w:eastAsia="等线" w:cs="Times New Roman"/>
                <w:color w:val="FF0000"/>
                <w:sz w:val="18"/>
                <w:szCs w:val="18"/>
              </w:rPr>
              <w:t>1.6、2.6、5.2</w:t>
            </w:r>
          </w:p>
        </w:tc>
      </w:tr>
      <w:tr w14:paraId="67AB2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145D7E88">
            <w:pPr>
              <w:jc w:val="center"/>
              <w:rPr>
                <w:rFonts w:hint="eastAsia" w:ascii="等线" w:hAnsi="等线" w:eastAsia="等线" w:cs="Times New Roman"/>
                <w:color w:val="0070C0"/>
                <w:sz w:val="10"/>
                <w:szCs w:val="10"/>
              </w:rPr>
            </w:pPr>
          </w:p>
        </w:tc>
        <w:tc>
          <w:tcPr>
            <w:tcW w:w="0" w:type="auto"/>
            <w:vAlign w:val="center"/>
          </w:tcPr>
          <w:p w14:paraId="61CBE153">
            <w:pPr>
              <w:jc w:val="center"/>
              <w:rPr>
                <w:rFonts w:hint="eastAsia" w:ascii="等线" w:hAnsi="等线" w:eastAsia="等线" w:cs="Times New Roman"/>
                <w:color w:val="0070C0"/>
                <w:sz w:val="10"/>
                <w:szCs w:val="10"/>
              </w:rPr>
            </w:pPr>
            <w:r>
              <w:rPr>
                <w:rFonts w:ascii="等线" w:hAnsi="等线" w:eastAsia="等线" w:cs="Times New Roman"/>
                <w:color w:val="0070C0"/>
                <w:sz w:val="10"/>
                <w:szCs w:val="10"/>
              </w:rPr>
              <w:t>氨水</w:t>
            </w:r>
          </w:p>
        </w:tc>
        <w:tc>
          <w:tcPr>
            <w:tcW w:w="0" w:type="auto"/>
          </w:tcPr>
          <w:p w14:paraId="659016A6">
            <w:pPr>
              <w:jc w:val="center"/>
              <w:rPr>
                <w:rFonts w:hint="eastAsia" w:ascii="等线" w:hAnsi="等线" w:eastAsia="等线" w:cs="Times New Roman"/>
                <w:color w:val="0070C0"/>
                <w:sz w:val="10"/>
                <w:szCs w:val="10"/>
              </w:rPr>
            </w:pPr>
            <w:r>
              <w:rPr>
                <w:rFonts w:hint="eastAsia" w:ascii="等线" w:hAnsi="等线" w:eastAsia="等线" w:cs="Times New Roman"/>
                <w:color w:val="0070C0"/>
                <w:sz w:val="10"/>
                <w:szCs w:val="10"/>
              </w:rPr>
              <w:t>3</w:t>
            </w:r>
            <w:r>
              <w:rPr>
                <w:rFonts w:ascii="等线" w:hAnsi="等线" w:eastAsia="等线" w:cs="Times New Roman"/>
                <w:color w:val="0070C0"/>
                <w:sz w:val="10"/>
                <w:szCs w:val="10"/>
              </w:rPr>
              <w:t>05</w:t>
            </w:r>
          </w:p>
        </w:tc>
        <w:tc>
          <w:tcPr>
            <w:tcW w:w="0" w:type="auto"/>
            <w:vAlign w:val="center"/>
          </w:tcPr>
          <w:p w14:paraId="63C1D4EA">
            <w:pPr>
              <w:jc w:val="center"/>
              <w:rPr>
                <w:rFonts w:hint="eastAsia" w:ascii="等线" w:hAnsi="等线" w:eastAsia="等线" w:cs="Times New Roman"/>
                <w:color w:val="0070C0"/>
                <w:sz w:val="10"/>
                <w:szCs w:val="10"/>
              </w:rPr>
            </w:pPr>
            <w:r>
              <w:rPr>
                <w:rFonts w:ascii="等线" w:hAnsi="等线" w:eastAsia="等线" w:cs="Times New Roman"/>
                <w:color w:val="0070C0"/>
                <w:sz w:val="10"/>
                <w:szCs w:val="10"/>
              </w:rPr>
              <w:t>25%-28%</w:t>
            </w:r>
          </w:p>
        </w:tc>
        <w:tc>
          <w:tcPr>
            <w:tcW w:w="0" w:type="auto"/>
            <w:vAlign w:val="center"/>
          </w:tcPr>
          <w:p w14:paraId="1E120374">
            <w:pPr>
              <w:jc w:val="center"/>
              <w:rPr>
                <w:rFonts w:hint="eastAsia" w:ascii="等线" w:hAnsi="等线" w:eastAsia="等线" w:cs="Times New Roman"/>
                <w:color w:val="0070C0"/>
                <w:sz w:val="10"/>
                <w:szCs w:val="10"/>
              </w:rPr>
            </w:pPr>
          </w:p>
        </w:tc>
        <w:tc>
          <w:tcPr>
            <w:tcW w:w="0" w:type="auto"/>
            <w:vAlign w:val="center"/>
          </w:tcPr>
          <w:p w14:paraId="341B48F1">
            <w:pPr>
              <w:jc w:val="center"/>
              <w:rPr>
                <w:rFonts w:hint="eastAsia" w:ascii="等线" w:hAnsi="等线" w:eastAsia="等线" w:cs="Times New Roman"/>
                <w:color w:val="0070C0"/>
                <w:sz w:val="10"/>
                <w:szCs w:val="10"/>
              </w:rPr>
            </w:pPr>
          </w:p>
        </w:tc>
        <w:tc>
          <w:tcPr>
            <w:tcW w:w="0" w:type="auto"/>
            <w:vAlign w:val="center"/>
          </w:tcPr>
          <w:p w14:paraId="15CA0A30">
            <w:pPr>
              <w:jc w:val="center"/>
              <w:rPr>
                <w:rFonts w:hint="eastAsia" w:ascii="等线" w:hAnsi="等线" w:eastAsia="等线" w:cs="Times New Roman"/>
                <w:color w:val="0070C0"/>
                <w:sz w:val="10"/>
                <w:szCs w:val="10"/>
              </w:rPr>
            </w:pPr>
            <w:r>
              <w:rPr>
                <w:rFonts w:ascii="等线" w:hAnsi="等线" w:eastAsia="等线" w:cs="Times New Roman"/>
                <w:color w:val="0070C0"/>
                <w:sz w:val="10"/>
                <w:szCs w:val="10"/>
              </w:rPr>
              <w:t>30、50、100</w:t>
            </w:r>
          </w:p>
        </w:tc>
        <w:tc>
          <w:tcPr>
            <w:tcW w:w="0" w:type="auto"/>
            <w:vAlign w:val="center"/>
          </w:tcPr>
          <w:p w14:paraId="02F5959A">
            <w:pPr>
              <w:jc w:val="center"/>
              <w:rPr>
                <w:rFonts w:hint="eastAsia" w:ascii="等线" w:hAnsi="等线" w:eastAsia="等线" w:cs="Times New Roman"/>
                <w:color w:val="0070C0"/>
                <w:sz w:val="10"/>
                <w:szCs w:val="10"/>
              </w:rPr>
            </w:pPr>
            <w:r>
              <w:rPr>
                <w:rFonts w:ascii="等线" w:hAnsi="等线" w:eastAsia="等线" w:cs="Times New Roman"/>
                <w:color w:val="0070C0"/>
                <w:sz w:val="10"/>
                <w:szCs w:val="10"/>
              </w:rPr>
              <w:t>1、2、3</w:t>
            </w:r>
          </w:p>
        </w:tc>
        <w:tc>
          <w:tcPr>
            <w:tcW w:w="0" w:type="auto"/>
            <w:vAlign w:val="center"/>
          </w:tcPr>
          <w:p w14:paraId="2278F755">
            <w:pPr>
              <w:jc w:val="center"/>
              <w:rPr>
                <w:rFonts w:hint="eastAsia" w:ascii="等线" w:hAnsi="等线" w:eastAsia="等线" w:cs="Times New Roman"/>
                <w:color w:val="0070C0"/>
                <w:sz w:val="10"/>
                <w:szCs w:val="10"/>
              </w:rPr>
            </w:pPr>
            <w:r>
              <w:rPr>
                <w:rFonts w:ascii="等线" w:hAnsi="等线" w:eastAsia="等线" w:cs="Times New Roman"/>
                <w:color w:val="0070C0"/>
                <w:sz w:val="10"/>
                <w:szCs w:val="10"/>
              </w:rPr>
              <w:t>1.2、2.0、4.0</w:t>
            </w:r>
          </w:p>
        </w:tc>
        <w:tc>
          <w:tcPr>
            <w:tcW w:w="0" w:type="auto"/>
          </w:tcPr>
          <w:p w14:paraId="15B54F2D">
            <w:pPr>
              <w:jc w:val="center"/>
              <w:rPr>
                <w:rFonts w:hint="eastAsia" w:ascii="等线" w:hAnsi="等线" w:eastAsia="等线" w:cs="Times New Roman"/>
                <w:sz w:val="18"/>
                <w:szCs w:val="18"/>
              </w:rPr>
            </w:pPr>
          </w:p>
        </w:tc>
      </w:tr>
      <w:tr w14:paraId="56D4ED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2CE6F65C">
            <w:pPr>
              <w:jc w:val="center"/>
              <w:rPr>
                <w:rFonts w:hint="eastAsia" w:ascii="等线" w:hAnsi="等线" w:eastAsia="等线" w:cs="Times New Roman"/>
                <w:color w:val="0070C0"/>
                <w:sz w:val="10"/>
                <w:szCs w:val="10"/>
              </w:rPr>
            </w:pPr>
          </w:p>
        </w:tc>
        <w:tc>
          <w:tcPr>
            <w:tcW w:w="0" w:type="auto"/>
            <w:vAlign w:val="center"/>
          </w:tcPr>
          <w:p w14:paraId="3385E9BC">
            <w:pPr>
              <w:jc w:val="center"/>
              <w:rPr>
                <w:rFonts w:hint="eastAsia" w:ascii="等线" w:hAnsi="等线" w:eastAsia="等线" w:cs="Times New Roman"/>
                <w:color w:val="0070C0"/>
                <w:sz w:val="10"/>
                <w:szCs w:val="10"/>
              </w:rPr>
            </w:pPr>
            <w:r>
              <w:rPr>
                <w:rFonts w:ascii="等线" w:hAnsi="等线" w:eastAsia="等线" w:cs="Times New Roman"/>
                <w:color w:val="0070C0"/>
                <w:sz w:val="10"/>
                <w:szCs w:val="10"/>
              </w:rPr>
              <w:t>甲苯</w:t>
            </w:r>
          </w:p>
        </w:tc>
        <w:tc>
          <w:tcPr>
            <w:tcW w:w="0" w:type="auto"/>
          </w:tcPr>
          <w:p w14:paraId="3364A19F">
            <w:pPr>
              <w:jc w:val="center"/>
              <w:rPr>
                <w:rFonts w:hint="eastAsia" w:ascii="等线" w:hAnsi="等线" w:eastAsia="等线" w:cs="Times New Roman"/>
                <w:color w:val="0070C0"/>
                <w:sz w:val="10"/>
                <w:szCs w:val="10"/>
              </w:rPr>
            </w:pPr>
            <w:r>
              <w:rPr>
                <w:rFonts w:hint="eastAsia" w:ascii="等线" w:hAnsi="等线" w:eastAsia="等线" w:cs="Times New Roman"/>
                <w:color w:val="0070C0"/>
                <w:sz w:val="10"/>
                <w:szCs w:val="10"/>
              </w:rPr>
              <w:t>3</w:t>
            </w:r>
            <w:r>
              <w:rPr>
                <w:rFonts w:ascii="等线" w:hAnsi="等线" w:eastAsia="等线" w:cs="Times New Roman"/>
                <w:color w:val="0070C0"/>
                <w:sz w:val="10"/>
                <w:szCs w:val="10"/>
              </w:rPr>
              <w:t>12</w:t>
            </w:r>
          </w:p>
        </w:tc>
        <w:tc>
          <w:tcPr>
            <w:tcW w:w="0" w:type="auto"/>
            <w:vAlign w:val="center"/>
          </w:tcPr>
          <w:p w14:paraId="36991FD0">
            <w:pPr>
              <w:jc w:val="center"/>
              <w:rPr>
                <w:rFonts w:hint="eastAsia" w:ascii="等线" w:hAnsi="等线" w:eastAsia="等线" w:cs="Times New Roman"/>
                <w:color w:val="0070C0"/>
                <w:sz w:val="10"/>
                <w:szCs w:val="10"/>
              </w:rPr>
            </w:pPr>
            <w:r>
              <w:rPr>
                <w:rFonts w:ascii="等线" w:hAnsi="等线" w:eastAsia="等线" w:cs="Times New Roman"/>
                <w:color w:val="0070C0"/>
                <w:sz w:val="10"/>
                <w:szCs w:val="10"/>
              </w:rPr>
              <w:t>99.5%</w:t>
            </w:r>
          </w:p>
        </w:tc>
        <w:tc>
          <w:tcPr>
            <w:tcW w:w="0" w:type="auto"/>
            <w:vAlign w:val="center"/>
          </w:tcPr>
          <w:p w14:paraId="2B663A3E">
            <w:pPr>
              <w:jc w:val="center"/>
              <w:rPr>
                <w:rFonts w:hint="eastAsia" w:ascii="等线" w:hAnsi="等线" w:eastAsia="等线" w:cs="Times New Roman"/>
                <w:color w:val="0070C0"/>
                <w:sz w:val="10"/>
                <w:szCs w:val="10"/>
              </w:rPr>
            </w:pPr>
          </w:p>
        </w:tc>
        <w:tc>
          <w:tcPr>
            <w:tcW w:w="0" w:type="auto"/>
            <w:vAlign w:val="center"/>
          </w:tcPr>
          <w:p w14:paraId="0BD52189">
            <w:pPr>
              <w:jc w:val="center"/>
              <w:rPr>
                <w:rFonts w:hint="eastAsia" w:ascii="等线" w:hAnsi="等线" w:eastAsia="等线" w:cs="Times New Roman"/>
                <w:color w:val="0070C0"/>
                <w:sz w:val="10"/>
                <w:szCs w:val="10"/>
              </w:rPr>
            </w:pPr>
          </w:p>
        </w:tc>
        <w:tc>
          <w:tcPr>
            <w:tcW w:w="0" w:type="auto"/>
            <w:vAlign w:val="center"/>
          </w:tcPr>
          <w:p w14:paraId="0A74436A">
            <w:pPr>
              <w:jc w:val="center"/>
              <w:rPr>
                <w:rFonts w:hint="eastAsia" w:ascii="等线" w:hAnsi="等线" w:eastAsia="等线" w:cs="Times New Roman"/>
                <w:color w:val="0070C0"/>
                <w:sz w:val="10"/>
                <w:szCs w:val="10"/>
              </w:rPr>
            </w:pPr>
            <w:r>
              <w:rPr>
                <w:rFonts w:ascii="等线" w:hAnsi="等线" w:eastAsia="等线" w:cs="Times New Roman"/>
                <w:color w:val="0070C0"/>
                <w:sz w:val="10"/>
                <w:szCs w:val="10"/>
              </w:rPr>
              <w:t>30、50、100</w:t>
            </w:r>
          </w:p>
        </w:tc>
        <w:tc>
          <w:tcPr>
            <w:tcW w:w="0" w:type="auto"/>
            <w:vAlign w:val="center"/>
          </w:tcPr>
          <w:p w14:paraId="294AE74A">
            <w:pPr>
              <w:jc w:val="center"/>
              <w:rPr>
                <w:rFonts w:hint="eastAsia" w:ascii="等线" w:hAnsi="等线" w:eastAsia="等线" w:cs="Times New Roman"/>
                <w:color w:val="0070C0"/>
                <w:sz w:val="10"/>
                <w:szCs w:val="10"/>
              </w:rPr>
            </w:pPr>
            <w:r>
              <w:rPr>
                <w:rFonts w:ascii="等线" w:hAnsi="等线" w:eastAsia="等线" w:cs="Times New Roman"/>
                <w:color w:val="0070C0"/>
                <w:sz w:val="10"/>
                <w:szCs w:val="10"/>
              </w:rPr>
              <w:t>1、2、3</w:t>
            </w:r>
          </w:p>
        </w:tc>
        <w:tc>
          <w:tcPr>
            <w:tcW w:w="0" w:type="auto"/>
            <w:vAlign w:val="center"/>
          </w:tcPr>
          <w:p w14:paraId="3997DB0C">
            <w:pPr>
              <w:jc w:val="center"/>
              <w:rPr>
                <w:rFonts w:hint="eastAsia" w:ascii="等线" w:hAnsi="等线" w:eastAsia="等线" w:cs="Times New Roman"/>
                <w:color w:val="0070C0"/>
                <w:sz w:val="10"/>
                <w:szCs w:val="10"/>
              </w:rPr>
            </w:pPr>
            <w:r>
              <w:rPr>
                <w:rFonts w:ascii="等线" w:hAnsi="等线" w:eastAsia="等线" w:cs="Times New Roman"/>
                <w:color w:val="0070C0"/>
                <w:sz w:val="10"/>
                <w:szCs w:val="10"/>
              </w:rPr>
              <w:t>1.4、2.3、4.6</w:t>
            </w:r>
          </w:p>
        </w:tc>
        <w:tc>
          <w:tcPr>
            <w:tcW w:w="0" w:type="auto"/>
          </w:tcPr>
          <w:p w14:paraId="11BB3B0C">
            <w:pPr>
              <w:jc w:val="center"/>
              <w:rPr>
                <w:rFonts w:hint="eastAsia" w:ascii="等线" w:hAnsi="等线" w:eastAsia="等线" w:cs="Times New Roman"/>
                <w:sz w:val="18"/>
                <w:szCs w:val="18"/>
              </w:rPr>
            </w:pPr>
          </w:p>
        </w:tc>
      </w:tr>
      <w:tr w14:paraId="50580E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41993C64">
            <w:pPr>
              <w:jc w:val="center"/>
              <w:rPr>
                <w:rFonts w:hint="eastAsia" w:ascii="等线" w:hAnsi="等线" w:eastAsia="等线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2EAE8D6A">
            <w:pPr>
              <w:jc w:val="center"/>
              <w:rPr>
                <w:rFonts w:hint="eastAsia" w:ascii="等线" w:hAnsi="等线" w:eastAsia="等线" w:cs="Times New Roman"/>
                <w:sz w:val="18"/>
                <w:szCs w:val="18"/>
                <w:highlight w:val="red"/>
              </w:rPr>
            </w:pPr>
            <w:r>
              <w:rPr>
                <w:rFonts w:ascii="等线" w:hAnsi="等线" w:eastAsia="等线" w:cs="Times New Roman"/>
                <w:color w:val="0070C0"/>
                <w:sz w:val="10"/>
                <w:szCs w:val="10"/>
              </w:rPr>
              <w:t>四氯乙烯</w:t>
            </w:r>
          </w:p>
        </w:tc>
        <w:tc>
          <w:tcPr>
            <w:tcW w:w="0" w:type="auto"/>
          </w:tcPr>
          <w:p w14:paraId="7973E11D">
            <w:pPr>
              <w:jc w:val="center"/>
              <w:rPr>
                <w:rFonts w:hint="eastAsia" w:ascii="等线" w:hAnsi="等线" w:eastAsia="等线" w:cs="Times New Roman"/>
                <w:sz w:val="18"/>
                <w:szCs w:val="18"/>
              </w:rPr>
            </w:pPr>
            <w:r>
              <w:rPr>
                <w:rFonts w:ascii="等线" w:hAnsi="等线" w:eastAsia="等线" w:cs="Times New Roman"/>
                <w:color w:val="0070C0"/>
                <w:sz w:val="10"/>
                <w:szCs w:val="10"/>
              </w:rPr>
              <w:t>311</w:t>
            </w:r>
          </w:p>
        </w:tc>
        <w:tc>
          <w:tcPr>
            <w:tcW w:w="0" w:type="auto"/>
            <w:vAlign w:val="center"/>
          </w:tcPr>
          <w:p w14:paraId="6D900BEB">
            <w:pPr>
              <w:jc w:val="center"/>
              <w:rPr>
                <w:rFonts w:hint="eastAsia" w:ascii="等线" w:hAnsi="等线" w:eastAsia="等线" w:cs="Times New Roman"/>
                <w:sz w:val="18"/>
                <w:szCs w:val="18"/>
              </w:rPr>
            </w:pPr>
            <w:r>
              <w:rPr>
                <w:rFonts w:ascii="等线" w:hAnsi="等线" w:eastAsia="等线" w:cs="Times New Roman"/>
                <w:color w:val="0070C0"/>
                <w:sz w:val="10"/>
                <w:szCs w:val="10"/>
              </w:rPr>
              <w:t>99.5%</w:t>
            </w:r>
          </w:p>
        </w:tc>
        <w:tc>
          <w:tcPr>
            <w:tcW w:w="0" w:type="auto"/>
            <w:vAlign w:val="center"/>
          </w:tcPr>
          <w:p w14:paraId="4A263646">
            <w:pPr>
              <w:jc w:val="center"/>
              <w:rPr>
                <w:rFonts w:hint="eastAsia" w:ascii="等线" w:hAnsi="等线" w:eastAsia="等线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36FCF7AB">
            <w:pPr>
              <w:jc w:val="center"/>
              <w:rPr>
                <w:rFonts w:hint="eastAsia" w:ascii="等线" w:hAnsi="等线" w:eastAsia="等线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21B6259A">
            <w:pPr>
              <w:jc w:val="center"/>
              <w:rPr>
                <w:rFonts w:hint="eastAsia" w:ascii="等线" w:hAnsi="等线" w:eastAsia="等线" w:cs="Times New Roman"/>
                <w:sz w:val="18"/>
                <w:szCs w:val="18"/>
              </w:rPr>
            </w:pPr>
            <w:r>
              <w:rPr>
                <w:rFonts w:ascii="等线" w:hAnsi="等线" w:eastAsia="等线" w:cs="Times New Roman"/>
                <w:color w:val="0070C0"/>
                <w:sz w:val="10"/>
                <w:szCs w:val="10"/>
              </w:rPr>
              <w:t>30、50、100</w:t>
            </w:r>
          </w:p>
        </w:tc>
        <w:tc>
          <w:tcPr>
            <w:tcW w:w="0" w:type="auto"/>
            <w:vAlign w:val="center"/>
          </w:tcPr>
          <w:p w14:paraId="63CD4D8D">
            <w:pPr>
              <w:jc w:val="center"/>
              <w:rPr>
                <w:rFonts w:hint="eastAsia" w:ascii="等线" w:hAnsi="等线" w:eastAsia="等线" w:cs="Times New Roman"/>
                <w:sz w:val="18"/>
                <w:szCs w:val="18"/>
              </w:rPr>
            </w:pPr>
            <w:bookmarkStart w:id="1" w:name="OLE_LINK1"/>
            <w:r>
              <w:rPr>
                <w:rFonts w:ascii="等线" w:hAnsi="等线" w:eastAsia="等线" w:cs="Times New Roman"/>
                <w:color w:val="0070C0"/>
                <w:sz w:val="10"/>
                <w:szCs w:val="10"/>
              </w:rPr>
              <w:t>1、2、3</w:t>
            </w:r>
            <w:bookmarkEnd w:id="1"/>
          </w:p>
        </w:tc>
        <w:tc>
          <w:tcPr>
            <w:tcW w:w="0" w:type="auto"/>
            <w:vAlign w:val="center"/>
          </w:tcPr>
          <w:p w14:paraId="5624F46F">
            <w:pPr>
              <w:jc w:val="center"/>
              <w:rPr>
                <w:rFonts w:hint="eastAsia" w:ascii="等线" w:hAnsi="等线" w:eastAsia="等线" w:cs="Times New Roman"/>
                <w:color w:val="0070C0"/>
                <w:sz w:val="10"/>
                <w:szCs w:val="10"/>
              </w:rPr>
            </w:pPr>
            <w:r>
              <w:rPr>
                <w:rFonts w:ascii="等线" w:hAnsi="等线" w:eastAsia="等线" w:cs="Times New Roman"/>
                <w:color w:val="0070C0"/>
                <w:sz w:val="10"/>
                <w:szCs w:val="10"/>
              </w:rPr>
              <w:t>1.4、2.3、4.6</w:t>
            </w:r>
          </w:p>
        </w:tc>
        <w:tc>
          <w:tcPr>
            <w:tcW w:w="0" w:type="auto"/>
          </w:tcPr>
          <w:p w14:paraId="62C23AD6">
            <w:pPr>
              <w:jc w:val="center"/>
              <w:rPr>
                <w:rFonts w:hint="eastAsia" w:ascii="等线" w:hAnsi="等线" w:eastAsia="等线" w:cs="Times New Roman"/>
                <w:sz w:val="18"/>
                <w:szCs w:val="18"/>
              </w:rPr>
            </w:pPr>
          </w:p>
        </w:tc>
      </w:tr>
      <w:tr w14:paraId="59096F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5D4010ED">
            <w:pPr>
              <w:jc w:val="center"/>
              <w:rPr>
                <w:rFonts w:hint="eastAsia" w:ascii="等线" w:hAnsi="等线" w:eastAsia="等线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7DD6349A">
            <w:pPr>
              <w:jc w:val="center"/>
              <w:rPr>
                <w:rFonts w:hint="eastAsia" w:ascii="等线" w:hAnsi="等线" w:eastAsia="等线" w:cs="Times New Roman"/>
                <w:sz w:val="18"/>
                <w:szCs w:val="18"/>
                <w:highlight w:val="red"/>
              </w:rPr>
            </w:pPr>
            <w:r>
              <w:rPr>
                <w:rFonts w:ascii="等线" w:hAnsi="等线" w:eastAsia="等线" w:cs="Times New Roman"/>
                <w:color w:val="0070C0"/>
                <w:sz w:val="10"/>
                <w:szCs w:val="10"/>
              </w:rPr>
              <w:t>正丁胺</w:t>
            </w:r>
          </w:p>
        </w:tc>
        <w:tc>
          <w:tcPr>
            <w:tcW w:w="0" w:type="auto"/>
          </w:tcPr>
          <w:p w14:paraId="1DACF65A">
            <w:pPr>
              <w:jc w:val="center"/>
              <w:rPr>
                <w:rFonts w:hint="eastAsia" w:ascii="等线" w:hAnsi="等线" w:eastAsia="等线" w:cs="Times New Roman"/>
                <w:sz w:val="18"/>
                <w:szCs w:val="18"/>
              </w:rPr>
            </w:pPr>
            <w:r>
              <w:rPr>
                <w:rFonts w:hint="eastAsia" w:ascii="等线" w:hAnsi="等线" w:eastAsia="等线" w:cs="Times New Roman"/>
                <w:color w:val="0070C0"/>
                <w:sz w:val="10"/>
                <w:szCs w:val="10"/>
              </w:rPr>
              <w:t>3</w:t>
            </w:r>
            <w:r>
              <w:rPr>
                <w:rFonts w:ascii="等线" w:hAnsi="等线" w:eastAsia="等线" w:cs="Times New Roman"/>
                <w:color w:val="0070C0"/>
                <w:sz w:val="10"/>
                <w:szCs w:val="10"/>
              </w:rPr>
              <w:t>08</w:t>
            </w:r>
          </w:p>
        </w:tc>
        <w:tc>
          <w:tcPr>
            <w:tcW w:w="0" w:type="auto"/>
            <w:vAlign w:val="center"/>
          </w:tcPr>
          <w:p w14:paraId="0F739EA9">
            <w:pPr>
              <w:jc w:val="center"/>
              <w:rPr>
                <w:rFonts w:hint="eastAsia" w:ascii="等线" w:hAnsi="等线" w:eastAsia="等线" w:cs="Times New Roman"/>
                <w:sz w:val="18"/>
                <w:szCs w:val="18"/>
              </w:rPr>
            </w:pPr>
            <w:r>
              <w:rPr>
                <w:rFonts w:ascii="等线" w:hAnsi="等线" w:eastAsia="等线" w:cs="Times New Roman"/>
                <w:color w:val="0070C0"/>
                <w:sz w:val="10"/>
                <w:szCs w:val="10"/>
              </w:rPr>
              <w:t>99.5%</w:t>
            </w:r>
          </w:p>
        </w:tc>
        <w:tc>
          <w:tcPr>
            <w:tcW w:w="0" w:type="auto"/>
            <w:vAlign w:val="center"/>
          </w:tcPr>
          <w:p w14:paraId="619A6334">
            <w:pPr>
              <w:jc w:val="center"/>
              <w:rPr>
                <w:rFonts w:hint="eastAsia" w:ascii="等线" w:hAnsi="等线" w:eastAsia="等线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7ADCA95D">
            <w:pPr>
              <w:jc w:val="center"/>
              <w:rPr>
                <w:rFonts w:hint="eastAsia" w:ascii="等线" w:hAnsi="等线" w:eastAsia="等线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7E5A4F11">
            <w:pPr>
              <w:jc w:val="center"/>
              <w:rPr>
                <w:rFonts w:hint="eastAsia" w:ascii="等线" w:hAnsi="等线" w:eastAsia="等线" w:cs="Times New Roman"/>
                <w:sz w:val="18"/>
                <w:szCs w:val="18"/>
              </w:rPr>
            </w:pPr>
            <w:r>
              <w:rPr>
                <w:rFonts w:ascii="等线" w:hAnsi="等线" w:eastAsia="等线" w:cs="Times New Roman"/>
                <w:color w:val="0070C0"/>
                <w:sz w:val="10"/>
                <w:szCs w:val="10"/>
              </w:rPr>
              <w:t>30、50、100</w:t>
            </w:r>
          </w:p>
        </w:tc>
        <w:tc>
          <w:tcPr>
            <w:tcW w:w="0" w:type="auto"/>
            <w:vAlign w:val="center"/>
          </w:tcPr>
          <w:p w14:paraId="699829CC">
            <w:pPr>
              <w:jc w:val="center"/>
              <w:rPr>
                <w:rFonts w:hint="eastAsia" w:ascii="等线" w:hAnsi="等线" w:eastAsia="等线" w:cs="Times New Roman"/>
                <w:sz w:val="18"/>
                <w:szCs w:val="18"/>
              </w:rPr>
            </w:pPr>
            <w:r>
              <w:rPr>
                <w:rFonts w:ascii="等线" w:hAnsi="等线" w:eastAsia="等线" w:cs="Times New Roman"/>
                <w:color w:val="0070C0"/>
                <w:sz w:val="10"/>
                <w:szCs w:val="10"/>
              </w:rPr>
              <w:t>1、2、3</w:t>
            </w:r>
          </w:p>
        </w:tc>
        <w:tc>
          <w:tcPr>
            <w:tcW w:w="0" w:type="auto"/>
            <w:vAlign w:val="center"/>
          </w:tcPr>
          <w:p w14:paraId="0D88633C">
            <w:pPr>
              <w:jc w:val="center"/>
              <w:rPr>
                <w:rFonts w:hint="eastAsia" w:ascii="等线" w:hAnsi="等线" w:eastAsia="等线" w:cs="Times New Roman"/>
                <w:color w:val="0070C0"/>
                <w:sz w:val="10"/>
                <w:szCs w:val="10"/>
              </w:rPr>
            </w:pPr>
            <w:r>
              <w:rPr>
                <w:rFonts w:ascii="等线" w:hAnsi="等线" w:eastAsia="等线" w:cs="Times New Roman"/>
                <w:color w:val="0070C0"/>
                <w:sz w:val="10"/>
                <w:szCs w:val="10"/>
              </w:rPr>
              <w:t>1.3、2.2、4.3</w:t>
            </w:r>
          </w:p>
        </w:tc>
        <w:tc>
          <w:tcPr>
            <w:tcW w:w="0" w:type="auto"/>
          </w:tcPr>
          <w:p w14:paraId="4453AC65">
            <w:pPr>
              <w:jc w:val="center"/>
              <w:rPr>
                <w:rFonts w:hint="eastAsia" w:ascii="等线" w:hAnsi="等线" w:eastAsia="等线" w:cs="Times New Roman"/>
                <w:sz w:val="18"/>
                <w:szCs w:val="18"/>
              </w:rPr>
            </w:pPr>
          </w:p>
        </w:tc>
      </w:tr>
      <w:tr w14:paraId="24CBD8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5A1A19D2">
            <w:pPr>
              <w:jc w:val="center"/>
              <w:rPr>
                <w:rFonts w:hint="eastAsia" w:ascii="等线" w:hAnsi="等线" w:eastAsia="等线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365D701F">
            <w:pPr>
              <w:jc w:val="center"/>
              <w:rPr>
                <w:rFonts w:hint="eastAsia" w:ascii="等线" w:hAnsi="等线" w:eastAsia="等线" w:cs="Times New Roman"/>
                <w:sz w:val="18"/>
                <w:szCs w:val="18"/>
                <w:highlight w:val="red"/>
              </w:rPr>
            </w:pPr>
            <w:r>
              <w:rPr>
                <w:rFonts w:ascii="等线" w:hAnsi="等线" w:eastAsia="等线" w:cs="Times New Roman"/>
                <w:color w:val="0070C0"/>
                <w:sz w:val="10"/>
                <w:szCs w:val="10"/>
              </w:rPr>
              <w:t>甲醛</w:t>
            </w:r>
          </w:p>
        </w:tc>
        <w:tc>
          <w:tcPr>
            <w:tcW w:w="0" w:type="auto"/>
          </w:tcPr>
          <w:p w14:paraId="39A31F24">
            <w:pPr>
              <w:jc w:val="center"/>
              <w:rPr>
                <w:rFonts w:hint="eastAsia" w:ascii="等线" w:hAnsi="等线" w:eastAsia="等线" w:cs="Times New Roman"/>
                <w:sz w:val="18"/>
                <w:szCs w:val="18"/>
              </w:rPr>
            </w:pPr>
            <w:r>
              <w:rPr>
                <w:rFonts w:hint="eastAsia" w:ascii="等线" w:hAnsi="等线" w:eastAsia="等线" w:cs="Times New Roman"/>
                <w:color w:val="0070C0"/>
                <w:sz w:val="10"/>
                <w:szCs w:val="10"/>
              </w:rPr>
              <w:t>3</w:t>
            </w:r>
            <w:r>
              <w:rPr>
                <w:rFonts w:ascii="等线" w:hAnsi="等线" w:eastAsia="等线" w:cs="Times New Roman"/>
                <w:color w:val="0070C0"/>
                <w:sz w:val="10"/>
                <w:szCs w:val="10"/>
              </w:rPr>
              <w:t>09</w:t>
            </w:r>
          </w:p>
        </w:tc>
        <w:tc>
          <w:tcPr>
            <w:tcW w:w="0" w:type="auto"/>
            <w:vAlign w:val="center"/>
          </w:tcPr>
          <w:p w14:paraId="41EE85AA">
            <w:pPr>
              <w:jc w:val="center"/>
              <w:rPr>
                <w:rFonts w:hint="eastAsia" w:ascii="等线" w:hAnsi="等线" w:eastAsia="等线" w:cs="Times New Roman"/>
                <w:sz w:val="18"/>
                <w:szCs w:val="18"/>
              </w:rPr>
            </w:pPr>
            <w:r>
              <w:rPr>
                <w:rFonts w:ascii="等线" w:hAnsi="等线" w:eastAsia="等线" w:cs="Times New Roman"/>
                <w:color w:val="0070C0"/>
                <w:sz w:val="10"/>
                <w:szCs w:val="10"/>
              </w:rPr>
              <w:t>37%-40%</w:t>
            </w:r>
          </w:p>
        </w:tc>
        <w:tc>
          <w:tcPr>
            <w:tcW w:w="0" w:type="auto"/>
            <w:vAlign w:val="center"/>
          </w:tcPr>
          <w:p w14:paraId="768A9F93">
            <w:pPr>
              <w:jc w:val="center"/>
              <w:rPr>
                <w:rFonts w:hint="eastAsia" w:ascii="等线" w:hAnsi="等线" w:eastAsia="等线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3F18BBEB">
            <w:pPr>
              <w:jc w:val="center"/>
              <w:rPr>
                <w:rFonts w:hint="eastAsia" w:ascii="等线" w:hAnsi="等线" w:eastAsia="等线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32EE0768">
            <w:pPr>
              <w:jc w:val="center"/>
              <w:rPr>
                <w:rFonts w:hint="eastAsia" w:ascii="等线" w:hAnsi="等线" w:eastAsia="等线" w:cs="Times New Roman"/>
                <w:sz w:val="18"/>
                <w:szCs w:val="18"/>
              </w:rPr>
            </w:pPr>
            <w:r>
              <w:rPr>
                <w:rFonts w:ascii="等线" w:hAnsi="等线" w:eastAsia="等线" w:cs="Times New Roman"/>
                <w:color w:val="0070C0"/>
                <w:sz w:val="10"/>
                <w:szCs w:val="10"/>
              </w:rPr>
              <w:t>30、50、100</w:t>
            </w:r>
          </w:p>
        </w:tc>
        <w:tc>
          <w:tcPr>
            <w:tcW w:w="0" w:type="auto"/>
            <w:vAlign w:val="center"/>
          </w:tcPr>
          <w:p w14:paraId="709EDCDF">
            <w:pPr>
              <w:jc w:val="center"/>
              <w:rPr>
                <w:rFonts w:hint="eastAsia" w:ascii="等线" w:hAnsi="等线" w:eastAsia="等线" w:cs="Times New Roman"/>
                <w:sz w:val="18"/>
                <w:szCs w:val="18"/>
              </w:rPr>
            </w:pPr>
            <w:r>
              <w:rPr>
                <w:rFonts w:ascii="等线" w:hAnsi="等线" w:eastAsia="等线" w:cs="Times New Roman"/>
                <w:color w:val="0070C0"/>
                <w:sz w:val="10"/>
                <w:szCs w:val="10"/>
              </w:rPr>
              <w:t>1、2、3</w:t>
            </w:r>
          </w:p>
        </w:tc>
        <w:tc>
          <w:tcPr>
            <w:tcW w:w="0" w:type="auto"/>
            <w:vAlign w:val="center"/>
          </w:tcPr>
          <w:p w14:paraId="198C4AC7">
            <w:pPr>
              <w:jc w:val="center"/>
              <w:rPr>
                <w:rFonts w:hint="eastAsia" w:ascii="等线" w:hAnsi="等线" w:eastAsia="等线" w:cs="Times New Roman"/>
                <w:color w:val="0070C0"/>
                <w:sz w:val="10"/>
                <w:szCs w:val="10"/>
              </w:rPr>
            </w:pPr>
            <w:r>
              <w:rPr>
                <w:rFonts w:ascii="等线" w:hAnsi="等线" w:eastAsia="等线" w:cs="Times New Roman"/>
                <w:color w:val="0070C0"/>
                <w:sz w:val="10"/>
                <w:szCs w:val="10"/>
              </w:rPr>
              <w:t>1.3、2.2、4.3</w:t>
            </w:r>
          </w:p>
        </w:tc>
        <w:tc>
          <w:tcPr>
            <w:tcW w:w="0" w:type="auto"/>
          </w:tcPr>
          <w:p w14:paraId="361D8032">
            <w:pPr>
              <w:jc w:val="center"/>
              <w:rPr>
                <w:rFonts w:hint="eastAsia" w:ascii="等线" w:hAnsi="等线" w:eastAsia="等线" w:cs="Times New Roman"/>
                <w:sz w:val="18"/>
                <w:szCs w:val="18"/>
              </w:rPr>
            </w:pPr>
          </w:p>
        </w:tc>
      </w:tr>
      <w:bookmarkEnd w:id="0"/>
    </w:tbl>
    <w:p w14:paraId="3B2D4FE8">
      <w:pPr>
        <w:rPr>
          <w:rFonts w:hint="eastAsia" w:ascii="楷体" w:hAnsi="楷体" w:eastAsia="楷体"/>
          <w:b/>
          <w:bCs/>
          <w:sz w:val="20"/>
          <w:szCs w:val="20"/>
        </w:rPr>
      </w:pPr>
      <w:r>
        <w:rPr>
          <w:rFonts w:hint="eastAsia" w:ascii="楷体" w:hAnsi="楷体" w:eastAsia="楷体"/>
          <w:b/>
          <w:bCs/>
          <w:sz w:val="20"/>
          <w:szCs w:val="20"/>
        </w:rPr>
        <w:t>备注:</w:t>
      </w:r>
      <w:r>
        <w:rPr>
          <w:rFonts w:hint="eastAsia" w:ascii="楷体" w:hAnsi="楷体" w:eastAsia="楷体"/>
          <w:b/>
          <w:bCs/>
          <w:sz w:val="20"/>
          <w:szCs w:val="20"/>
          <w:highlight w:val="yellow"/>
        </w:rPr>
        <w:t>表中1</w:t>
      </w:r>
      <w:r>
        <w:rPr>
          <w:rFonts w:ascii="楷体" w:hAnsi="楷体" w:eastAsia="楷体"/>
          <w:b/>
          <w:bCs/>
          <w:sz w:val="20"/>
          <w:szCs w:val="20"/>
          <w:highlight w:val="yellow"/>
        </w:rPr>
        <w:t>0L</w:t>
      </w:r>
      <w:r>
        <w:rPr>
          <w:rFonts w:hint="eastAsia" w:ascii="楷体" w:hAnsi="楷体" w:eastAsia="楷体"/>
          <w:b/>
          <w:bCs/>
          <w:sz w:val="20"/>
          <w:szCs w:val="20"/>
          <w:highlight w:val="yellow"/>
        </w:rPr>
        <w:t>集气袋对应的溶液用量仅供参考，实际使用的是使用2</w:t>
      </w:r>
      <w:r>
        <w:rPr>
          <w:rFonts w:ascii="楷体" w:hAnsi="楷体" w:eastAsia="楷体"/>
          <w:b/>
          <w:bCs/>
          <w:sz w:val="20"/>
          <w:szCs w:val="20"/>
          <w:highlight w:val="yellow"/>
        </w:rPr>
        <w:t>0L</w:t>
      </w:r>
      <w:r>
        <w:rPr>
          <w:rFonts w:hint="eastAsia" w:ascii="楷体" w:hAnsi="楷体" w:eastAsia="楷体"/>
          <w:b/>
          <w:bCs/>
          <w:sz w:val="20"/>
          <w:szCs w:val="20"/>
          <w:highlight w:val="yellow"/>
        </w:rPr>
        <w:t>气袋</w:t>
      </w:r>
      <w:r>
        <w:rPr>
          <w:rFonts w:hint="eastAsia" w:ascii="楷体" w:hAnsi="楷体" w:eastAsia="楷体"/>
          <w:b/>
          <w:bCs/>
          <w:sz w:val="20"/>
          <w:szCs w:val="20"/>
        </w:rPr>
        <w:t>，因此需要用最后一栏的配比。黄色部分为6种选出的可分性较好的气体，红色部分为吴博论文中三重奏表现较好的气体；蓝色部分是以前选出的1</w:t>
      </w:r>
      <w:r>
        <w:rPr>
          <w:rFonts w:ascii="楷体" w:hAnsi="楷体" w:eastAsia="楷体"/>
          <w:b/>
          <w:bCs/>
          <w:sz w:val="20"/>
          <w:szCs w:val="20"/>
        </w:rPr>
        <w:t>4</w:t>
      </w:r>
      <w:r>
        <w:rPr>
          <w:rFonts w:hint="eastAsia" w:ascii="楷体" w:hAnsi="楷体" w:eastAsia="楷体"/>
          <w:b/>
          <w:bCs/>
          <w:sz w:val="20"/>
          <w:szCs w:val="20"/>
        </w:rPr>
        <w:t>种气体的一部分，此次不用。</w:t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bordersDoNotSurroundHeader w:val="1"/>
  <w:bordersDoNotSurroundFooter w:val="1"/>
  <w:documentProtection w:enforcement="0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MwNTRlYjFlYmI1M2JjNWY3Y2JlNjU2YzEwYjMxMDUifQ=="/>
  </w:docVars>
  <w:rsids>
    <w:rsidRoot w:val="009A2F33"/>
    <w:rsid w:val="00061965"/>
    <w:rsid w:val="001458F7"/>
    <w:rsid w:val="001525B3"/>
    <w:rsid w:val="001B02C3"/>
    <w:rsid w:val="001F1F70"/>
    <w:rsid w:val="002A72ED"/>
    <w:rsid w:val="00303C0F"/>
    <w:rsid w:val="003B28A0"/>
    <w:rsid w:val="003D143D"/>
    <w:rsid w:val="003D5D79"/>
    <w:rsid w:val="003F0311"/>
    <w:rsid w:val="003F3EFB"/>
    <w:rsid w:val="004C28B6"/>
    <w:rsid w:val="004D4BF6"/>
    <w:rsid w:val="004D7E10"/>
    <w:rsid w:val="004E6BA0"/>
    <w:rsid w:val="004F08FB"/>
    <w:rsid w:val="004F5D9D"/>
    <w:rsid w:val="0053005F"/>
    <w:rsid w:val="0055081C"/>
    <w:rsid w:val="00550F82"/>
    <w:rsid w:val="005D3FF9"/>
    <w:rsid w:val="00612A1F"/>
    <w:rsid w:val="006C7B12"/>
    <w:rsid w:val="006D4EF3"/>
    <w:rsid w:val="0074589C"/>
    <w:rsid w:val="008759C2"/>
    <w:rsid w:val="008B1EE8"/>
    <w:rsid w:val="008B517D"/>
    <w:rsid w:val="008E0416"/>
    <w:rsid w:val="008F5672"/>
    <w:rsid w:val="00901826"/>
    <w:rsid w:val="009A2F33"/>
    <w:rsid w:val="00A37151"/>
    <w:rsid w:val="00A45B7C"/>
    <w:rsid w:val="00AC45B8"/>
    <w:rsid w:val="00B46865"/>
    <w:rsid w:val="00B87517"/>
    <w:rsid w:val="00C53D32"/>
    <w:rsid w:val="00C55918"/>
    <w:rsid w:val="00CE5A62"/>
    <w:rsid w:val="00D85BA4"/>
    <w:rsid w:val="00E02465"/>
    <w:rsid w:val="00E70B63"/>
    <w:rsid w:val="00F30ED9"/>
    <w:rsid w:val="00FC145F"/>
    <w:rsid w:val="00FE7FC8"/>
    <w:rsid w:val="058A4BA6"/>
    <w:rsid w:val="07D57451"/>
    <w:rsid w:val="1B2B2BB2"/>
    <w:rsid w:val="215B558F"/>
    <w:rsid w:val="2250379F"/>
    <w:rsid w:val="26512A7C"/>
    <w:rsid w:val="29467FCA"/>
    <w:rsid w:val="295125A2"/>
    <w:rsid w:val="2CD31F96"/>
    <w:rsid w:val="2E505623"/>
    <w:rsid w:val="346A5818"/>
    <w:rsid w:val="3C1A652F"/>
    <w:rsid w:val="405E254E"/>
    <w:rsid w:val="45E85ACA"/>
    <w:rsid w:val="46905C86"/>
    <w:rsid w:val="48F4514B"/>
    <w:rsid w:val="4A1169E1"/>
    <w:rsid w:val="50544E91"/>
    <w:rsid w:val="5A481520"/>
    <w:rsid w:val="5C367357"/>
    <w:rsid w:val="617330B0"/>
    <w:rsid w:val="62675EF1"/>
    <w:rsid w:val="706F5F82"/>
    <w:rsid w:val="76BD6AAC"/>
    <w:rsid w:val="782F2B3C"/>
    <w:rsid w:val="78881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99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14"/>
    <w:qFormat/>
    <w:uiPriority w:val="0"/>
    <w:pPr>
      <w:keepNext/>
      <w:keepLines/>
      <w:spacing w:before="50" w:beforeLines="50" w:after="50" w:afterLines="50" w:line="400" w:lineRule="exact"/>
      <w:outlineLvl w:val="0"/>
    </w:pPr>
    <w:rPr>
      <w:rFonts w:eastAsia="黑体"/>
      <w:bCs/>
      <w:kern w:val="44"/>
      <w:sz w:val="30"/>
      <w:szCs w:val="44"/>
    </w:rPr>
  </w:style>
  <w:style w:type="paragraph" w:styleId="3">
    <w:name w:val="heading 2"/>
    <w:basedOn w:val="1"/>
    <w:next w:val="1"/>
    <w:link w:val="17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18"/>
    <w:unhideWhenUsed/>
    <w:qFormat/>
    <w:uiPriority w:val="9"/>
    <w:pPr>
      <w:keepNext/>
      <w:keepLines/>
      <w:spacing w:before="50" w:beforeLines="50" w:after="50" w:afterLines="50" w:line="400" w:lineRule="exact"/>
      <w:jc w:val="left"/>
      <w:outlineLvl w:val="2"/>
    </w:pPr>
    <w:rPr>
      <w:b/>
      <w:bCs/>
      <w:sz w:val="28"/>
      <w:szCs w:val="32"/>
    </w:rPr>
  </w:style>
  <w:style w:type="paragraph" w:styleId="5">
    <w:name w:val="heading 4"/>
    <w:basedOn w:val="1"/>
    <w:next w:val="1"/>
    <w:link w:val="19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caption"/>
    <w:basedOn w:val="1"/>
    <w:next w:val="1"/>
    <w:unhideWhenUsed/>
    <w:qFormat/>
    <w:uiPriority w:val="99"/>
    <w:pPr>
      <w:jc w:val="center"/>
    </w:pPr>
    <w:rPr>
      <w:rFonts w:cs="Times New Roman"/>
      <w:sz w:val="18"/>
      <w:szCs w:val="20"/>
    </w:rPr>
  </w:style>
  <w:style w:type="paragraph" w:styleId="7">
    <w:name w:val="footer"/>
    <w:basedOn w:val="1"/>
    <w:link w:val="2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2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itle"/>
    <w:basedOn w:val="1"/>
    <w:next w:val="1"/>
    <w:link w:val="13"/>
    <w:qFormat/>
    <w:uiPriority w:val="0"/>
    <w:pPr>
      <w:spacing w:line="400" w:lineRule="exact"/>
      <w:jc w:val="center"/>
      <w:outlineLvl w:val="0"/>
    </w:pPr>
    <w:rPr>
      <w:rFonts w:eastAsia="黑体" w:cstheme="majorBidi"/>
      <w:bCs/>
      <w:sz w:val="32"/>
      <w:szCs w:val="32"/>
    </w:rPr>
  </w:style>
  <w:style w:type="table" w:styleId="11">
    <w:name w:val="Table Grid"/>
    <w:basedOn w:val="10"/>
    <w:qFormat/>
    <w:uiPriority w:val="0"/>
    <w:rPr>
      <w:rFonts w:asciiTheme="minorHAnsi" w:hAnsiTheme="minorHAnsi" w:eastAsiaTheme="minorEastAsia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3">
    <w:name w:val="标题 字符"/>
    <w:basedOn w:val="12"/>
    <w:link w:val="9"/>
    <w:qFormat/>
    <w:uiPriority w:val="0"/>
    <w:rPr>
      <w:rFonts w:eastAsia="黑体" w:cstheme="majorBidi"/>
      <w:bCs/>
      <w:sz w:val="32"/>
      <w:szCs w:val="32"/>
    </w:rPr>
  </w:style>
  <w:style w:type="character" w:customStyle="1" w:styleId="14">
    <w:name w:val="标题 1 字符"/>
    <w:basedOn w:val="12"/>
    <w:link w:val="2"/>
    <w:qFormat/>
    <w:uiPriority w:val="0"/>
    <w:rPr>
      <w:rFonts w:eastAsia="黑体"/>
      <w:bCs/>
      <w:kern w:val="44"/>
      <w:sz w:val="30"/>
      <w:szCs w:val="44"/>
    </w:rPr>
  </w:style>
  <w:style w:type="paragraph" w:styleId="15">
    <w:name w:val="List Paragraph"/>
    <w:basedOn w:val="1"/>
    <w:qFormat/>
    <w:uiPriority w:val="34"/>
    <w:pPr>
      <w:ind w:firstLine="420" w:firstLineChars="200"/>
    </w:pPr>
  </w:style>
  <w:style w:type="table" w:customStyle="1" w:styleId="16">
    <w:name w:val="网格型1"/>
    <w:basedOn w:val="10"/>
    <w:qFormat/>
    <w:uiPriority w:val="39"/>
    <w:rPr>
      <w:rFonts w:ascii="等线" w:hAnsi="等线" w:eastAsia="等线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7">
    <w:name w:val="标题 2 字符"/>
    <w:basedOn w:val="12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8">
    <w:name w:val="标题 3 字符"/>
    <w:basedOn w:val="12"/>
    <w:link w:val="4"/>
    <w:qFormat/>
    <w:uiPriority w:val="9"/>
    <w:rPr>
      <w:b/>
      <w:bCs/>
      <w:sz w:val="28"/>
      <w:szCs w:val="32"/>
    </w:rPr>
  </w:style>
  <w:style w:type="character" w:customStyle="1" w:styleId="19">
    <w:name w:val="标题 4 字符"/>
    <w:basedOn w:val="12"/>
    <w:link w:val="5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20">
    <w:name w:val="No Spacing"/>
    <w:qFormat/>
    <w:uiPriority w:val="1"/>
    <w:pPr>
      <w:widowControl w:val="0"/>
      <w:jc w:val="both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character" w:customStyle="1" w:styleId="21">
    <w:name w:val="页眉 字符"/>
    <w:basedOn w:val="12"/>
    <w:link w:val="8"/>
    <w:qFormat/>
    <w:uiPriority w:val="99"/>
    <w:rPr>
      <w:sz w:val="18"/>
      <w:szCs w:val="18"/>
    </w:rPr>
  </w:style>
  <w:style w:type="character" w:customStyle="1" w:styleId="22">
    <w:name w:val="页脚 字符"/>
    <w:basedOn w:val="12"/>
    <w:link w:val="7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Home</Company>
  <Pages>4</Pages>
  <Words>1199</Words>
  <Characters>1523</Characters>
  <Lines>222</Lines>
  <Paragraphs>221</Paragraphs>
  <TotalTime>6</TotalTime>
  <ScaleCrop>false</ScaleCrop>
  <LinksUpToDate>false</LinksUpToDate>
  <CharactersWithSpaces>1536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2025-08-25T07:50:00Z</dcterms:created>
  <dc:creator>China</dc:creator>
  <cp:lastModifiedBy>机智帅气勇敢的刘星宇</cp:lastModifiedBy>
  <dcterms:modified xsi:type="dcterms:W3CDTF">2026-05-25T12:18:19Z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4A6B46F9B6E646F79E74F86F54420347_13</vt:lpwstr>
  </property>
  <property fmtid="{D5CDD505-2E9C-101B-9397-08002B2CF9AE}" pid="4" name="KSOTemplateDocerSaveRecord">
    <vt:lpwstr>eyJoZGlkIjoiOTdkZDgxODUyOTM3MDQzOTg5ZmU4NGFhNDUyOTZjZjkiLCJ1c2VySWQiOiI4OTY5MzI1MTEifQ==</vt:lpwstr>
  </property>
</Properties>
</file>