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2200A" w14:textId="27FBB175" w:rsidR="00576104" w:rsidRPr="005B70A4" w:rsidRDefault="00576104" w:rsidP="007540AA">
      <w:pPr>
        <w:jc w:val="center"/>
        <w:rPr>
          <w:b/>
          <w:bCs/>
        </w:rPr>
      </w:pPr>
      <w:r w:rsidRPr="005B70A4">
        <w:rPr>
          <w:rFonts w:hint="eastAsia"/>
          <w:b/>
          <w:bCs/>
        </w:rPr>
        <w:t>分析课题：基金持仓与个股表现</w:t>
      </w:r>
    </w:p>
    <w:p w14:paraId="500A0B58" w14:textId="77777777" w:rsidR="00576104" w:rsidRDefault="00576104"/>
    <w:p w14:paraId="5982BD2C" w14:textId="43C3F7E6" w:rsidR="00203CE1" w:rsidRDefault="00203CE1">
      <w:r>
        <w:rPr>
          <w:rFonts w:hint="eastAsia"/>
        </w:rPr>
        <w:t>根据每个季度公布的基金持仓数据，分析基金持仓</w:t>
      </w:r>
      <w:r w:rsidR="00D23E3D">
        <w:rPr>
          <w:rFonts w:hint="eastAsia"/>
        </w:rPr>
        <w:t>的股票</w:t>
      </w:r>
      <w:r>
        <w:rPr>
          <w:rFonts w:hint="eastAsia"/>
        </w:rPr>
        <w:t>收益率</w:t>
      </w:r>
      <w:r w:rsidR="00D23E3D">
        <w:rPr>
          <w:rFonts w:hint="eastAsia"/>
        </w:rPr>
        <w:t>数据</w:t>
      </w:r>
      <w:r>
        <w:rPr>
          <w:rFonts w:hint="eastAsia"/>
        </w:rPr>
        <w:t>，统计每个股票在季度时间点前后一个季度的股价表现。</w:t>
      </w:r>
    </w:p>
    <w:p w14:paraId="44D6F6B0" w14:textId="77777777" w:rsidR="00203CE1" w:rsidRDefault="00203CE1"/>
    <w:p w14:paraId="3B2FEBCA" w14:textId="48418B99" w:rsidR="005A0D90" w:rsidRDefault="00167375">
      <w:r>
        <w:rPr>
          <w:noProof/>
        </w:rPr>
        <w:drawing>
          <wp:inline distT="0" distB="0" distL="0" distR="0" wp14:anchorId="15955735" wp14:editId="68E2CB63">
            <wp:extent cx="5759450" cy="51155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155D" w14:textId="77777777" w:rsidR="00203CE1" w:rsidRDefault="00203CE1"/>
    <w:p w14:paraId="13EF6E5C" w14:textId="10D13248" w:rsidR="00203CE1" w:rsidRDefault="00203CE1">
      <w:r>
        <w:rPr>
          <w:rFonts w:hint="eastAsia"/>
        </w:rPr>
        <w:t>举例分析如下：</w:t>
      </w:r>
    </w:p>
    <w:p w14:paraId="7FAE59EE" w14:textId="77777777" w:rsidR="0003542A" w:rsidRDefault="0003542A"/>
    <w:p w14:paraId="233C1F0F" w14:textId="0A8BDF83" w:rsidR="00A04216" w:rsidRDefault="00203CE1">
      <w:r>
        <w:rPr>
          <w:rFonts w:hint="eastAsia"/>
        </w:rPr>
        <w:t>2</w:t>
      </w:r>
      <w:r>
        <w:t>019</w:t>
      </w:r>
      <w:r>
        <w:rPr>
          <w:rFonts w:hint="eastAsia"/>
        </w:rPr>
        <w:t>年3月3</w:t>
      </w:r>
      <w:r>
        <w:t>1</w:t>
      </w:r>
      <w:r>
        <w:rPr>
          <w:rFonts w:hint="eastAsia"/>
        </w:rPr>
        <w:t>日公布的基金持仓数据。</w:t>
      </w:r>
      <w:r w:rsidR="00A04216">
        <w:rPr>
          <w:rFonts w:hint="eastAsia"/>
        </w:rPr>
        <w:t>以</w:t>
      </w:r>
      <w:r>
        <w:rPr>
          <w:rFonts w:hint="eastAsia"/>
        </w:rPr>
        <w:t>A股票</w:t>
      </w:r>
      <w:r w:rsidR="00A04216">
        <w:rPr>
          <w:rFonts w:hint="eastAsia"/>
        </w:rPr>
        <w:t>为例</w:t>
      </w:r>
      <w:r w:rsidR="006054A1">
        <w:rPr>
          <w:rFonts w:hint="eastAsia"/>
        </w:rPr>
        <w:t>，计算</w:t>
      </w:r>
      <w:r w:rsidR="0003542A">
        <w:rPr>
          <w:rFonts w:hint="eastAsia"/>
        </w:rPr>
        <w:t>6个收益率数据，分别如下：</w:t>
      </w:r>
    </w:p>
    <w:p w14:paraId="14D2FB83" w14:textId="4F985D32" w:rsidR="00203CE1" w:rsidRDefault="00203CE1">
      <w:r>
        <w:rPr>
          <w:rFonts w:hint="eastAsia"/>
        </w:rPr>
        <w:t>在2</w:t>
      </w:r>
      <w:r>
        <w:t>019</w:t>
      </w:r>
      <w:r>
        <w:rPr>
          <w:rFonts w:hint="eastAsia"/>
        </w:rPr>
        <w:t>年1月1日-2</w:t>
      </w:r>
      <w:r>
        <w:t>019</w:t>
      </w:r>
      <w:r>
        <w:rPr>
          <w:rFonts w:hint="eastAsia"/>
        </w:rPr>
        <w:t>年3月3</w:t>
      </w:r>
      <w:r>
        <w:t>1</w:t>
      </w:r>
      <w:r>
        <w:rPr>
          <w:rFonts w:hint="eastAsia"/>
        </w:rPr>
        <w:t>日的收益率，相对沪深3</w:t>
      </w:r>
      <w:r>
        <w:t>00</w:t>
      </w:r>
      <w:r>
        <w:rPr>
          <w:rFonts w:hint="eastAsia"/>
        </w:rPr>
        <w:t>指数的收益率</w:t>
      </w:r>
    </w:p>
    <w:p w14:paraId="03131620" w14:textId="009D2CAA" w:rsidR="00203CE1" w:rsidRDefault="00203CE1">
      <w:r>
        <w:rPr>
          <w:rFonts w:hint="eastAsia"/>
        </w:rPr>
        <w:t>在2</w:t>
      </w:r>
      <w:r>
        <w:t>019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月1日-2</w:t>
      </w:r>
      <w:r>
        <w:t>019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日的收益率，相对沪深3</w:t>
      </w:r>
      <w:r>
        <w:t>00</w:t>
      </w:r>
      <w:r>
        <w:rPr>
          <w:rFonts w:hint="eastAsia"/>
        </w:rPr>
        <w:t>指数的收益率</w:t>
      </w:r>
    </w:p>
    <w:p w14:paraId="7A664166" w14:textId="0325C816" w:rsidR="00203CE1" w:rsidRPr="00203CE1" w:rsidRDefault="00203CE1" w:rsidP="00203CE1">
      <w:r>
        <w:rPr>
          <w:rFonts w:hint="eastAsia"/>
        </w:rPr>
        <w:t>在2</w:t>
      </w:r>
      <w:r>
        <w:t>019</w:t>
      </w:r>
      <w:r>
        <w:rPr>
          <w:rFonts w:hint="eastAsia"/>
        </w:rPr>
        <w:t>年</w:t>
      </w:r>
      <w:r>
        <w:t>5</w:t>
      </w:r>
      <w:r>
        <w:rPr>
          <w:rFonts w:hint="eastAsia"/>
        </w:rPr>
        <w:t>月1日-2</w:t>
      </w:r>
      <w:r>
        <w:t>019</w:t>
      </w:r>
      <w:r>
        <w:rPr>
          <w:rFonts w:hint="eastAsia"/>
        </w:rPr>
        <w:t>年</w:t>
      </w:r>
      <w:r>
        <w:t>6</w:t>
      </w:r>
      <w:r>
        <w:rPr>
          <w:rFonts w:hint="eastAsia"/>
        </w:rPr>
        <w:t>月3</w:t>
      </w:r>
      <w:r>
        <w:t>1</w:t>
      </w:r>
      <w:r>
        <w:rPr>
          <w:rFonts w:hint="eastAsia"/>
        </w:rPr>
        <w:t>日的收益率，相对沪深3</w:t>
      </w:r>
      <w:r>
        <w:t>00</w:t>
      </w:r>
      <w:r>
        <w:rPr>
          <w:rFonts w:hint="eastAsia"/>
        </w:rPr>
        <w:t>指数的收益率</w:t>
      </w:r>
    </w:p>
    <w:p w14:paraId="28C721BE" w14:textId="31487A2C" w:rsidR="00203CE1" w:rsidRDefault="00203CE1"/>
    <w:p w14:paraId="4483C3D3" w14:textId="797E4933" w:rsidR="0003542A" w:rsidRDefault="0003542A">
      <w:r>
        <w:rPr>
          <w:rFonts w:hint="eastAsia"/>
        </w:rPr>
        <w:t>相对沪深3</w:t>
      </w:r>
      <w:r>
        <w:t>00</w:t>
      </w:r>
      <w:r>
        <w:rPr>
          <w:rFonts w:hint="eastAsia"/>
        </w:rPr>
        <w:t>指数的收益率=个股区间收益率-沪深3</w:t>
      </w:r>
      <w:r>
        <w:t>00</w:t>
      </w:r>
      <w:r>
        <w:rPr>
          <w:rFonts w:hint="eastAsia"/>
        </w:rPr>
        <w:t>指数收益率</w:t>
      </w:r>
    </w:p>
    <w:p w14:paraId="7CCB2994" w14:textId="77777777" w:rsidR="00280FB0" w:rsidRDefault="00280FB0">
      <w:pPr>
        <w:rPr>
          <w:rFonts w:hint="eastAsia"/>
        </w:rPr>
      </w:pPr>
    </w:p>
    <w:p w14:paraId="21792C5F" w14:textId="33A18361" w:rsidR="0003542A" w:rsidRDefault="00280FB0">
      <w:r>
        <w:rPr>
          <w:rFonts w:hint="eastAsia"/>
        </w:rPr>
        <w:t>数据可以通过聚宽jdk获取</w:t>
      </w:r>
      <w:r w:rsidR="00C4259B">
        <w:rPr>
          <w:rFonts w:hint="eastAsia"/>
        </w:rPr>
        <w:t>：</w:t>
      </w:r>
      <w:r w:rsidR="00C4259B" w:rsidRPr="00C4259B">
        <w:t>https://www.joinquant.com/help/api/help#api:数据获取函数</w:t>
      </w:r>
      <w:bookmarkStart w:id="0" w:name="_GoBack"/>
      <w:bookmarkEnd w:id="0"/>
    </w:p>
    <w:p w14:paraId="7896A578" w14:textId="77777777" w:rsidR="00280FB0" w:rsidRDefault="00280FB0" w:rsidP="00280FB0">
      <w:r>
        <w:t>#聚宽</w:t>
      </w:r>
    </w:p>
    <w:p w14:paraId="3C226BDD" w14:textId="11736C84" w:rsidR="00280FB0" w:rsidRDefault="00280FB0" w:rsidP="00280FB0">
      <w:r>
        <w:t>from jqdatasdk import *</w:t>
      </w:r>
    </w:p>
    <w:p w14:paraId="1416B6C2" w14:textId="77777777" w:rsidR="00280FB0" w:rsidRDefault="00280FB0" w:rsidP="00280FB0">
      <w:pPr>
        <w:rPr>
          <w:rFonts w:hint="eastAsia"/>
        </w:rPr>
      </w:pPr>
    </w:p>
    <w:p w14:paraId="09F790E5" w14:textId="77777777" w:rsidR="00280FB0" w:rsidRDefault="00280FB0">
      <w:pPr>
        <w:rPr>
          <w:rFonts w:hint="eastAsia"/>
        </w:rPr>
      </w:pPr>
    </w:p>
    <w:p w14:paraId="2C735A57" w14:textId="6743E335" w:rsidR="0003542A" w:rsidRDefault="0003542A">
      <w:r>
        <w:rPr>
          <w:rFonts w:hint="eastAsia"/>
        </w:rPr>
        <w:t>最后分析：</w:t>
      </w:r>
    </w:p>
    <w:p w14:paraId="32705E0B" w14:textId="45356130" w:rsidR="0003542A" w:rsidRDefault="0003542A">
      <w:r>
        <w:rPr>
          <w:rFonts w:hint="eastAsia"/>
        </w:rPr>
        <w:t>个股</w:t>
      </w:r>
      <w:r w:rsidR="00BF4685">
        <w:rPr>
          <w:rFonts w:hint="eastAsia"/>
        </w:rPr>
        <w:t>的6个不同的收益率和持仓比例变化，持有家数之间的关系，或者挖掘更多的关系。</w:t>
      </w:r>
    </w:p>
    <w:p w14:paraId="454472EF" w14:textId="5DB20448" w:rsidR="0003542A" w:rsidRDefault="0003542A"/>
    <w:p w14:paraId="38197B3A" w14:textId="56066FE8" w:rsidR="00412D63" w:rsidRDefault="00620314">
      <w:r>
        <w:rPr>
          <w:rFonts w:hint="eastAsia"/>
        </w:rPr>
        <w:t>一共有</w:t>
      </w:r>
      <w:r w:rsidR="00EC594D">
        <w:rPr>
          <w:rFonts w:hint="eastAsia"/>
        </w:rPr>
        <w:t>2</w:t>
      </w:r>
      <w:r w:rsidR="00EC594D">
        <w:t>5</w:t>
      </w:r>
      <w:r w:rsidR="00EC594D">
        <w:rPr>
          <w:rFonts w:hint="eastAsia"/>
        </w:rPr>
        <w:t>个季度基金持仓数据文件，对每个季度的数据进行分析。</w:t>
      </w:r>
    </w:p>
    <w:p w14:paraId="4FFFEB93" w14:textId="11434163" w:rsidR="00EC594D" w:rsidRDefault="00EC594D">
      <w:r>
        <w:rPr>
          <w:rFonts w:hint="eastAsia"/>
        </w:rPr>
        <w:t>输出的文件：每个季度，每个股票的6个收益率数据，excel文件（最好是在季度持仓数据文件上进行叠加保存）</w:t>
      </w:r>
      <w:r w:rsidR="00193F16">
        <w:rPr>
          <w:rFonts w:hint="eastAsia"/>
        </w:rPr>
        <w:t>发送压缩文件</w:t>
      </w:r>
    </w:p>
    <w:p w14:paraId="4395DBEF" w14:textId="447D2D64" w:rsidR="00EC594D" w:rsidRDefault="00EC594D">
      <w:r>
        <w:rPr>
          <w:rFonts w:hint="eastAsia"/>
        </w:rPr>
        <w:t>分析结论写成word。</w:t>
      </w:r>
    </w:p>
    <w:p w14:paraId="11432E80" w14:textId="5D249B80" w:rsidR="00DC02EF" w:rsidRDefault="00DC02EF"/>
    <w:p w14:paraId="606E6EDD" w14:textId="77777777" w:rsidR="00280FB0" w:rsidRDefault="00280FB0">
      <w:pPr>
        <w:rPr>
          <w:rFonts w:hint="eastAsia"/>
        </w:rPr>
      </w:pPr>
    </w:p>
    <w:p w14:paraId="287513EB" w14:textId="28257577" w:rsidR="00DC02EF" w:rsidRDefault="00DC02EF">
      <w:r>
        <w:t>ddL: 2</w:t>
      </w:r>
      <w:r>
        <w:rPr>
          <w:rFonts w:hint="eastAsia"/>
        </w:rPr>
        <w:t>月4日</w:t>
      </w:r>
    </w:p>
    <w:p w14:paraId="4018214F" w14:textId="5DC1569D" w:rsidR="00D14685" w:rsidRPr="00EC594D" w:rsidRDefault="00D14685">
      <w:r>
        <w:rPr>
          <w:rFonts w:hint="eastAsia"/>
        </w:rPr>
        <w:t>发送到：</w:t>
      </w:r>
      <w:hyperlink r:id="rId7" w:history="1">
        <w:r w:rsidR="00280FB0" w:rsidRPr="00C2521C">
          <w:rPr>
            <w:rStyle w:val="a7"/>
            <w:rFonts w:hint="eastAsia"/>
          </w:rPr>
          <w:t>q</w:t>
        </w:r>
        <w:r w:rsidR="00280FB0" w:rsidRPr="00C2521C">
          <w:rPr>
            <w:rStyle w:val="a7"/>
          </w:rPr>
          <w:t>uantscut@163.com</w:t>
        </w:r>
      </w:hyperlink>
      <w:r w:rsidR="00280FB0">
        <w:t xml:space="preserve"> </w:t>
      </w:r>
      <w:r w:rsidR="00280FB0">
        <w:rPr>
          <w:rFonts w:hint="eastAsia"/>
        </w:rPr>
        <w:t>（代码+excel+word）</w:t>
      </w:r>
    </w:p>
    <w:sectPr w:rsidR="00D14685" w:rsidRPr="00EC594D" w:rsidSect="009A18AD">
      <w:pgSz w:w="11906" w:h="16838"/>
      <w:pgMar w:top="1418" w:right="1418" w:bottom="1418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55F31" w14:textId="77777777" w:rsidR="00DB226D" w:rsidRDefault="00DB226D" w:rsidP="00203CE1">
      <w:r>
        <w:separator/>
      </w:r>
    </w:p>
  </w:endnote>
  <w:endnote w:type="continuationSeparator" w:id="0">
    <w:p w14:paraId="2A8215ED" w14:textId="77777777" w:rsidR="00DB226D" w:rsidRDefault="00DB226D" w:rsidP="0020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E88F3" w14:textId="77777777" w:rsidR="00DB226D" w:rsidRDefault="00DB226D" w:rsidP="00203CE1">
      <w:r>
        <w:separator/>
      </w:r>
    </w:p>
  </w:footnote>
  <w:footnote w:type="continuationSeparator" w:id="0">
    <w:p w14:paraId="4ADA939C" w14:textId="77777777" w:rsidR="00DB226D" w:rsidRDefault="00DB226D" w:rsidP="00203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0NDU1NDE1Njc2MjRR0lEKTi0uzszPAykwqgUAn1N3sSwAAAA="/>
  </w:docVars>
  <w:rsids>
    <w:rsidRoot w:val="00740ACE"/>
    <w:rsid w:val="0003542A"/>
    <w:rsid w:val="00167375"/>
    <w:rsid w:val="00193F16"/>
    <w:rsid w:val="00203CE1"/>
    <w:rsid w:val="00280FB0"/>
    <w:rsid w:val="00404DC7"/>
    <w:rsid w:val="00412390"/>
    <w:rsid w:val="00412D63"/>
    <w:rsid w:val="004F3A12"/>
    <w:rsid w:val="00576104"/>
    <w:rsid w:val="005B70A4"/>
    <w:rsid w:val="006054A1"/>
    <w:rsid w:val="00620314"/>
    <w:rsid w:val="00694423"/>
    <w:rsid w:val="00740ACE"/>
    <w:rsid w:val="007540AA"/>
    <w:rsid w:val="008F786B"/>
    <w:rsid w:val="009A18AD"/>
    <w:rsid w:val="00A04216"/>
    <w:rsid w:val="00B414EE"/>
    <w:rsid w:val="00BF4685"/>
    <w:rsid w:val="00C4259B"/>
    <w:rsid w:val="00D14685"/>
    <w:rsid w:val="00D23E3D"/>
    <w:rsid w:val="00D86FB4"/>
    <w:rsid w:val="00DB226D"/>
    <w:rsid w:val="00DC02EF"/>
    <w:rsid w:val="00EA6BCD"/>
    <w:rsid w:val="00E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D25A8"/>
  <w15:chartTrackingRefBased/>
  <w15:docId w15:val="{ACC740AD-334B-4F6D-B17F-B48EDA8C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3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3C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3C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3CE1"/>
    <w:rPr>
      <w:sz w:val="18"/>
      <w:szCs w:val="18"/>
    </w:rPr>
  </w:style>
  <w:style w:type="character" w:styleId="a7">
    <w:name w:val="Hyperlink"/>
    <w:basedOn w:val="a0"/>
    <w:uiPriority w:val="99"/>
    <w:unhideWhenUsed/>
    <w:rsid w:val="00280FB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0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quantscut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2021-01-27T04:31:00Z</dcterms:created>
  <dcterms:modified xsi:type="dcterms:W3CDTF">2021-01-27T04:46:00Z</dcterms:modified>
</cp:coreProperties>
</file>