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</w:pPr>
      <w:r>
        <w:t>基于守恒传热传质模型的药材烘干过程分析</w:t>
      </w:r>
    </w:p>
    <w:p>
      <w:pPr>
        <w:pStyle w:val="Heading1"/>
        <w:spacing w:before="280"/>
      </w:pPr>
      <w:r>
        <w:t>摘  要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2"/>
        </w:rPr>
        <w:t>针对圆柱形药材热风烘干过程中的内部温度、水分浓度及烘干时长预测问题，建立径向一维传热传质模型。将题目给定的烘房温湿度和药材半径作为时变输入，通过守恒通量离散与隐式时间积分，求解固定半径和收缩条件下的温度场及干基含水率场。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2"/>
        </w:rPr>
        <w:t>针对问题一，采用给定常物性参数和随含水率变化的扩散系数，描述预热平衡阶段。1800 s时，中心与表面温度分别为33.5753 ℃和36.7856 ℃，中心与表面水分浓度分别为2.5500 kg/kg和1.5102 kg/kg，水分变化主要集中在外层。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2"/>
        </w:rPr>
        <w:t>针对问题二，将密度、比热容、热导率和扩散系数更新为题目附录3给定的经验函数，保留变系数通量形式。3 h时，中心与表面温度分别为49.8495 ℃和49.9664 ℃；相应水分浓度为1.7662 kg/kg和1.0081 kg/kg。温度趋于均匀时，药材内部仍存在较大的含水率梯度。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2"/>
        </w:rPr>
        <w:t>针对问题三，以全体径向节点的最大水分浓度严格低于0.15 kg/kg为终止条件，得到烘干时长57.1697 h。针对问题四，以归一化材料坐标处理均匀径向收缩，结合附录4经验公式，得到烘干时长50.8244 h，终点半径为1.2000 cm。两种情形的差异同时包含几何变化与物性变化的影响。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2"/>
        </w:rPr>
        <w:t>计算采用321个径向节点，并对水分扩散系数沿浓度积分，以减轻低含水率区域的通量近似误差。161与321节点所得两种烘干时长均相差不足2 s。模型适用于所列一维、有效扩散及均匀收缩假设；表中四位小数是输出格式，不代表所有场值均具有同等精度。</w:t>
      </w:r>
    </w:p>
    <w:p>
      <w:pPr>
        <w:ind w:firstLine="0"/>
        <w:jc w:val="both"/>
      </w:pPr>
      <w:r>
        <w:rPr>
          <w:rFonts w:ascii="Consolas" w:hAnsi="Consolas" w:eastAsia="宋体" w:cs="Consolas"/>
          <w:b w:val="0"/>
          <w:color w:val="000000"/>
          <w:sz w:val="22"/>
        </w:rPr>
        <w:t>关键词：药材烘干；径向传热传质；非线性扩散；有限体积法；材料坐标</w:t>
      </w:r>
    </w:p>
    <w:p>
      <w:r>
        <w:br w:type="page"/>
      </w:r>
    </w:p>
    <w:p>
      <w:pPr>
        <w:pStyle w:val="Heading1"/>
      </w:pPr>
      <w:r>
        <w:t>一、问题重述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中药材热风烘干通过调节烘房温湿环境，使热量由表面传入药材，并使内部水分向外迁移。题目给定药材近似为长25 cm、初始半径2 cm的圆柱体，初始温度28 ℃，初始干基含水率2.55 kg/kg。附件1提供烘房温度和水分浓度随时间的变化，附件2提供药材半径随时间的变化[1]。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需要解决四个相互衔接的问题：首先，预测预热平衡阶段1800 s内的温度和水分浓度；其次，采用随温度和含水率变化的物性参数，给出3 h内的分布；再次，确定药材各处水分浓度均低于0.15 kg/kg所需的时间；最后，考虑尺寸收缩与另一组经验物性公式，重新确定烘干时长。六张指定时空截面表在相应求解小节中给出，完整结果按题目规定的时间与空间间隔导出。</w:t>
      </w:r>
    </w:p>
    <w:p>
      <w:pPr>
        <w:pStyle w:val="Heading1"/>
      </w:pPr>
      <w:r>
        <w:t>二、问题分析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圆柱体的半径远小于长度，在忽略端面影响的近似下，可将三维传热传质问题简化为径向一维问题。径向温度梯度决定热通量，含水率梯度决定扩散通量，药材表面通过对流与烘房交换热量和水分。温度改变扩散系数，含水率改变热物性，因此问题二至问题四需要同步更新两个场。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问题一主要考察升温初期的瞬态响应。问题二将物性参数与状态关联，问题三在同一模型上延长积分并搜索达标事件。由于终点条件要求“各处”达标，判断对象应为整个径向计算域上的最大值，不能只检查表面或平均水分浓度。问题四还需建立材料点在收缩前后的对应关系，并将固定距离处的输出与移动表面处的输出区分。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在低含水率区域，扩散系数中的负指数项会形成较大的扩散阻力。为避免粗网格下对该阻力的误判，先以界面通量构造离散方程，再以扩散系数的浓度积分计算水分通量。时间积分采用适合刚性方程的BDF方法，计算步长与结果保存间隔分别设置。</w:t>
      </w:r>
    </w:p>
    <w:p>
      <w:pPr>
        <w:pStyle w:val="Heading1"/>
      </w:pPr>
      <w:r>
        <w:t>三、模型假设与符号说明</w:t>
      </w:r>
    </w:p>
    <w:p>
      <w:pPr>
        <w:pStyle w:val="Heading2"/>
      </w:pPr>
      <w:r>
        <w:t>3.1 模型假设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（1）药材近似为均匀圆柱体，初始温度和水分浓度处处相同；忽略轴向输运和端面效应，只考察径向分布。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（2）将题目中的干基含水率视为有效扩散模型的状态变量。题目给出的密度用于热容计算，不额外据此重建空间变化的干固体质量密度。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（3）采用题目给定经验物性公式；问题二至问题四沿用对流换热系数25 W/(m²·K)和对流传质系数8×10⁻⁷ m/s，因为附录3、4未给出替代值。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（4）烘房温度、水分浓度和半径数据在相邻观测时刻之间线性插值。超出观测范围时保持末值，环境输入在4 h之后保持50.165 ℃和0.04986 kg/kg。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（5）热方程忽略蒸发潜热、化学反应热及收缩机械功。计算结果是这些简化条件下的温度预测，不直接用于判断有效成分保留率或能耗。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（6）问题四假设径向收缩均匀，材料点的归一化半径保持不变；给定半径轨迹与场变量共同构成有效模型，不另行假定收缩率与含水率的本构关系。</w:t>
      </w:r>
    </w:p>
    <w:p>
      <w:pPr>
        <w:pStyle w:val="Heading2"/>
      </w:pPr>
      <w:r>
        <w:t>3.2 主要符号</w:t>
      </w:r>
    </w:p>
    <w:p>
      <w:pPr>
        <w:pStyle w:val="Caption"/>
        <w:keepNext/>
      </w:pPr>
      <w:r>
        <w:rPr>
          <w:rFonts w:ascii="Consolas" w:hAnsi="Consolas" w:eastAsia="宋体" w:cs="Consolas"/>
          <w:b w:val="0"/>
          <w:color w:val="000000"/>
          <w:sz w:val="21"/>
        </w:rPr>
        <w:t>表A  主要符号与单位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4535"/>
        <w:gridCol w:w="2608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符号</w:t>
            </w:r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含义</w:t>
            </w:r>
          </w:p>
        </w:tc>
        <w:tc>
          <w:tcPr>
            <w:tcW w:type="dxa" w:w="260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单位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m:oMath>
              <m:r>
                <w:rPr>
                  <w:rFonts w:ascii="Consolas" w:hAnsi="Consolas" w:eastAsia="宋体" w:cs="Consolas"/>
                  <w:sz w:val="20"/>
                </w:rPr>
                <m:t>t</m:t>
              </m:r>
            </m:oMath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时间</w:t>
            </w:r>
          </w:p>
        </w:tc>
        <w:tc>
          <w:tcPr>
            <w:tcW w:type="dxa" w:w="260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s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m:oMath>
              <m:r>
                <w:rPr>
                  <w:rFonts w:ascii="Consolas" w:hAnsi="Consolas" w:eastAsia="宋体" w:cs="Consolas"/>
                  <w:sz w:val="20"/>
                </w:rPr>
                <m:t>r</m:t>
              </m:r>
            </m:oMath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，</w:t>
            </w:r>
            <m:oMath>
              <m:r>
                <w:rPr>
                  <w:rFonts w:ascii="Consolas" w:hAnsi="Consolas" w:eastAsia="宋体" w:cs="Consolas"/>
                  <w:sz w:val="20"/>
                </w:rPr>
                <m:t>R(t)</m:t>
              </m:r>
            </m:oMath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径向位置与药材表面半径</w:t>
            </w:r>
          </w:p>
        </w:tc>
        <w:tc>
          <w:tcPr>
            <w:tcW w:type="dxa" w:w="260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m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m:oMath>
              <m:r>
                <w:rPr>
                  <w:rFonts w:ascii="Consolas" w:hAnsi="Consolas" w:eastAsia="宋体" w:cs="Consolas"/>
                  <w:sz w:val="20"/>
                </w:rPr>
                <m:t>x=r/R(t)</m:t>
              </m:r>
            </m:oMath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归一化材料坐标</w:t>
            </w:r>
          </w:p>
        </w:tc>
        <w:tc>
          <w:tcPr>
            <w:tcW w:type="dxa" w:w="260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m:oMath>
              <m:r>
                <w:rPr>
                  <w:rFonts w:ascii="Consolas" w:hAnsi="Consolas" w:eastAsia="宋体" w:cs="Consolas"/>
                  <w:sz w:val="20"/>
                </w:rPr>
                <m:t>T</m:t>
              </m:r>
            </m:oMath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，</w:t>
            </w:r>
            <m:oMath>
              <m:sSub>
                <m:e>
                  <m:r>
                    <w:rPr>
                      <w:rFonts w:ascii="Consolas" w:hAnsi="Consolas" w:eastAsia="宋体" w:cs="Consolas"/>
                      <w:sz w:val="20"/>
                    </w:rPr>
                    <m:t>T</m:t>
                  </m:r>
                </m:e>
                <m:sub>
                  <m:r>
                    <w:rPr>
                      <w:rFonts w:ascii="Consolas" w:hAnsi="Consolas" w:eastAsia="宋体" w:cs="Consolas"/>
                      <w:sz w:val="20"/>
                    </w:rPr>
                    <m:t>K</m:t>
                  </m:r>
                </m:sub>
              </m:sSub>
            </m:oMath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摄氏温度与热力学温度</w:t>
            </w:r>
          </w:p>
        </w:tc>
        <w:tc>
          <w:tcPr>
            <w:tcW w:type="dxa" w:w="260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℃，K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m:oMath>
              <m:r>
                <w:rPr>
                  <w:rFonts w:ascii="Consolas" w:hAnsi="Consolas" w:eastAsia="宋体" w:cs="Consolas"/>
                  <w:sz w:val="20"/>
                </w:rPr>
                <m:t>C</m:t>
              </m:r>
            </m:oMath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药材干基含水率</w:t>
            </w:r>
          </w:p>
        </w:tc>
        <w:tc>
          <w:tcPr>
            <w:tcW w:type="dxa" w:w="260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kg/kg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onsolas" w:hAnsi="Consolas" w:eastAsia="宋体" w:cs="Consolas"/>
                      <w:sz w:val="20"/>
                    </w:rPr>
                    <m:t>T</m:t>
                  </m:r>
                </m:e>
                <m:sub>
                  <m:r>
                    <w:rPr>
                      <w:rFonts w:ascii="Consolas" w:hAnsi="Consolas" w:eastAsia="宋体" w:cs="Consolas"/>
                      <w:sz w:val="20"/>
                    </w:rPr>
                    <m:t>∞</m:t>
                  </m:r>
                </m:sub>
              </m:sSub>
            </m:oMath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，</w:t>
            </w:r>
            <m:oMath>
              <m:sSub>
                <m:e>
                  <m:r>
                    <w:rPr>
                      <w:rFonts w:ascii="Consolas" w:hAnsi="Consolas" w:eastAsia="宋体" w:cs="Consolas"/>
                      <w:sz w:val="20"/>
                    </w:rPr>
                    <m:t>C</m:t>
                  </m:r>
                </m:e>
                <m:sub>
                  <m:r>
                    <w:rPr>
                      <w:rFonts w:ascii="Consolas" w:hAnsi="Consolas" w:eastAsia="宋体" w:cs="Consolas"/>
                      <w:sz w:val="20"/>
                    </w:rPr>
                    <m:t>∞</m:t>
                  </m:r>
                </m:sub>
              </m:sSub>
            </m:oMath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烘房温度与水分浓度</w:t>
            </w:r>
          </w:p>
        </w:tc>
        <w:tc>
          <w:tcPr>
            <w:tcW w:type="dxa" w:w="260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℃，kg/kg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m:oMath>
              <m:r>
                <w:rPr>
                  <w:rFonts w:ascii="Consolas" w:hAnsi="Consolas" w:eastAsia="宋体" w:cs="Consolas"/>
                  <w:sz w:val="20"/>
                </w:rPr>
                <m:t>ρ</m:t>
              </m:r>
            </m:oMath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，</w:t>
            </w:r>
            <m:oMath>
              <m:sSub>
                <m:e>
                  <m:r>
                    <w:rPr>
                      <w:rFonts w:ascii="Consolas" w:hAnsi="Consolas" w:eastAsia="宋体" w:cs="Consolas"/>
                      <w:sz w:val="20"/>
                    </w:rPr>
                    <m:t>c</m:t>
                  </m:r>
                </m:e>
                <m:sub>
                  <m:r>
                    <w:rPr>
                      <w:rFonts w:ascii="Consolas" w:hAnsi="Consolas" w:eastAsia="宋体" w:cs="Consolas"/>
                      <w:sz w:val="20"/>
                    </w:rPr>
                    <m:t>p</m:t>
                  </m:r>
                </m:sub>
              </m:sSub>
            </m:oMath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密度与比热容</w:t>
            </w:r>
          </w:p>
        </w:tc>
        <w:tc>
          <w:tcPr>
            <w:tcW w:type="dxa" w:w="260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kg/m³，J/(kg·K)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m:oMath>
              <m:r>
                <w:rPr>
                  <w:rFonts w:ascii="Consolas" w:hAnsi="Consolas" w:eastAsia="宋体" w:cs="Consolas"/>
                  <w:sz w:val="20"/>
                </w:rPr>
                <m:t>k</m:t>
              </m:r>
            </m:oMath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，</w:t>
            </w:r>
            <m:oMath>
              <m:r>
                <w:rPr>
                  <w:rFonts w:ascii="Consolas" w:hAnsi="Consolas" w:eastAsia="宋体" w:cs="Consolas"/>
                  <w:sz w:val="20"/>
                </w:rPr>
                <m:t>D</m:t>
              </m:r>
            </m:oMath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热导率与水分扩散系数</w:t>
            </w:r>
          </w:p>
        </w:tc>
        <w:tc>
          <w:tcPr>
            <w:tcW w:type="dxa" w:w="260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W/(m·K)，m²/s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onsolas" w:hAnsi="Consolas" w:eastAsia="宋体" w:cs="Consolas"/>
                      <w:sz w:val="20"/>
                    </w:rPr>
                    <m:t>h</m:t>
                  </m:r>
                </m:e>
                <m:sub>
                  <m:r>
                    <w:rPr>
                      <w:rFonts w:ascii="Consolas" w:hAnsi="Consolas" w:eastAsia="宋体" w:cs="Consolas"/>
                      <w:sz w:val="20"/>
                    </w:rPr>
                    <m:t>T</m:t>
                  </m:r>
                </m:sub>
              </m:sSub>
            </m:oMath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，</w:t>
            </w:r>
            <m:oMath>
              <m:sSub>
                <m:e>
                  <m:r>
                    <w:rPr>
                      <w:rFonts w:ascii="Consolas" w:hAnsi="Consolas" w:eastAsia="宋体" w:cs="Consolas"/>
                      <w:sz w:val="20"/>
                    </w:rPr>
                    <m:t>h</m:t>
                  </m:r>
                </m:e>
                <m:sub>
                  <m:r>
                    <w:rPr>
                      <w:rFonts w:ascii="Consolas" w:hAnsi="Consolas" w:eastAsia="宋体" w:cs="Consolas"/>
                      <w:sz w:val="20"/>
                    </w:rPr>
                    <m:t>m</m:t>
                  </m:r>
                </m:sub>
              </m:sSub>
            </m:oMath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对流换热与传质系数</w:t>
            </w:r>
          </w:p>
        </w:tc>
        <w:tc>
          <w:tcPr>
            <w:tcW w:type="dxa" w:w="260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W/(m²·K)，m/s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m:oMath>
              <m:r>
                <w:rPr>
                  <w:rFonts w:ascii="Consolas" w:hAnsi="Consolas" w:eastAsia="宋体" w:cs="Consolas"/>
                  <w:sz w:val="20"/>
                </w:rPr>
                <m:t>N</m:t>
              </m:r>
            </m:oMath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径向网格区间数</w:t>
            </w:r>
          </w:p>
        </w:tc>
        <w:tc>
          <w:tcPr>
            <w:tcW w:type="dxa" w:w="260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onsolas" w:hAnsi="Consolas" w:eastAsia="宋体" w:cs="Consolas"/>
                      <w:sz w:val="20"/>
                    </w:rPr>
                    <m:t>V</m:t>
                  </m:r>
                </m:e>
                <m:sub>
                  <m:r>
                    <w:rPr>
                      <w:rFonts w:ascii="Consolas" w:hAnsi="Consolas" w:eastAsia="宋体" w:cs="Consolas"/>
                      <w:sz w:val="20"/>
                    </w:rPr>
                    <m:t>i</m:t>
                  </m:r>
                </m:sub>
              </m:sSub>
            </m:oMath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去除公共几何因子后的控制体体积</w:t>
            </w:r>
          </w:p>
        </w:tc>
        <w:tc>
          <w:tcPr>
            <w:tcW w:type="dxa" w:w="260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m²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onsolas" w:hAnsi="Consolas" w:eastAsia="宋体" w:cs="Consolas"/>
                      <w:sz w:val="20"/>
                    </w:rPr>
                    <m:t>F</m:t>
                  </m:r>
                </m:e>
                <m:sub>
                  <m:r>
                    <w:rPr>
                      <w:rFonts w:ascii="Consolas" w:hAnsi="Consolas" w:eastAsia="宋体" w:cs="Consolas"/>
                      <w:sz w:val="20"/>
                    </w:rPr>
                    <m:t>i+1/2</m:t>
                  </m:r>
                </m:sub>
              </m:sSub>
            </m:oMath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面向径向外侧的水分通量乘以界面半径</w:t>
            </w:r>
          </w:p>
        </w:tc>
        <w:tc>
          <w:tcPr>
            <w:tcW w:type="dxa" w:w="260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m²/s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onsolas" w:hAnsi="Consolas" w:eastAsia="宋体" w:cs="Consolas"/>
                      <w:sz w:val="20"/>
                    </w:rPr>
                    <m:t>t</m:t>
                  </m:r>
                </m:e>
                <m:sub>
                  <m:r>
                    <w:rPr>
                      <w:rFonts w:ascii="Consolas" w:hAnsi="Consolas" w:eastAsia="宋体" w:cs="Consolas"/>
                      <w:sz w:val="20"/>
                    </w:rPr>
                    <m:t>*</m:t>
                  </m:r>
                </m:sub>
              </m:sSub>
            </m:oMath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首次严格达标的模型时间</w:t>
            </w:r>
          </w:p>
        </w:tc>
        <w:tc>
          <w:tcPr>
            <w:tcW w:type="dxa" w:w="260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s</w:t>
            </w:r>
          </w:p>
        </w:tc>
      </w:tr>
    </w:tbl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1"/>
        </w:rPr>
        <w:t xml:space="preserve">表中浓度单位沿用题目定义；水分通量属于有效浓度方程的通量，不作为实际蒸发质量流率直接使用。摄氏温度与开尔文温度通过 </w:t>
      </w:r>
      <m:oMath>
        <m:sSub>
          <m:e>
            <m:r>
              <w:rPr>
                <w:rFonts w:ascii="Consolas" w:hAnsi="Consolas" w:eastAsia="宋体" w:cs="Consolas"/>
                <w:sz w:val="21"/>
              </w:rPr>
              <m:t>T</m:t>
            </m:r>
          </m:e>
          <m:sub>
            <m:r>
              <w:rPr>
                <w:rFonts w:ascii="Consolas" w:hAnsi="Consolas" w:eastAsia="宋体" w:cs="Consolas"/>
                <w:sz w:val="21"/>
              </w:rPr>
              <m:t>K</m:t>
            </m:r>
          </m:sub>
        </m:sSub>
        <m:r>
          <w:rPr>
            <w:rFonts w:ascii="Consolas" w:hAnsi="Consolas" w:eastAsia="宋体" w:cs="Consolas"/>
            <w:sz w:val="21"/>
          </w:rPr>
          <m:t>=T+273.15</m:t>
        </m:r>
      </m:oMath>
      <w:r>
        <w:rPr>
          <w:rFonts w:ascii="Consolas" w:hAnsi="Consolas" w:eastAsia="宋体" w:cs="Consolas"/>
          <w:b w:val="0"/>
          <w:color w:val="000000"/>
          <w:sz w:val="21"/>
        </w:rPr>
        <w:t xml:space="preserve"> 转换。</w:t>
      </w:r>
    </w:p>
    <w:p>
      <w:pPr>
        <w:pStyle w:val="Heading1"/>
      </w:pPr>
      <w:r>
        <w:t>四、通用模型与数值方法</w:t>
      </w:r>
    </w:p>
    <w:p>
      <w:pPr>
        <w:pStyle w:val="Heading2"/>
      </w:pPr>
      <w:r>
        <w:t>4.1 数据插值和边界条件</w:t>
      </w:r>
    </w:p>
    <w:p>
      <w:pPr>
        <w:keepNext/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 xml:space="preserve">附件1共有241个观测点，时间间隔为60 s，覆盖0至14400 s；附件2共有145个半径观测点，覆盖0至259200 s。对任一输入变量 </w:t>
      </w:r>
      <m:oMath>
        <m:r>
          <w:rPr>
            <w:rFonts w:ascii="Consolas" w:hAnsi="Consolas" w:eastAsia="宋体" w:cs="Consolas"/>
            <w:sz w:val="24"/>
          </w:rPr>
          <m:t>u</m:t>
        </m:r>
      </m:oMath>
      <w:r>
        <w:rPr>
          <w:rFonts w:ascii="Consolas" w:hAnsi="Consolas" w:eastAsia="宋体" w:cs="Consolas"/>
          <w:b w:val="0"/>
          <w:color w:val="000000"/>
          <w:sz w:val="24"/>
        </w:rPr>
        <w:t>，在相邻时刻之间采用下式插值：</w:t>
      </w:r>
    </w:p>
    <w:p>
      <w:pPr>
        <w:tabs>
          <w:tab w:pos="4535" w:val="center"/>
          <w:tab w:pos="9071" w:val="right"/>
        </w:tabs>
        <w:spacing w:before="100" w:after="100" w:line="276" w:lineRule="auto"/>
        <w:ind w:firstLine="0"/>
      </w:pPr>
      <w:r>
        <w:rPr>
          <w:rFonts w:ascii="Consolas" w:hAnsi="Consolas" w:eastAsia="宋体" w:cs="Consolas"/>
          <w:b w:val="0"/>
          <w:color w:val="000000"/>
          <w:sz w:val="22"/>
        </w:rPr>
        <w:tab/>
      </w:r>
      <m:oMath>
        <m:r>
          <w:rPr>
            <w:rFonts w:ascii="Consolas" w:hAnsi="Consolas" w:eastAsia="宋体" w:cs="Consolas"/>
            <w:sz w:val="22"/>
          </w:rPr>
          <m:t>u(t)=</m:t>
        </m:r>
        <m:sSub>
          <m:e>
            <m:r>
              <w:rPr>
                <w:rFonts w:ascii="Consolas" w:hAnsi="Consolas" w:eastAsia="宋体" w:cs="Consolas"/>
                <w:sz w:val="22"/>
              </w:rPr>
              <m:t>u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j</m:t>
            </m:r>
          </m:sub>
        </m:sSub>
        <m:r>
          <w:rPr>
            <w:rFonts w:ascii="Consolas" w:hAnsi="Consolas" w:eastAsia="宋体" w:cs="Consolas"/>
            <w:sz w:val="22"/>
          </w:rPr>
          <m:t>+</m:t>
        </m:r>
        <m:f>
          <m:fPr>
            <m:type m:val="bar"/>
          </m:fPr>
          <m:num>
            <m:r>
              <w:rPr>
                <w:rFonts w:ascii="Consolas" w:hAnsi="Consolas" w:eastAsia="宋体" w:cs="Consolas"/>
                <w:sz w:val="22"/>
              </w:rPr>
              <m:t>t−</m:t>
            </m:r>
            <m:sSub>
              <m:e>
                <m:r>
                  <w:rPr>
                    <w:rFonts w:ascii="Consolas" w:hAnsi="Consolas" w:eastAsia="宋体" w:cs="Consolas"/>
                    <w:sz w:val="22"/>
                  </w:rPr>
                  <m:t>t</m:t>
                </m:r>
              </m:e>
              <m:sub>
                <m:r>
                  <w:rPr>
                    <w:rFonts w:ascii="Consolas" w:hAnsi="Consolas" w:eastAsia="宋体" w:cs="Consolas"/>
                    <w:sz w:val="22"/>
                  </w:rPr>
                  <m:t>j</m:t>
                </m:r>
              </m:sub>
            </m:sSub>
          </m:num>
          <m:den>
            <m:sSub>
              <m:e>
                <m:r>
                  <w:rPr>
                    <w:rFonts w:ascii="Consolas" w:hAnsi="Consolas" w:eastAsia="宋体" w:cs="Consolas"/>
                    <w:sz w:val="22"/>
                  </w:rPr>
                  <m:t>t</m:t>
                </m:r>
              </m:e>
              <m:sub>
                <m:r>
                  <w:rPr>
                    <w:rFonts w:ascii="Consolas" w:hAnsi="Consolas" w:eastAsia="宋体" w:cs="Consolas"/>
                    <w:sz w:val="22"/>
                  </w:rPr>
                  <m:t>j+1</m:t>
                </m:r>
              </m:sub>
            </m:sSub>
            <m:r>
              <w:rPr>
                <w:rFonts w:ascii="Consolas" w:hAnsi="Consolas" w:eastAsia="宋体" w:cs="Consolas"/>
                <w:sz w:val="22"/>
              </w:rPr>
              <m:t>−</m:t>
            </m:r>
            <m:sSub>
              <m:e>
                <m:r>
                  <w:rPr>
                    <w:rFonts w:ascii="Consolas" w:hAnsi="Consolas" w:eastAsia="宋体" w:cs="Consolas"/>
                    <w:sz w:val="22"/>
                  </w:rPr>
                  <m:t>t</m:t>
                </m:r>
              </m:e>
              <m:sub>
                <m:r>
                  <w:rPr>
                    <w:rFonts w:ascii="Consolas" w:hAnsi="Consolas" w:eastAsia="宋体" w:cs="Consolas"/>
                    <w:sz w:val="22"/>
                  </w:rPr>
                  <m:t>j</m:t>
                </m:r>
              </m:sub>
            </m:sSub>
          </m:den>
        </m:f>
        <m:r>
          <w:rPr>
            <w:rFonts w:ascii="Consolas" w:hAnsi="Consolas" w:eastAsia="宋体" w:cs="Consolas"/>
            <w:sz w:val="22"/>
          </w:rPr>
          <m:t>(</m:t>
        </m:r>
        <m:sSub>
          <m:e>
            <m:r>
              <w:rPr>
                <w:rFonts w:ascii="Consolas" w:hAnsi="Consolas" w:eastAsia="宋体" w:cs="Consolas"/>
                <w:sz w:val="22"/>
              </w:rPr>
              <m:t>u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j+1</m:t>
            </m:r>
          </m:sub>
        </m:sSub>
        <m:r>
          <w:rPr>
            <w:rFonts w:ascii="Consolas" w:hAnsi="Consolas" w:eastAsia="宋体" w:cs="Consolas"/>
            <w:sz w:val="22"/>
          </w:rPr>
          <m:t>−</m:t>
        </m:r>
        <m:sSub>
          <m:e>
            <m:r>
              <w:rPr>
                <w:rFonts w:ascii="Consolas" w:hAnsi="Consolas" w:eastAsia="宋体" w:cs="Consolas"/>
                <w:sz w:val="22"/>
              </w:rPr>
              <m:t>u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j</m:t>
            </m:r>
          </m:sub>
        </m:sSub>
        <m:r>
          <w:rPr>
            <w:rFonts w:ascii="Consolas" w:hAnsi="Consolas" w:eastAsia="宋体" w:cs="Consolas"/>
            <w:sz w:val="22"/>
          </w:rPr>
          <m:t>),</m:t>
        </m:r>
        <m:sSub>
          <m:e>
            <m:r>
              <w:rPr>
                <w:rFonts w:ascii="Consolas" w:hAnsi="Consolas" w:eastAsia="宋体" w:cs="Consolas"/>
                <w:sz w:val="22"/>
              </w:rPr>
              <m:t>t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j</m:t>
            </m:r>
          </m:sub>
        </m:sSub>
        <m:r>
          <w:rPr>
            <w:rFonts w:ascii="Consolas" w:hAnsi="Consolas" w:eastAsia="宋体" w:cs="Consolas"/>
            <w:sz w:val="22"/>
          </w:rPr>
          <m:t>≤t≤</m:t>
        </m:r>
        <m:sSub>
          <m:e>
            <m:r>
              <w:rPr>
                <w:rFonts w:ascii="Consolas" w:hAnsi="Consolas" w:eastAsia="宋体" w:cs="Consolas"/>
                <w:sz w:val="22"/>
              </w:rPr>
              <m:t>t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j+1</m:t>
            </m:r>
          </m:sub>
        </m:sSub>
      </m:oMath>
      <w:r>
        <w:rPr>
          <w:rFonts w:ascii="Consolas" w:hAnsi="Consolas" w:eastAsia="宋体" w:cs="Consolas"/>
          <w:b w:val="0"/>
          <w:color w:val="000000"/>
          <w:sz w:val="21"/>
        </w:rPr>
        <w:tab/>
        <w:t>(4.1)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801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0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>
          <w:rFonts w:ascii="Consolas" w:hAnsi="Consolas" w:eastAsia="宋体" w:cs="Consolas"/>
          <w:b w:val="0"/>
          <w:color w:val="000000"/>
          <w:sz w:val="21"/>
        </w:rPr>
        <w:t>图1  烘房环境输入与药材半径观测</w:t>
      </w:r>
    </w:p>
    <w:p>
      <w:pPr>
        <w:keepNext/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初始时刻的药材状态为</w:t>
      </w:r>
    </w:p>
    <w:p>
      <w:pPr>
        <w:tabs>
          <w:tab w:pos="4535" w:val="center"/>
          <w:tab w:pos="9071" w:val="right"/>
        </w:tabs>
        <w:spacing w:before="100" w:after="100" w:line="276" w:lineRule="auto"/>
        <w:ind w:firstLine="0"/>
      </w:pPr>
      <w:r>
        <w:rPr>
          <w:rFonts w:ascii="Consolas" w:hAnsi="Consolas" w:eastAsia="宋体" w:cs="Consolas"/>
          <w:b w:val="0"/>
          <w:color w:val="000000"/>
          <w:sz w:val="22"/>
        </w:rPr>
        <w:tab/>
      </w:r>
      <m:oMath>
        <m:r>
          <w:rPr>
            <w:rFonts w:ascii="Consolas" w:hAnsi="Consolas" w:eastAsia="宋体" w:cs="Consolas"/>
            <w:sz w:val="22"/>
          </w:rPr>
          <m:t>T(r,0)=28,</m:t>
        </m:r>
        <m:r>
          <w:rPr>
            <w:rFonts w:ascii="Consolas" w:hAnsi="Consolas" w:eastAsia="宋体" w:cs="Consolas"/>
            <w:sz w:val="22"/>
          </w:rPr>
          <m:t>C(r,0)=2.55</m:t>
        </m:r>
      </m:oMath>
      <w:r>
        <w:rPr>
          <w:rFonts w:ascii="Consolas" w:hAnsi="Consolas" w:eastAsia="宋体" w:cs="Consolas"/>
          <w:b w:val="0"/>
          <w:color w:val="000000"/>
          <w:sz w:val="21"/>
        </w:rPr>
        <w:tab/>
        <w:t>(4.2)</w:t>
      </w:r>
    </w:p>
    <w:p>
      <w:pPr>
        <w:keepNext/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中心满足轴对称条件；在表面，以沿径向外侧为正方向，采用对流换热与传质边界：</w:t>
      </w:r>
    </w:p>
    <w:p>
      <w:pPr>
        <w:keepNext/>
        <w:tabs>
          <w:tab w:pos="4535" w:val="center"/>
          <w:tab w:pos="9071" w:val="right"/>
        </w:tabs>
        <w:spacing w:before="100" w:after="100" w:line="276" w:lineRule="auto"/>
        <w:ind w:firstLine="0"/>
      </w:pPr>
      <w:r>
        <w:rPr>
          <w:rFonts w:ascii="Consolas" w:hAnsi="Consolas" w:eastAsia="宋体" w:cs="Consolas"/>
          <w:b w:val="0"/>
          <w:color w:val="000000"/>
          <w:sz w:val="22"/>
        </w:rPr>
        <w:tab/>
      </w:r>
      <m:oMath>
        <m:sSub>
          <m:e>
            <m:r>
              <w:rPr>
                <w:rFonts w:ascii="Consolas" w:hAnsi="Consolas" w:eastAsia="宋体" w:cs="Consolas"/>
                <w:sz w:val="22"/>
              </w:rPr>
              <m:t/>
            </m:r>
            <m:f>
              <m:fPr>
                <m:type m:val="bar"/>
              </m:fPr>
              <m:num>
                <m:r>
                  <w:rPr>
                    <w:rFonts w:ascii="Consolas" w:hAnsi="Consolas" w:eastAsia="宋体" w:cs="Consolas"/>
                    <w:sz w:val="22"/>
                  </w:rPr>
                  <m:t>∂T</m:t>
                </m:r>
              </m:num>
              <m:den>
                <m:r>
                  <w:rPr>
                    <w:rFonts w:ascii="Consolas" w:hAnsi="Consolas" w:eastAsia="宋体" w:cs="Consolas"/>
                    <w:sz w:val="22"/>
                  </w:rPr>
                  <m:t>∂r</m:t>
                </m:r>
              </m:den>
            </m:f>
            <m:r>
              <w:rPr>
                <w:rFonts w:ascii="Consolas" w:hAnsi="Consolas" w:eastAsia="宋体" w:cs="Consolas"/>
                <w:sz w:val="22"/>
              </w:rPr>
              <m:t>|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r=0</m:t>
            </m:r>
          </m:sub>
        </m:sSub>
        <m:r>
          <w:rPr>
            <w:rFonts w:ascii="Consolas" w:hAnsi="Consolas" w:eastAsia="宋体" w:cs="Consolas"/>
            <w:sz w:val="22"/>
          </w:rPr>
          <m:t>=0,</m:t>
        </m:r>
        <m:sSub>
          <m:e>
            <m:r>
              <w:rPr>
                <w:rFonts w:ascii="Consolas" w:hAnsi="Consolas" w:eastAsia="宋体" w:cs="Consolas"/>
                <w:sz w:val="22"/>
              </w:rPr>
              <m:t/>
            </m:r>
            <m:f>
              <m:fPr>
                <m:type m:val="bar"/>
              </m:fPr>
              <m:num>
                <m:r>
                  <w:rPr>
                    <w:rFonts w:ascii="Consolas" w:hAnsi="Consolas" w:eastAsia="宋体" w:cs="Consolas"/>
                    <w:sz w:val="22"/>
                  </w:rPr>
                  <m:t>∂C</m:t>
                </m:r>
              </m:num>
              <m:den>
                <m:r>
                  <w:rPr>
                    <w:rFonts w:ascii="Consolas" w:hAnsi="Consolas" w:eastAsia="宋体" w:cs="Consolas"/>
                    <w:sz w:val="22"/>
                  </w:rPr>
                  <m:t>∂r</m:t>
                </m:r>
              </m:den>
            </m:f>
            <m:r>
              <w:rPr>
                <w:rFonts w:ascii="Consolas" w:hAnsi="Consolas" w:eastAsia="宋体" w:cs="Consolas"/>
                <w:sz w:val="22"/>
              </w:rPr>
              <m:t>|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r=0</m:t>
            </m:r>
          </m:sub>
        </m:sSub>
        <m:r>
          <w:rPr>
            <w:rFonts w:ascii="Consolas" w:hAnsi="Consolas" w:eastAsia="宋体" w:cs="Consolas"/>
            <w:sz w:val="22"/>
          </w:rPr>
          <m:t>=0</m:t>
        </m:r>
      </m:oMath>
      <w:r>
        <w:rPr>
          <w:rFonts w:ascii="Consolas" w:hAnsi="Consolas" w:eastAsia="宋体" w:cs="Consolas"/>
          <w:b w:val="0"/>
          <w:color w:val="000000"/>
          <w:sz w:val="21"/>
        </w:rPr>
        <w:tab/>
        <w:t>(4.3)</w:t>
      </w:r>
    </w:p>
    <w:p>
      <w:pPr>
        <w:keepNext/>
        <w:tabs>
          <w:tab w:pos="4535" w:val="center"/>
          <w:tab w:pos="9071" w:val="right"/>
        </w:tabs>
        <w:spacing w:before="100" w:after="100" w:line="276" w:lineRule="auto"/>
        <w:ind w:firstLine="0"/>
      </w:pPr>
      <w:r>
        <w:rPr>
          <w:rFonts w:ascii="Consolas" w:hAnsi="Consolas" w:eastAsia="宋体" w:cs="Consolas"/>
          <w:b w:val="0"/>
          <w:color w:val="000000"/>
          <w:sz w:val="22"/>
        </w:rPr>
        <w:tab/>
      </w:r>
      <m:oMath>
        <m:r>
          <w:rPr>
            <w:rFonts w:ascii="Consolas" w:hAnsi="Consolas" w:eastAsia="宋体" w:cs="Consolas"/>
            <w:sz w:val="22"/>
          </w:rPr>
          <m:t>−k</m:t>
        </m:r>
        <m:sSub>
          <m:e>
            <m:r>
              <w:rPr>
                <w:rFonts w:ascii="Consolas" w:hAnsi="Consolas" w:eastAsia="宋体" w:cs="Consolas"/>
                <w:sz w:val="22"/>
              </w:rPr>
              <m:t/>
            </m:r>
            <m:f>
              <m:fPr>
                <m:type m:val="bar"/>
              </m:fPr>
              <m:num>
                <m:r>
                  <w:rPr>
                    <w:rFonts w:ascii="Consolas" w:hAnsi="Consolas" w:eastAsia="宋体" w:cs="Consolas"/>
                    <w:sz w:val="22"/>
                  </w:rPr>
                  <m:t>∂T</m:t>
                </m:r>
              </m:num>
              <m:den>
                <m:r>
                  <w:rPr>
                    <w:rFonts w:ascii="Consolas" w:hAnsi="Consolas" w:eastAsia="宋体" w:cs="Consolas"/>
                    <w:sz w:val="22"/>
                  </w:rPr>
                  <m:t>∂r</m:t>
                </m:r>
              </m:den>
            </m:f>
            <m:r>
              <w:rPr>
                <w:rFonts w:ascii="Consolas" w:hAnsi="Consolas" w:eastAsia="宋体" w:cs="Consolas"/>
                <w:sz w:val="22"/>
              </w:rPr>
              <m:t>|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r=R</m:t>
            </m:r>
          </m:sub>
        </m:sSub>
        <m:r>
          <w:rPr>
            <w:rFonts w:ascii="Consolas" w:hAnsi="Consolas" w:eastAsia="宋体" w:cs="Consolas"/>
            <w:sz w:val="22"/>
          </w:rPr>
          <m:t>=</m:t>
        </m:r>
        <m:sSub>
          <m:e>
            <m:r>
              <w:rPr>
                <w:rFonts w:ascii="Consolas" w:hAnsi="Consolas" w:eastAsia="宋体" w:cs="Consolas"/>
                <w:sz w:val="22"/>
              </w:rPr>
              <m:t>h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T</m:t>
            </m:r>
          </m:sub>
        </m:sSub>
        <m:r>
          <w:rPr>
            <w:rFonts w:ascii="Consolas" w:hAnsi="Consolas" w:eastAsia="宋体" w:cs="Consolas"/>
            <w:sz w:val="22"/>
          </w:rPr>
          <m:t>(</m:t>
        </m:r>
        <m:sSub>
          <m:e>
            <m:r>
              <w:rPr>
                <w:rFonts w:ascii="Consolas" w:hAnsi="Consolas" w:eastAsia="宋体" w:cs="Consolas"/>
                <w:sz w:val="22"/>
              </w:rPr>
              <m:t>T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s</m:t>
            </m:r>
          </m:sub>
        </m:sSub>
        <m:r>
          <w:rPr>
            <w:rFonts w:ascii="Consolas" w:hAnsi="Consolas" w:eastAsia="宋体" w:cs="Consolas"/>
            <w:sz w:val="22"/>
          </w:rPr>
          <m:t>−</m:t>
        </m:r>
        <m:sSub>
          <m:e>
            <m:r>
              <w:rPr>
                <w:rFonts w:ascii="Consolas" w:hAnsi="Consolas" w:eastAsia="宋体" w:cs="Consolas"/>
                <w:sz w:val="22"/>
              </w:rPr>
              <m:t>T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∞</m:t>
            </m:r>
          </m:sub>
        </m:sSub>
        <m:r>
          <w:rPr>
            <w:rFonts w:ascii="Consolas" w:hAnsi="Consolas" w:eastAsia="宋体" w:cs="Consolas"/>
            <w:sz w:val="22"/>
          </w:rPr>
          <m:t>)</m:t>
        </m:r>
      </m:oMath>
      <w:r>
        <w:rPr>
          <w:rFonts w:ascii="Consolas" w:hAnsi="Consolas" w:eastAsia="宋体" w:cs="Consolas"/>
          <w:b w:val="0"/>
          <w:color w:val="000000"/>
          <w:sz w:val="21"/>
        </w:rPr>
        <w:tab/>
        <w:t>(4.4)</w:t>
      </w:r>
    </w:p>
    <w:p>
      <w:pPr>
        <w:tabs>
          <w:tab w:pos="4535" w:val="center"/>
          <w:tab w:pos="9071" w:val="right"/>
        </w:tabs>
        <w:spacing w:before="100" w:after="100" w:line="276" w:lineRule="auto"/>
        <w:ind w:firstLine="0"/>
      </w:pPr>
      <w:r>
        <w:rPr>
          <w:rFonts w:ascii="Consolas" w:hAnsi="Consolas" w:eastAsia="宋体" w:cs="Consolas"/>
          <w:b w:val="0"/>
          <w:color w:val="000000"/>
          <w:sz w:val="22"/>
        </w:rPr>
        <w:tab/>
      </w:r>
      <m:oMath>
        <m:r>
          <w:rPr>
            <w:rFonts w:ascii="Consolas" w:hAnsi="Consolas" w:eastAsia="宋体" w:cs="Consolas"/>
            <w:sz w:val="22"/>
          </w:rPr>
          <m:t>−D</m:t>
        </m:r>
        <m:sSub>
          <m:e>
            <m:r>
              <w:rPr>
                <w:rFonts w:ascii="Consolas" w:hAnsi="Consolas" w:eastAsia="宋体" w:cs="Consolas"/>
                <w:sz w:val="22"/>
              </w:rPr>
              <m:t/>
            </m:r>
            <m:f>
              <m:fPr>
                <m:type m:val="bar"/>
              </m:fPr>
              <m:num>
                <m:r>
                  <w:rPr>
                    <w:rFonts w:ascii="Consolas" w:hAnsi="Consolas" w:eastAsia="宋体" w:cs="Consolas"/>
                    <w:sz w:val="22"/>
                  </w:rPr>
                  <m:t>∂C</m:t>
                </m:r>
              </m:num>
              <m:den>
                <m:r>
                  <w:rPr>
                    <w:rFonts w:ascii="Consolas" w:hAnsi="Consolas" w:eastAsia="宋体" w:cs="Consolas"/>
                    <w:sz w:val="22"/>
                  </w:rPr>
                  <m:t>∂r</m:t>
                </m:r>
              </m:den>
            </m:f>
            <m:r>
              <w:rPr>
                <w:rFonts w:ascii="Consolas" w:hAnsi="Consolas" w:eastAsia="宋体" w:cs="Consolas"/>
                <w:sz w:val="22"/>
              </w:rPr>
              <m:t>|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r=R</m:t>
            </m:r>
          </m:sub>
        </m:sSub>
        <m:r>
          <w:rPr>
            <w:rFonts w:ascii="Consolas" w:hAnsi="Consolas" w:eastAsia="宋体" w:cs="Consolas"/>
            <w:sz w:val="22"/>
          </w:rPr>
          <m:t>=</m:t>
        </m:r>
        <m:sSub>
          <m:e>
            <m:r>
              <w:rPr>
                <w:rFonts w:ascii="Consolas" w:hAnsi="Consolas" w:eastAsia="宋体" w:cs="Consolas"/>
                <w:sz w:val="22"/>
              </w:rPr>
              <m:t>h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m</m:t>
            </m:r>
          </m:sub>
        </m:sSub>
        <m:r>
          <w:rPr>
            <w:rFonts w:ascii="Consolas" w:hAnsi="Consolas" w:eastAsia="宋体" w:cs="Consolas"/>
            <w:sz w:val="22"/>
          </w:rPr>
          <m:t>(</m:t>
        </m:r>
        <m:sSub>
          <m:e>
            <m:r>
              <w:rPr>
                <w:rFonts w:ascii="Consolas" w:hAnsi="Consolas" w:eastAsia="宋体" w:cs="Consolas"/>
                <w:sz w:val="22"/>
              </w:rPr>
              <m:t>C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s</m:t>
            </m:r>
          </m:sub>
        </m:sSub>
        <m:r>
          <w:rPr>
            <w:rFonts w:ascii="Consolas" w:hAnsi="Consolas" w:eastAsia="宋体" w:cs="Consolas"/>
            <w:sz w:val="22"/>
          </w:rPr>
          <m:t>−</m:t>
        </m:r>
        <m:sSub>
          <m:e>
            <m:r>
              <w:rPr>
                <w:rFonts w:ascii="Consolas" w:hAnsi="Consolas" w:eastAsia="宋体" w:cs="Consolas"/>
                <w:sz w:val="22"/>
              </w:rPr>
              <m:t>C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∞</m:t>
            </m:r>
          </m:sub>
        </m:sSub>
        <m:r>
          <w:rPr>
            <w:rFonts w:ascii="Consolas" w:hAnsi="Consolas" w:eastAsia="宋体" w:cs="Consolas"/>
            <w:sz w:val="22"/>
          </w:rPr>
          <m:t>)</m:t>
        </m:r>
      </m:oMath>
      <w:r>
        <w:rPr>
          <w:rFonts w:ascii="Consolas" w:hAnsi="Consolas" w:eastAsia="宋体" w:cs="Consolas"/>
          <w:b w:val="0"/>
          <w:color w:val="000000"/>
          <w:sz w:val="21"/>
        </w:rPr>
        <w:tab/>
        <w:t>(4.5)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 xml:space="preserve">其中下标 </w:t>
      </w:r>
      <m:oMath>
        <m:r>
          <w:rPr>
            <w:rFonts w:ascii="Consolas" w:hAnsi="Consolas" w:eastAsia="宋体" w:cs="Consolas"/>
            <w:sz w:val="24"/>
          </w:rPr>
          <m:t>s</m:t>
        </m:r>
      </m:oMath>
      <w:r>
        <w:rPr>
          <w:rFonts w:ascii="Consolas" w:hAnsi="Consolas" w:eastAsia="宋体" w:cs="Consolas"/>
          <w:b w:val="0"/>
          <w:color w:val="000000"/>
          <w:sz w:val="24"/>
        </w:rPr>
        <w:t xml:space="preserve"> 表示表面。表面温度不必等于烘房温度，表面水分浓度也不直接赋值为烘房水分浓度，而是由内部输运与边界交换共同确定。</w:t>
      </w:r>
    </w:p>
    <w:p>
      <w:pPr>
        <w:pStyle w:val="Heading2"/>
      </w:pPr>
      <w:r>
        <w:t>4.2 径向传热传质方程</w:t>
      </w:r>
    </w:p>
    <w:p>
      <w:pPr>
        <w:keepNext/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在固定半径条件下，根据径向热通量和有效扩散通量的平衡关系，控制方程写为[2]</w:t>
      </w:r>
    </w:p>
    <w:p>
      <w:pPr>
        <w:keepNext/>
        <w:tabs>
          <w:tab w:pos="4535" w:val="center"/>
          <w:tab w:pos="9071" w:val="right"/>
        </w:tabs>
        <w:spacing w:before="100" w:after="100" w:line="276" w:lineRule="auto"/>
        <w:ind w:firstLine="0"/>
      </w:pPr>
      <w:r>
        <w:rPr>
          <w:rFonts w:ascii="Consolas" w:hAnsi="Consolas" w:eastAsia="宋体" w:cs="Consolas"/>
          <w:b w:val="0"/>
          <w:color w:val="000000"/>
          <w:sz w:val="22"/>
        </w:rPr>
        <w:tab/>
      </w:r>
      <m:oMath>
        <m:r>
          <w:rPr>
            <w:rFonts w:ascii="Consolas" w:hAnsi="Consolas" w:eastAsia="宋体" w:cs="Consolas"/>
            <w:sz w:val="22"/>
          </w:rPr>
          <m:t>ρ(C)</m:t>
        </m:r>
        <m:sSub>
          <m:e>
            <m:r>
              <w:rPr>
                <w:rFonts w:ascii="Consolas" w:hAnsi="Consolas" w:eastAsia="宋体" w:cs="Consolas"/>
                <w:sz w:val="22"/>
              </w:rPr>
              <m:t>c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p</m:t>
            </m:r>
          </m:sub>
        </m:sSub>
        <m:r>
          <w:rPr>
            <w:rFonts w:ascii="Consolas" w:hAnsi="Consolas" w:eastAsia="宋体" w:cs="Consolas"/>
            <w:sz w:val="22"/>
          </w:rPr>
          <m:t>(C)</m:t>
        </m:r>
        <m:f>
          <m:fPr>
            <m:type m:val="bar"/>
          </m:fPr>
          <m:num>
            <m:r>
              <w:rPr>
                <w:rFonts w:ascii="Consolas" w:hAnsi="Consolas" w:eastAsia="宋体" w:cs="Consolas"/>
                <w:sz w:val="22"/>
              </w:rPr>
              <m:t>∂T</m:t>
            </m:r>
          </m:num>
          <m:den>
            <m:r>
              <w:rPr>
                <w:rFonts w:ascii="Consolas" w:hAnsi="Consolas" w:eastAsia="宋体" w:cs="Consolas"/>
                <w:sz w:val="22"/>
              </w:rPr>
              <m:t>∂t</m:t>
            </m:r>
          </m:den>
        </m:f>
        <m:r>
          <w:rPr>
            <w:rFonts w:ascii="Consolas" w:hAnsi="Consolas" w:eastAsia="宋体" w:cs="Consolas"/>
            <w:sz w:val="22"/>
          </w:rPr>
          <m:t>=</m:t>
        </m:r>
        <m:f>
          <m:fPr>
            <m:type m:val="bar"/>
          </m:fPr>
          <m:num>
            <m:r>
              <w:rPr>
                <w:rFonts w:ascii="Consolas" w:hAnsi="Consolas" w:eastAsia="宋体" w:cs="Consolas"/>
                <w:sz w:val="22"/>
              </w:rPr>
              <m:t>1</m:t>
            </m:r>
          </m:num>
          <m:den>
            <m:r>
              <w:rPr>
                <w:rFonts w:ascii="Consolas" w:hAnsi="Consolas" w:eastAsia="宋体" w:cs="Consolas"/>
                <w:sz w:val="22"/>
              </w:rPr>
              <m:t>r</m:t>
            </m:r>
          </m:den>
        </m:f>
        <m:f>
          <m:fPr>
            <m:type m:val="bar"/>
          </m:fPr>
          <m:num>
            <m:r>
              <w:rPr>
                <w:rFonts w:ascii="Consolas" w:hAnsi="Consolas" w:eastAsia="宋体" w:cs="Consolas"/>
                <w:sz w:val="22"/>
              </w:rPr>
              <m:t>∂</m:t>
            </m:r>
          </m:num>
          <m:den>
            <m:r>
              <w:rPr>
                <w:rFonts w:ascii="Consolas" w:hAnsi="Consolas" w:eastAsia="宋体" w:cs="Consolas"/>
                <w:sz w:val="22"/>
              </w:rPr>
              <m:t>∂r</m:t>
            </m:r>
          </m:den>
        </m:f>
        <m:d>
          <m:dPr>
            <m:sepChr m:val=""/>
          </m:dPr>
          <m:e>
            <m:r>
              <w:rPr>
                <w:rFonts w:ascii="Consolas" w:hAnsi="Consolas" w:eastAsia="宋体" w:cs="Consolas"/>
                <w:sz w:val="22"/>
              </w:rPr>
              <m:t>r</m:t>
            </m:r>
            <m:r>
              <w:rPr>
                <w:rFonts w:ascii="Consolas" w:hAnsi="Consolas" w:eastAsia="宋体" w:cs="Consolas"/>
                <w:sz w:val="22"/>
              </w:rPr>
              <m:t>k</m:t>
            </m:r>
            <m:r>
              <w:rPr>
                <w:rFonts w:ascii="Consolas" w:hAnsi="Consolas" w:eastAsia="宋体" w:cs="Consolas"/>
                <w:sz w:val="22"/>
              </w:rPr>
              <m:t>(</m:t>
            </m:r>
            <m:r>
              <w:rPr>
                <w:rFonts w:ascii="Consolas" w:hAnsi="Consolas" w:eastAsia="宋体" w:cs="Consolas"/>
                <w:sz w:val="22"/>
              </w:rPr>
              <m:t>C</m:t>
            </m:r>
            <m:r>
              <w:rPr>
                <w:rFonts w:ascii="Consolas" w:hAnsi="Consolas" w:eastAsia="宋体" w:cs="Consolas"/>
                <w:sz w:val="22"/>
              </w:rPr>
              <m:t>)</m:t>
            </m:r>
            <m:f>
              <m:fPr>
                <m:type m:val="bar"/>
              </m:fPr>
              <m:num>
                <m:r>
                  <w:rPr>
                    <w:rFonts w:ascii="Consolas" w:hAnsi="Consolas" w:eastAsia="宋体" w:cs="Consolas"/>
                    <w:sz w:val="22"/>
                  </w:rPr>
                  <m:t>∂T</m:t>
                </m:r>
              </m:num>
              <m:den>
                <m:r>
                  <w:rPr>
                    <w:rFonts w:ascii="Consolas" w:hAnsi="Consolas" w:eastAsia="宋体" w:cs="Consolas"/>
                    <w:sz w:val="22"/>
                  </w:rPr>
                  <m:t>∂r</m:t>
                </m:r>
              </m:den>
            </m:f>
          </m:e>
        </m:d>
      </m:oMath>
      <w:r>
        <w:rPr>
          <w:rFonts w:ascii="Consolas" w:hAnsi="Consolas" w:eastAsia="宋体" w:cs="Consolas"/>
          <w:b w:val="0"/>
          <w:color w:val="000000"/>
          <w:sz w:val="21"/>
        </w:rPr>
        <w:tab/>
        <w:t>(4.6)</w:t>
      </w:r>
    </w:p>
    <w:p>
      <w:pPr>
        <w:tabs>
          <w:tab w:pos="4535" w:val="center"/>
          <w:tab w:pos="9071" w:val="right"/>
        </w:tabs>
        <w:spacing w:before="100" w:after="100" w:line="276" w:lineRule="auto"/>
        <w:ind w:firstLine="0"/>
      </w:pPr>
      <w:r>
        <w:rPr>
          <w:rFonts w:ascii="Consolas" w:hAnsi="Consolas" w:eastAsia="宋体" w:cs="Consolas"/>
          <w:b w:val="0"/>
          <w:color w:val="000000"/>
          <w:sz w:val="22"/>
        </w:rPr>
        <w:tab/>
      </w:r>
      <m:oMath>
        <m:f>
          <m:fPr>
            <m:type m:val="bar"/>
          </m:fPr>
          <m:num>
            <m:r>
              <w:rPr>
                <w:rFonts w:ascii="Consolas" w:hAnsi="Consolas" w:eastAsia="宋体" w:cs="Consolas"/>
                <w:sz w:val="22"/>
              </w:rPr>
              <m:t>∂C</m:t>
            </m:r>
          </m:num>
          <m:den>
            <m:r>
              <w:rPr>
                <w:rFonts w:ascii="Consolas" w:hAnsi="Consolas" w:eastAsia="宋体" w:cs="Consolas"/>
                <w:sz w:val="22"/>
              </w:rPr>
              <m:t>∂t</m:t>
            </m:r>
          </m:den>
        </m:f>
        <m:r>
          <w:rPr>
            <w:rFonts w:ascii="Consolas" w:hAnsi="Consolas" w:eastAsia="宋体" w:cs="Consolas"/>
            <w:sz w:val="22"/>
          </w:rPr>
          <m:t>=</m:t>
        </m:r>
        <m:f>
          <m:fPr>
            <m:type m:val="bar"/>
          </m:fPr>
          <m:num>
            <m:r>
              <w:rPr>
                <w:rFonts w:ascii="Consolas" w:hAnsi="Consolas" w:eastAsia="宋体" w:cs="Consolas"/>
                <w:sz w:val="22"/>
              </w:rPr>
              <m:t>1</m:t>
            </m:r>
          </m:num>
          <m:den>
            <m:r>
              <w:rPr>
                <w:rFonts w:ascii="Consolas" w:hAnsi="Consolas" w:eastAsia="宋体" w:cs="Consolas"/>
                <w:sz w:val="22"/>
              </w:rPr>
              <m:t>r</m:t>
            </m:r>
          </m:den>
        </m:f>
        <m:f>
          <m:fPr>
            <m:type m:val="bar"/>
          </m:fPr>
          <m:num>
            <m:r>
              <w:rPr>
                <w:rFonts w:ascii="Consolas" w:hAnsi="Consolas" w:eastAsia="宋体" w:cs="Consolas"/>
                <w:sz w:val="22"/>
              </w:rPr>
              <m:t>∂</m:t>
            </m:r>
          </m:num>
          <m:den>
            <m:r>
              <w:rPr>
                <w:rFonts w:ascii="Consolas" w:hAnsi="Consolas" w:eastAsia="宋体" w:cs="Consolas"/>
                <w:sz w:val="22"/>
              </w:rPr>
              <m:t>∂r</m:t>
            </m:r>
          </m:den>
        </m:f>
        <m:d>
          <m:dPr>
            <m:sepChr m:val=""/>
          </m:dPr>
          <m:e>
            <m:r>
              <w:rPr>
                <w:rFonts w:ascii="Consolas" w:hAnsi="Consolas" w:eastAsia="宋体" w:cs="Consolas"/>
                <w:sz w:val="22"/>
              </w:rPr>
              <m:t>r</m:t>
            </m:r>
            <m:r>
              <w:rPr>
                <w:rFonts w:ascii="Consolas" w:hAnsi="Consolas" w:eastAsia="宋体" w:cs="Consolas"/>
                <w:sz w:val="22"/>
              </w:rPr>
              <m:t>D</m:t>
            </m:r>
            <m:r>
              <w:rPr>
                <w:rFonts w:ascii="Consolas" w:hAnsi="Consolas" w:eastAsia="宋体" w:cs="Consolas"/>
                <w:sz w:val="22"/>
              </w:rPr>
              <m:t>(</m:t>
            </m:r>
            <m:sSub>
              <m:e>
                <m:r>
                  <w:rPr>
                    <w:rFonts w:ascii="Consolas" w:hAnsi="Consolas" w:eastAsia="宋体" w:cs="Consolas"/>
                    <w:sz w:val="22"/>
                  </w:rPr>
                  <m:t>T</m:t>
                </m:r>
              </m:e>
              <m:sub>
                <m:r>
                  <w:rPr>
                    <w:rFonts w:ascii="Consolas" w:hAnsi="Consolas" w:eastAsia="宋体" w:cs="Consolas"/>
                    <w:sz w:val="22"/>
                  </w:rPr>
                  <m:t>K</m:t>
                </m:r>
              </m:sub>
            </m:sSub>
            <m:r>
              <w:rPr>
                <w:rFonts w:ascii="Consolas" w:hAnsi="Consolas" w:eastAsia="宋体" w:cs="Consolas"/>
                <w:sz w:val="22"/>
              </w:rPr>
              <m:t>,</m:t>
            </m:r>
            <m:r>
              <w:rPr>
                <w:rFonts w:ascii="Consolas" w:hAnsi="Consolas" w:eastAsia="宋体" w:cs="Consolas"/>
                <w:sz w:val="22"/>
              </w:rPr>
              <m:t>C</m:t>
            </m:r>
            <m:r>
              <w:rPr>
                <w:rFonts w:ascii="Consolas" w:hAnsi="Consolas" w:eastAsia="宋体" w:cs="Consolas"/>
                <w:sz w:val="22"/>
              </w:rPr>
              <m:t>)</m:t>
            </m:r>
            <m:f>
              <m:fPr>
                <m:type m:val="bar"/>
              </m:fPr>
              <m:num>
                <m:r>
                  <w:rPr>
                    <w:rFonts w:ascii="Consolas" w:hAnsi="Consolas" w:eastAsia="宋体" w:cs="Consolas"/>
                    <w:sz w:val="22"/>
                  </w:rPr>
                  <m:t>∂C</m:t>
                </m:r>
              </m:num>
              <m:den>
                <m:r>
                  <w:rPr>
                    <w:rFonts w:ascii="Consolas" w:hAnsi="Consolas" w:eastAsia="宋体" w:cs="Consolas"/>
                    <w:sz w:val="22"/>
                  </w:rPr>
                  <m:t>∂r</m:t>
                </m:r>
              </m:den>
            </m:f>
          </m:e>
        </m:d>
      </m:oMath>
      <w:r>
        <w:rPr>
          <w:rFonts w:ascii="Consolas" w:hAnsi="Consolas" w:eastAsia="宋体" w:cs="Consolas"/>
          <w:b w:val="0"/>
          <w:color w:val="000000"/>
          <w:sz w:val="21"/>
        </w:rPr>
        <w:tab/>
        <w:t>(4.7)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当系数随含水率变化时，必须将其保留在空间导数内部。只有系数为常数时，才能将其提出导数并写为系数乘以柱坐标拉普拉斯算子。问题一的热导率为常数，但扩散系数仍随含水率变化，浓度方程同样使用通量形式。</w:t>
      </w:r>
    </w:p>
    <w:p>
      <w:pPr>
        <w:pStyle w:val="Heading2"/>
      </w:pPr>
      <w:r>
        <w:t>4.3 控制体离散与非线性水分通量</w:t>
      </w:r>
    </w:p>
    <w:p>
      <w:pPr>
        <w:keepNext/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 xml:space="preserve">将半径区间划分为 </w:t>
      </w:r>
      <m:oMath>
        <m:r>
          <w:rPr>
            <w:rFonts w:ascii="Consolas" w:hAnsi="Consolas" w:eastAsia="宋体" w:cs="Consolas"/>
            <w:sz w:val="24"/>
          </w:rPr>
          <m:t>N=320</m:t>
        </m:r>
      </m:oMath>
      <w:r>
        <w:rPr>
          <w:rFonts w:ascii="Consolas" w:hAnsi="Consolas" w:eastAsia="宋体" w:cs="Consolas"/>
          <w:b w:val="0"/>
          <w:color w:val="000000"/>
          <w:sz w:val="24"/>
        </w:rPr>
        <w:t xml:space="preserve"> 个网格区间，包含中心与表面的321个节点。控制体界面取相邻节点的中点，中心和表面采用半控制体。去除公共因子后，各控制体的几何权重为</w:t>
      </w:r>
    </w:p>
    <w:p>
      <w:pPr>
        <w:tabs>
          <w:tab w:pos="4535" w:val="center"/>
          <w:tab w:pos="9071" w:val="right"/>
        </w:tabs>
        <w:spacing w:before="100" w:after="100" w:line="276" w:lineRule="auto"/>
        <w:ind w:firstLine="0"/>
      </w:pPr>
      <w:r>
        <w:rPr>
          <w:rFonts w:ascii="Consolas" w:hAnsi="Consolas" w:eastAsia="宋体" w:cs="Consolas"/>
          <w:b w:val="0"/>
          <w:color w:val="000000"/>
          <w:sz w:val="22"/>
        </w:rPr>
        <w:tab/>
      </w:r>
      <m:oMath>
        <m:sSub>
          <m:e>
            <m:r>
              <w:rPr>
                <w:rFonts w:ascii="Consolas" w:hAnsi="Consolas" w:eastAsia="宋体" w:cs="Consolas"/>
                <w:sz w:val="22"/>
              </w:rPr>
              <m:t>V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i</m:t>
            </m:r>
          </m:sub>
        </m:sSub>
        <m:r>
          <w:rPr>
            <w:rFonts w:ascii="Consolas" w:hAnsi="Consolas" w:eastAsia="宋体" w:cs="Consolas"/>
            <w:sz w:val="22"/>
          </w:rPr>
          <m:t>=</m:t>
        </m:r>
        <m:f>
          <m:fPr>
            <m:type m:val="bar"/>
          </m:fPr>
          <m:num>
            <m:sSubSup>
              <m:e>
                <m:r>
                  <w:rPr>
                    <w:rFonts w:ascii="Consolas" w:hAnsi="Consolas" w:eastAsia="宋体" w:cs="Consolas"/>
                    <w:sz w:val="22"/>
                  </w:rPr>
                  <m:t>r</m:t>
                </m:r>
              </m:e>
              <m:sub>
                <m:r>
                  <w:rPr>
                    <w:rFonts w:ascii="Consolas" w:hAnsi="Consolas" w:eastAsia="宋体" w:cs="Consolas"/>
                    <w:sz w:val="22"/>
                  </w:rPr>
                  <m:t>i+1/2</m:t>
                </m:r>
              </m:sub>
              <m:sup>
                <m:r>
                  <w:rPr>
                    <w:rFonts w:ascii="Consolas" w:hAnsi="Consolas" w:eastAsia="宋体" w:cs="Consolas"/>
                    <w:sz w:val="22"/>
                  </w:rPr>
                  <m:t>2</m:t>
                </m:r>
              </m:sup>
            </m:sSubSup>
            <m:r>
              <w:rPr>
                <w:rFonts w:ascii="Consolas" w:hAnsi="Consolas" w:eastAsia="宋体" w:cs="Consolas"/>
                <w:sz w:val="22"/>
              </w:rPr>
              <m:t>−</m:t>
            </m:r>
            <m:sSubSup>
              <m:e>
                <m:r>
                  <w:rPr>
                    <w:rFonts w:ascii="Consolas" w:hAnsi="Consolas" w:eastAsia="宋体" w:cs="Consolas"/>
                    <w:sz w:val="22"/>
                  </w:rPr>
                  <m:t>r</m:t>
                </m:r>
              </m:e>
              <m:sub>
                <m:r>
                  <w:rPr>
                    <w:rFonts w:ascii="Consolas" w:hAnsi="Consolas" w:eastAsia="宋体" w:cs="Consolas"/>
                    <w:sz w:val="22"/>
                  </w:rPr>
                  <m:t>i−1/2</m:t>
                </m:r>
              </m:sub>
              <m:sup>
                <m:r>
                  <w:rPr>
                    <w:rFonts w:ascii="Consolas" w:hAnsi="Consolas" w:eastAsia="宋体" w:cs="Consolas"/>
                    <w:sz w:val="22"/>
                  </w:rPr>
                  <m:t>2</m:t>
                </m:r>
              </m:sup>
            </m:sSubSup>
          </m:num>
          <m:den>
            <m:r>
              <w:rPr>
                <w:rFonts w:ascii="Consolas" w:hAnsi="Consolas" w:eastAsia="宋体" w:cs="Consolas"/>
                <w:sz w:val="22"/>
              </w:rPr>
              <m:t>2</m:t>
            </m:r>
          </m:den>
        </m:f>
      </m:oMath>
      <w:r>
        <w:rPr>
          <w:rFonts w:ascii="Consolas" w:hAnsi="Consolas" w:eastAsia="宋体" w:cs="Consolas"/>
          <w:b w:val="0"/>
          <w:color w:val="000000"/>
          <w:sz w:val="21"/>
        </w:rPr>
        <w:tab/>
        <w:t>(4.8)</w:t>
      </w:r>
    </w:p>
    <w:p>
      <w:pPr>
        <w:keepNext/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在界面处计算统一通量，使同一内部界面对相邻控制体的贡献大小相等、方向相反。热导率取相邻节点值的调和平均。水分方程的离散形式为</w:t>
      </w:r>
    </w:p>
    <w:p>
      <w:pPr>
        <w:tabs>
          <w:tab w:pos="4535" w:val="center"/>
          <w:tab w:pos="9071" w:val="right"/>
        </w:tabs>
        <w:spacing w:before="100" w:after="100" w:line="276" w:lineRule="auto"/>
        <w:ind w:firstLine="0"/>
      </w:pPr>
      <w:r>
        <w:rPr>
          <w:rFonts w:ascii="Consolas" w:hAnsi="Consolas" w:eastAsia="宋体" w:cs="Consolas"/>
          <w:b w:val="0"/>
          <w:color w:val="000000"/>
          <w:sz w:val="22"/>
        </w:rPr>
        <w:tab/>
      </w:r>
      <m:oMath>
        <m:sSub>
          <m:e>
            <m:r>
              <w:rPr>
                <w:rFonts w:ascii="Consolas" w:hAnsi="Consolas" w:eastAsia="宋体" w:cs="Consolas"/>
                <w:sz w:val="22"/>
              </w:rPr>
              <m:t>V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i</m:t>
            </m:r>
          </m:sub>
        </m:sSub>
        <m:f>
          <m:fPr>
            <m:type m:val="bar"/>
          </m:fPr>
          <m:num>
            <m:r>
              <w:rPr>
                <w:rFonts w:ascii="Consolas" w:hAnsi="Consolas" w:eastAsia="宋体" w:cs="Consolas"/>
                <w:sz w:val="22"/>
              </w:rPr>
              <m:t>d</m:t>
            </m:r>
            <m:sSub>
              <m:e>
                <m:r>
                  <w:rPr>
                    <w:rFonts w:ascii="Consolas" w:hAnsi="Consolas" w:eastAsia="宋体" w:cs="Consolas"/>
                    <w:sz w:val="22"/>
                  </w:rPr>
                  <m:t>C</m:t>
                </m:r>
              </m:e>
              <m:sub>
                <m:r>
                  <w:rPr>
                    <w:rFonts w:ascii="Consolas" w:hAnsi="Consolas" w:eastAsia="宋体" w:cs="Consolas"/>
                    <w:sz w:val="22"/>
                  </w:rPr>
                  <m:t>i</m:t>
                </m:r>
              </m:sub>
            </m:sSub>
          </m:num>
          <m:den>
            <m:r>
              <w:rPr>
                <w:rFonts w:ascii="Consolas" w:hAnsi="Consolas" w:eastAsia="宋体" w:cs="Consolas"/>
                <w:sz w:val="22"/>
              </w:rPr>
              <m:t>dt</m:t>
            </m:r>
          </m:den>
        </m:f>
        <m:r>
          <w:rPr>
            <w:rFonts w:ascii="Consolas" w:hAnsi="Consolas" w:eastAsia="宋体" w:cs="Consolas"/>
            <w:sz w:val="22"/>
          </w:rPr>
          <m:t>=</m:t>
        </m:r>
        <m:sSub>
          <m:e>
            <m:r>
              <w:rPr>
                <w:rFonts w:ascii="Consolas" w:hAnsi="Consolas" w:eastAsia="宋体" w:cs="Consolas"/>
                <w:sz w:val="22"/>
              </w:rPr>
              <m:t>F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i−1/2</m:t>
            </m:r>
          </m:sub>
        </m:sSub>
        <m:r>
          <w:rPr>
            <w:rFonts w:ascii="Consolas" w:hAnsi="Consolas" w:eastAsia="宋体" w:cs="Consolas"/>
            <w:sz w:val="22"/>
          </w:rPr>
          <m:t>−</m:t>
        </m:r>
        <m:sSub>
          <m:e>
            <m:r>
              <w:rPr>
                <w:rFonts w:ascii="Consolas" w:hAnsi="Consolas" w:eastAsia="宋体" w:cs="Consolas"/>
                <w:sz w:val="22"/>
              </w:rPr>
              <m:t>F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i+1/2</m:t>
            </m:r>
          </m:sub>
        </m:sSub>
      </m:oMath>
      <w:r>
        <w:rPr>
          <w:rFonts w:ascii="Consolas" w:hAnsi="Consolas" w:eastAsia="宋体" w:cs="Consolas"/>
          <w:b w:val="0"/>
          <w:color w:val="000000"/>
          <w:sz w:val="21"/>
        </w:rPr>
        <w:tab/>
        <w:t>(4.9)</w:t>
      </w:r>
    </w:p>
    <w:p>
      <w:pPr>
        <w:keepNext/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 xml:space="preserve">对于题目给定的扩散系数，可以统一写成 </w:t>
      </w:r>
      <m:oMath>
        <m:r>
          <w:rPr>
            <w:rFonts w:ascii="Consolas" w:hAnsi="Consolas" w:eastAsia="宋体" w:cs="Consolas"/>
            <w:sz w:val="24"/>
          </w:rPr>
          <m:t>D=A(</m:t>
        </m:r>
        <m:sSub>
          <m:e>
            <m:r>
              <w:rPr>
                <w:rFonts w:ascii="Consolas" w:hAnsi="Consolas" w:eastAsia="宋体" w:cs="Consolas"/>
                <w:sz w:val="24"/>
              </w:rPr>
              <m:t>T</m:t>
            </m:r>
          </m:e>
          <m:sub>
            <m:r>
              <w:rPr>
                <w:rFonts w:ascii="Consolas" w:hAnsi="Consolas" w:eastAsia="宋体" w:cs="Consolas"/>
                <w:sz w:val="24"/>
              </w:rPr>
              <m:t>K</m:t>
            </m:r>
          </m:sub>
        </m:sSub>
        <m:r>
          <w:rPr>
            <w:rFonts w:ascii="Consolas" w:hAnsi="Consolas" w:eastAsia="宋体" w:cs="Consolas"/>
            <w:sz w:val="24"/>
          </w:rPr>
          <m:t>)</m:t>
        </m:r>
        <m:r>
          <w:rPr>
            <w:rFonts w:ascii="Consolas" w:hAnsi="Consolas" w:eastAsia="宋体" w:cs="Consolas"/>
            <w:sz w:val="24"/>
          </w:rPr>
          <m:rPr>
            <m:sty m:val="p"/>
          </m:rPr>
          <m:t>exp</m:t>
        </m:r>
        <m:r>
          <w:rPr>
            <w:rFonts w:ascii="Consolas" w:hAnsi="Consolas" w:eastAsia="宋体" w:cs="Consolas"/>
            <w:sz w:val="24"/>
          </w:rPr>
          <m:t>(−b/C)</m:t>
        </m:r>
      </m:oMath>
      <w:r>
        <w:rPr>
          <w:rFonts w:ascii="Consolas" w:hAnsi="Consolas" w:eastAsia="宋体" w:cs="Consolas"/>
          <w:b w:val="0"/>
          <w:color w:val="000000"/>
          <w:sz w:val="24"/>
        </w:rPr>
        <w:t>。定义关于浓度的原函数</w:t>
      </w:r>
    </w:p>
    <w:p>
      <w:pPr>
        <w:tabs>
          <w:tab w:pos="4535" w:val="center"/>
          <w:tab w:pos="9071" w:val="right"/>
        </w:tabs>
        <w:spacing w:before="100" w:after="100" w:line="276" w:lineRule="auto"/>
        <w:ind w:firstLine="0"/>
      </w:pPr>
      <w:r>
        <w:rPr>
          <w:rFonts w:ascii="Consolas" w:hAnsi="Consolas" w:eastAsia="宋体" w:cs="Consolas"/>
          <w:b w:val="0"/>
          <w:color w:val="000000"/>
          <w:sz w:val="22"/>
        </w:rPr>
        <w:tab/>
      </w:r>
      <m:oMath>
        <m:sSub>
          <m:e>
            <m:r>
              <w:rPr>
                <w:rFonts w:ascii="Consolas" w:hAnsi="Consolas" w:eastAsia="宋体" w:cs="Consolas"/>
                <w:sz w:val="22"/>
              </w:rPr>
              <m:t>Φ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b</m:t>
            </m:r>
          </m:sub>
        </m:sSub>
        <m:r>
          <w:rPr>
            <w:rFonts w:ascii="Consolas" w:hAnsi="Consolas" w:eastAsia="宋体" w:cs="Consolas"/>
            <w:sz w:val="22"/>
          </w:rPr>
          <m:t>(C)=C</m:t>
        </m:r>
        <m:r>
          <w:rPr>
            <w:rFonts w:ascii="Consolas" w:hAnsi="Consolas" w:eastAsia="宋体" w:cs="Consolas"/>
            <w:sz w:val="22"/>
          </w:rPr>
          <m:rPr>
            <m:sty m:val="p"/>
          </m:rPr>
          <m:t>exp</m:t>
        </m:r>
        <m:r>
          <w:rPr>
            <w:rFonts w:ascii="Consolas" w:hAnsi="Consolas" w:eastAsia="宋体" w:cs="Consolas"/>
            <w:sz w:val="22"/>
          </w:rPr>
          <m:t>(−b/C)+bEi(−b/C),</m:t>
        </m:r>
        <m:sSubSup>
          <m:e>
            <m:r>
              <w:rPr>
                <w:rFonts w:ascii="Consolas" w:hAnsi="Consolas" w:eastAsia="宋体" w:cs="Consolas"/>
                <w:sz w:val="22"/>
              </w:rPr>
              <m:t>Φ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b</m:t>
            </m:r>
          </m:sub>
          <m:sup>
            <m:r>
              <w:rPr>
                <w:rFonts w:ascii="Consolas" w:hAnsi="Consolas" w:eastAsia="宋体" w:cs="Consolas"/>
                <w:sz w:val="22"/>
              </w:rPr>
              <m:t>′</m:t>
            </m:r>
          </m:sup>
        </m:sSubSup>
        <m:r>
          <w:rPr>
            <w:rFonts w:ascii="Consolas" w:hAnsi="Consolas" w:eastAsia="宋体" w:cs="Consolas"/>
            <w:sz w:val="22"/>
          </w:rPr>
          <m:t>(C)=</m:t>
        </m:r>
        <m:r>
          <w:rPr>
            <w:rFonts w:ascii="Consolas" w:hAnsi="Consolas" w:eastAsia="宋体" w:cs="Consolas"/>
            <w:sz w:val="22"/>
          </w:rPr>
          <m:rPr>
            <m:sty m:val="p"/>
          </m:rPr>
          <m:t>exp</m:t>
        </m:r>
        <m:r>
          <w:rPr>
            <w:rFonts w:ascii="Consolas" w:hAnsi="Consolas" w:eastAsia="宋体" w:cs="Consolas"/>
            <w:sz w:val="22"/>
          </w:rPr>
          <m:t>(−b/C)</m:t>
        </m:r>
      </m:oMath>
      <w:r>
        <w:rPr>
          <w:rFonts w:ascii="Consolas" w:hAnsi="Consolas" w:eastAsia="宋体" w:cs="Consolas"/>
          <w:b w:val="0"/>
          <w:color w:val="000000"/>
          <w:sz w:val="21"/>
        </w:rPr>
        <w:tab/>
        <w:t>(4.10)</w:t>
      </w:r>
    </w:p>
    <w:p>
      <w:pPr>
        <w:keepNext/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 xml:space="preserve">其中 </w:t>
      </w:r>
      <m:oMath>
        <m:r>
          <w:rPr>
            <w:rFonts w:ascii="Consolas" w:hAnsi="Consolas" w:eastAsia="宋体" w:cs="Consolas"/>
            <w:sz w:val="24"/>
          </w:rPr>
          <m:t>Ei</m:t>
        </m:r>
      </m:oMath>
      <w:r>
        <w:rPr>
          <w:rFonts w:ascii="Consolas" w:hAnsi="Consolas" w:eastAsia="宋体" w:cs="Consolas"/>
          <w:b w:val="0"/>
          <w:color w:val="000000"/>
          <w:sz w:val="24"/>
        </w:rPr>
        <w:t xml:space="preserve"> 为指数积分函数。在一个网格界面附近，以相邻节点平均温度计算 </w:t>
      </w:r>
      <m:oMath>
        <m:r>
          <w:rPr>
            <w:rFonts w:ascii="Consolas" w:hAnsi="Consolas" w:eastAsia="宋体" w:cs="Consolas"/>
            <w:sz w:val="24"/>
          </w:rPr>
          <m:t>A</m:t>
        </m:r>
      </m:oMath>
      <w:r>
        <w:rPr>
          <w:rFonts w:ascii="Consolas" w:hAnsi="Consolas" w:eastAsia="宋体" w:cs="Consolas"/>
          <w:b w:val="0"/>
          <w:color w:val="000000"/>
          <w:sz w:val="24"/>
        </w:rPr>
        <w:t>，水分通量近似为</w:t>
      </w:r>
    </w:p>
    <w:p>
      <w:pPr>
        <w:tabs>
          <w:tab w:pos="4535" w:val="center"/>
          <w:tab w:pos="9071" w:val="right"/>
        </w:tabs>
        <w:spacing w:before="100" w:after="100" w:line="276" w:lineRule="auto"/>
        <w:ind w:firstLine="0"/>
      </w:pPr>
      <w:r>
        <w:rPr>
          <w:rFonts w:ascii="Consolas" w:hAnsi="Consolas" w:eastAsia="宋体" w:cs="Consolas"/>
          <w:b w:val="0"/>
          <w:color w:val="000000"/>
          <w:sz w:val="22"/>
        </w:rPr>
        <w:tab/>
      </w:r>
      <m:oMath>
        <m:sSub>
          <m:e>
            <m:r>
              <w:rPr>
                <w:rFonts w:ascii="Consolas" w:hAnsi="Consolas" w:eastAsia="宋体" w:cs="Consolas"/>
                <w:sz w:val="22"/>
              </w:rPr>
              <m:t>F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i+1/2</m:t>
            </m:r>
          </m:sub>
        </m:sSub>
        <m:r>
          <w:rPr>
            <w:rFonts w:ascii="Consolas" w:hAnsi="Consolas" w:eastAsia="宋体" w:cs="Consolas"/>
            <w:sz w:val="22"/>
          </w:rPr>
          <m:t>=−</m:t>
        </m:r>
        <m:sSub>
          <m:e>
            <m:r>
              <w:rPr>
                <w:rFonts w:ascii="Consolas" w:hAnsi="Consolas" w:eastAsia="宋体" w:cs="Consolas"/>
                <w:sz w:val="22"/>
              </w:rPr>
              <m:t>r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i+1/2</m:t>
            </m:r>
          </m:sub>
        </m:sSub>
        <m:r>
          <w:rPr>
            <w:rFonts w:ascii="Consolas" w:hAnsi="Consolas" w:eastAsia="宋体" w:cs="Consolas"/>
            <w:sz w:val="22"/>
          </w:rPr>
          <m:t>A(</m:t>
        </m:r>
        <m:sSub>
          <m:e>
            <m:r>
              <w:rPr>
                <w:rFonts w:ascii="Consolas" w:hAnsi="Consolas" w:eastAsia="宋体" w:cs="Consolas"/>
                <w:sz w:val="22"/>
              </w:rPr>
              <m:t>T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K,i+1/2</m:t>
            </m:r>
          </m:sub>
        </m:sSub>
        <m:r>
          <w:rPr>
            <w:rFonts w:ascii="Consolas" w:hAnsi="Consolas" w:eastAsia="宋体" w:cs="Consolas"/>
            <w:sz w:val="22"/>
          </w:rPr>
          <m:t>)</m:t>
        </m:r>
        <m:f>
          <m:fPr>
            <m:type m:val="bar"/>
          </m:fPr>
          <m:num>
            <m:sSub>
              <m:e>
                <m:r>
                  <w:rPr>
                    <w:rFonts w:ascii="Consolas" w:hAnsi="Consolas" w:eastAsia="宋体" w:cs="Consolas"/>
                    <w:sz w:val="22"/>
                  </w:rPr>
                  <m:t>Φ</m:t>
                </m:r>
              </m:e>
              <m:sub>
                <m:r>
                  <w:rPr>
                    <w:rFonts w:ascii="Consolas" w:hAnsi="Consolas" w:eastAsia="宋体" w:cs="Consolas"/>
                    <w:sz w:val="22"/>
                  </w:rPr>
                  <m:t>b</m:t>
                </m:r>
              </m:sub>
            </m:sSub>
            <m:r>
              <w:rPr>
                <w:rFonts w:ascii="Consolas" w:hAnsi="Consolas" w:eastAsia="宋体" w:cs="Consolas"/>
                <w:sz w:val="22"/>
              </w:rPr>
              <m:t>(</m:t>
            </m:r>
            <m:sSub>
              <m:e>
                <m:r>
                  <w:rPr>
                    <w:rFonts w:ascii="Consolas" w:hAnsi="Consolas" w:eastAsia="宋体" w:cs="Consolas"/>
                    <w:sz w:val="22"/>
                  </w:rPr>
                  <m:t>C</m:t>
                </m:r>
              </m:e>
              <m:sub>
                <m:r>
                  <w:rPr>
                    <w:rFonts w:ascii="Consolas" w:hAnsi="Consolas" w:eastAsia="宋体" w:cs="Consolas"/>
                    <w:sz w:val="22"/>
                  </w:rPr>
                  <m:t>i+1</m:t>
                </m:r>
              </m:sub>
            </m:sSub>
            <m:r>
              <w:rPr>
                <w:rFonts w:ascii="Consolas" w:hAnsi="Consolas" w:eastAsia="宋体" w:cs="Consolas"/>
                <w:sz w:val="22"/>
              </w:rPr>
              <m:t>)−</m:t>
            </m:r>
            <m:sSub>
              <m:e>
                <m:r>
                  <w:rPr>
                    <w:rFonts w:ascii="Consolas" w:hAnsi="Consolas" w:eastAsia="宋体" w:cs="Consolas"/>
                    <w:sz w:val="22"/>
                  </w:rPr>
                  <m:t>Φ</m:t>
                </m:r>
              </m:e>
              <m:sub>
                <m:r>
                  <w:rPr>
                    <w:rFonts w:ascii="Consolas" w:hAnsi="Consolas" w:eastAsia="宋体" w:cs="Consolas"/>
                    <w:sz w:val="22"/>
                  </w:rPr>
                  <m:t>b</m:t>
                </m:r>
              </m:sub>
            </m:sSub>
            <m:r>
              <w:rPr>
                <w:rFonts w:ascii="Consolas" w:hAnsi="Consolas" w:eastAsia="宋体" w:cs="Consolas"/>
                <w:sz w:val="22"/>
              </w:rPr>
              <m:t>(</m:t>
            </m:r>
            <m:sSub>
              <m:e>
                <m:r>
                  <w:rPr>
                    <w:rFonts w:ascii="Consolas" w:hAnsi="Consolas" w:eastAsia="宋体" w:cs="Consolas"/>
                    <w:sz w:val="22"/>
                  </w:rPr>
                  <m:t>C</m:t>
                </m:r>
              </m:e>
              <m:sub>
                <m:r>
                  <w:rPr>
                    <w:rFonts w:ascii="Consolas" w:hAnsi="Consolas" w:eastAsia="宋体" w:cs="Consolas"/>
                    <w:sz w:val="22"/>
                  </w:rPr>
                  <m:t>i</m:t>
                </m:r>
              </m:sub>
            </m:sSub>
            <m:r>
              <w:rPr>
                <w:rFonts w:ascii="Consolas" w:hAnsi="Consolas" w:eastAsia="宋体" w:cs="Consolas"/>
                <w:sz w:val="22"/>
              </w:rPr>
              <m:t>)</m:t>
            </m:r>
          </m:num>
          <m:den>
            <m:sSub>
              <m:e>
                <m:r>
                  <w:rPr>
                    <w:rFonts w:ascii="Consolas" w:hAnsi="Consolas" w:eastAsia="宋体" w:cs="Consolas"/>
                    <w:sz w:val="22"/>
                  </w:rPr>
                  <m:t>r</m:t>
                </m:r>
              </m:e>
              <m:sub>
                <m:r>
                  <w:rPr>
                    <w:rFonts w:ascii="Consolas" w:hAnsi="Consolas" w:eastAsia="宋体" w:cs="Consolas"/>
                    <w:sz w:val="22"/>
                  </w:rPr>
                  <m:t>i+1</m:t>
                </m:r>
              </m:sub>
            </m:sSub>
            <m:r>
              <w:rPr>
                <w:rFonts w:ascii="Consolas" w:hAnsi="Consolas" w:eastAsia="宋体" w:cs="Consolas"/>
                <w:sz w:val="22"/>
              </w:rPr>
              <m:t>−</m:t>
            </m:r>
            <m:sSub>
              <m:e>
                <m:r>
                  <w:rPr>
                    <w:rFonts w:ascii="Consolas" w:hAnsi="Consolas" w:eastAsia="宋体" w:cs="Consolas"/>
                    <w:sz w:val="22"/>
                  </w:rPr>
                  <m:t>r</m:t>
                </m:r>
              </m:e>
              <m:sub>
                <m:r>
                  <w:rPr>
                    <w:rFonts w:ascii="Consolas" w:hAnsi="Consolas" w:eastAsia="宋体" w:cs="Consolas"/>
                    <w:sz w:val="22"/>
                  </w:rPr>
                  <m:t>i</m:t>
                </m:r>
              </m:sub>
            </m:sSub>
          </m:den>
        </m:f>
      </m:oMath>
      <w:r>
        <w:rPr>
          <w:rFonts w:ascii="Consolas" w:hAnsi="Consolas" w:eastAsia="宋体" w:cs="Consolas"/>
          <w:b w:val="0"/>
          <w:color w:val="000000"/>
          <w:sz w:val="21"/>
        </w:rPr>
        <w:tab/>
        <w:t>(4.11)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这一写法对浓度依赖部分进行积分，避免在表面浓度较低、扩散系数跨越较大范围时，简单平均系数造成过大的局部阻力误差。它仍是原有效扩散方程的离散近似，温度在界面内的变化通过网格加密控制。中心通量为零，表面通量由对流条件直接给定。</w:t>
      </w:r>
    </w:p>
    <w:p>
      <w:pPr>
        <w:pStyle w:val="Heading2"/>
      </w:pPr>
      <w:r>
        <w:t>4.4 时间积分与结果输出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空间离散后得到温度与水分浓度组成的常微分方程组。使用 SciPy 的隐式BDF积分器[3]，提供相邻节点耦合的稀疏雅可比结构；相对容差设为10⁻⁷，温度和含水率绝对容差分别为10⁻⁸和10⁻¹⁰，最大内部时间步为60 s。每次计算右端项时，根据当前状态更新物性参数和环境边界。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积分器自适应选择内部步长，利用连续插值输出题目规定的时刻。问题一和问题二每隔1 s输出，问题三和问题四每隔60 s输出，并额外加入烘干结束时刻。所有问题均在物理半径每隔0.1 cm处输出；问题四超出当前半径的位置留空，不将域外点赋零。初始行直接保存给定初值。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计算过程不采用裁剪负浓度或降低扩散系数的松弛方式掩盖不稳定。终止条件使用未舍入状态计算，保存到表格时再按四位小数显示。数值结果的收敛性在第9节独立检验。</w:t>
      </w:r>
    </w:p>
    <w:p>
      <w:pPr>
        <w:pStyle w:val="Heading1"/>
      </w:pPr>
      <w:r>
        <w:t>五、问题一预热平衡阶段</w:t>
      </w:r>
    </w:p>
    <w:p>
      <w:pPr>
        <w:pStyle w:val="Heading2"/>
      </w:pPr>
      <w:r>
        <w:t>5.1 物性参数与求解设置</w:t>
      </w:r>
    </w:p>
    <w:p>
      <w:pPr>
        <w:keepNext/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药材半径固定为0.02 m。密度、比热容和热导率分别为820 kg/m³、2600 J/(kg·K)和0.36 W/(m·K)，水分扩散系数按题目附录2取</w:t>
      </w:r>
    </w:p>
    <w:p>
      <w:pPr>
        <w:tabs>
          <w:tab w:pos="4535" w:val="center"/>
          <w:tab w:pos="9071" w:val="right"/>
        </w:tabs>
        <w:spacing w:before="100" w:after="100" w:line="276" w:lineRule="auto"/>
        <w:ind w:firstLine="0"/>
      </w:pPr>
      <w:r>
        <w:rPr>
          <w:rFonts w:ascii="Consolas" w:hAnsi="Consolas" w:eastAsia="宋体" w:cs="Consolas"/>
          <w:b w:val="0"/>
          <w:color w:val="000000"/>
          <w:sz w:val="22"/>
        </w:rPr>
        <w:tab/>
      </w:r>
      <m:oMath>
        <m:r>
          <w:rPr>
            <w:rFonts w:ascii="Consolas" w:hAnsi="Consolas" w:eastAsia="宋体" w:cs="Consolas"/>
            <w:sz w:val="22"/>
          </w:rPr>
          <m:t>D(C)=7×</m:t>
        </m:r>
        <m:sSup>
          <m:e>
            <m:r>
              <w:rPr>
                <w:rFonts w:ascii="Consolas" w:hAnsi="Consolas" w:eastAsia="宋体" w:cs="Consolas"/>
                <w:sz w:val="22"/>
              </w:rPr>
              <m:t>10</m:t>
            </m:r>
          </m:e>
          <m:sup>
            <m:r>
              <w:rPr>
                <w:rFonts w:ascii="Consolas" w:hAnsi="Consolas" w:eastAsia="宋体" w:cs="Consolas"/>
                <w:sz w:val="22"/>
              </w:rPr>
              <m:t>−9</m:t>
            </m:r>
          </m:sup>
        </m:sSup>
        <m:r>
          <w:rPr>
            <w:rFonts w:ascii="Consolas" w:hAnsi="Consolas" w:eastAsia="宋体" w:cs="Consolas"/>
            <w:sz w:val="22"/>
          </w:rPr>
          <m:rPr>
            <m:sty m:val="p"/>
          </m:rPr>
          <m:t>exp</m:t>
        </m:r>
        <m:d>
          <m:dPr/>
          <m:e>
            <m:r>
              <w:rPr>
                <w:rFonts w:ascii="Consolas" w:hAnsi="Consolas" w:eastAsia="宋体" w:cs="Consolas"/>
                <w:sz w:val="22"/>
              </w:rPr>
              <m:t>−</m:t>
            </m:r>
            <m:f>
              <m:fPr>
                <m:type m:val="bar"/>
              </m:fPr>
              <m:num>
                <m:r>
                  <w:rPr>
                    <w:rFonts w:ascii="Consolas" w:hAnsi="Consolas" w:eastAsia="宋体" w:cs="Consolas"/>
                    <w:sz w:val="22"/>
                  </w:rPr>
                  <m:t>0.89</m:t>
                </m:r>
              </m:num>
              <m:den>
                <m:r>
                  <w:rPr>
                    <w:rFonts w:ascii="Consolas" w:hAnsi="Consolas" w:eastAsia="宋体" w:cs="Consolas"/>
                    <w:sz w:val="22"/>
                  </w:rPr>
                  <m:t>C</m:t>
                </m:r>
              </m:den>
            </m:f>
          </m:e>
        </m:d>
      </m:oMath>
      <w:r>
        <w:rPr>
          <w:rFonts w:ascii="Consolas" w:hAnsi="Consolas" w:eastAsia="宋体" w:cs="Consolas"/>
          <w:b w:val="0"/>
          <w:color w:val="000000"/>
          <w:sz w:val="21"/>
        </w:rPr>
        <w:tab/>
        <w:t>(5.1)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指数中的含水率位于分母。该系数随含水率下降而减小，因此外层变干会提高后续水分迁移的阻力。将上述系数代入通用模型，从初始状态积分至1800 s，得到表1和表2。</w:t>
      </w:r>
    </w:p>
    <w:p>
      <w:pPr>
        <w:pStyle w:val="Caption"/>
        <w:keepNext/>
      </w:pPr>
      <w:r>
        <w:rPr>
          <w:rFonts w:ascii="Consolas" w:hAnsi="Consolas" w:eastAsia="宋体" w:cs="Consolas"/>
          <w:b w:val="0"/>
          <w:color w:val="000000"/>
          <w:sz w:val="21"/>
        </w:rPr>
        <w:t>表1  30分钟内药材的温度  单位 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1531"/>
        <w:gridCol w:w="1531"/>
        <w:gridCol w:w="1531"/>
        <w:gridCol w:w="1531"/>
        <w:gridCol w:w="1531"/>
      </w:tblGrid>
      <w:tr>
        <w:trPr>
          <w:cantSplit/>
          <w:tblHeader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时间 / s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0 cm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0.5 cm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1 cm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1.5 cm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2 cm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28.0001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28.0003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28.0040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28.0327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28.1801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28.0408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28.0635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28.1514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28.3681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28.8488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600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28.4533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28.5360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28.8039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29.3159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30.1652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900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29.3243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29.4582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29.8755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30.6161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31.7304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1200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30.5427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30.7098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31.2224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32.1126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33.4276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1500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31.9957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32.1867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32.7660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33.7463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35.1204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1800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33.5753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33.7720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34.3642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35.3621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36.7856</w:t>
            </w:r>
          </w:p>
        </w:tc>
      </w:tr>
    </w:tbl>
    <w:p>
      <w:pPr>
        <w:pStyle w:val="Caption"/>
        <w:keepNext/>
      </w:pPr>
      <w:r>
        <w:rPr>
          <w:rFonts w:ascii="Consolas" w:hAnsi="Consolas" w:eastAsia="宋体" w:cs="Consolas"/>
          <w:b w:val="0"/>
          <w:color w:val="000000"/>
          <w:sz w:val="21"/>
        </w:rPr>
        <w:t>表2  30分钟内药材的水分浓度  单位 kg/kg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1531"/>
        <w:gridCol w:w="1531"/>
        <w:gridCol w:w="1531"/>
        <w:gridCol w:w="1531"/>
        <w:gridCol w:w="1531"/>
      </w:tblGrid>
      <w:tr>
        <w:trPr>
          <w:cantSplit/>
          <w:tblHeader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时间 / s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0 cm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0.5 cm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1 cm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1.5 cm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2 cm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2.5500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2.5500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2.5500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2.5500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2.2472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2.5500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2.5500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2.5500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2.5492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2.0509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600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2.5500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2.5500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2.5500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2.5353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1.8770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900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2.5500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2.5500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2.5497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2.5045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1.7547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1200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2.5500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2.5500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2.5482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2.4646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1.6586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1500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2.5500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2.5499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2.5445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2.4206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1.5787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1800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2.5500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2.5497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2.5383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2.3755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1.5102</w:t>
            </w:r>
          </w:p>
        </w:tc>
      </w:tr>
    </w:tbl>
    <w:p>
      <w:pPr>
        <w:pStyle w:val="Heading2"/>
      </w:pPr>
      <w:r>
        <w:t>5.2 结果分析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在1800 s时，中心温度为33.5753 ℃，表面为36.7856 ℃，表面比中心高3.2102 ℃。随着烘房升温，热量由表面逐步传向中心，温度分布保持连续的径向梯度。同期中心水分浓度仍约为2.5500 kg/kg，表面已降至1.5102 kg/kg。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与温度相比，水分变化集中在靠近表面的区域，说明预热阶段内部水分的迁移尚不充分。中心浓度按四位小数显示仍为2.5500，并不意味着其在数学上严格恒定，而是变化量尚未反映在该显示精度上。</w:t>
      </w:r>
    </w:p>
    <w:p>
      <w:pPr>
        <w:pStyle w:val="Heading1"/>
      </w:pPr>
      <w:r>
        <w:t>六、问题二变物性烘干过程</w:t>
      </w:r>
    </w:p>
    <w:p>
      <w:pPr>
        <w:pStyle w:val="Heading2"/>
      </w:pPr>
      <w:r>
        <w:t>6.1 经验物性与耦合关系</w:t>
      </w:r>
    </w:p>
    <w:p>
      <w:pPr>
        <w:keepNext/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问题二从题目给定初始状态出发，在整个0至3 h区间统一采用附录3经验公式：</w:t>
      </w:r>
    </w:p>
    <w:p>
      <w:pPr>
        <w:keepNext/>
        <w:tabs>
          <w:tab w:pos="4535" w:val="center"/>
          <w:tab w:pos="9071" w:val="right"/>
        </w:tabs>
        <w:spacing w:before="100" w:after="100" w:line="276" w:lineRule="auto"/>
        <w:ind w:firstLine="0"/>
      </w:pPr>
      <w:r>
        <w:rPr>
          <w:rFonts w:ascii="Consolas" w:hAnsi="Consolas" w:eastAsia="宋体" w:cs="Consolas"/>
          <w:b w:val="0"/>
          <w:color w:val="000000"/>
          <w:sz w:val="22"/>
        </w:rPr>
        <w:tab/>
      </w:r>
      <m:oMath>
        <m:r>
          <w:rPr>
            <w:rFonts w:ascii="Consolas" w:hAnsi="Consolas" w:eastAsia="宋体" w:cs="Consolas"/>
            <w:sz w:val="22"/>
          </w:rPr>
          <m:t>ρ=650+128C,</m:t>
        </m:r>
        <m:sSub>
          <m:e>
            <m:r>
              <w:rPr>
                <w:rFonts w:ascii="Consolas" w:hAnsi="Consolas" w:eastAsia="宋体" w:cs="Consolas"/>
                <w:sz w:val="22"/>
              </w:rPr>
              <m:t>c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p</m:t>
            </m:r>
          </m:sub>
        </m:sSub>
        <m:r>
          <w:rPr>
            <w:rFonts w:ascii="Consolas" w:hAnsi="Consolas" w:eastAsia="宋体" w:cs="Consolas"/>
            <w:sz w:val="22"/>
          </w:rPr>
          <m:t>=1450+2736</m:t>
        </m:r>
        <m:f>
          <m:fPr>
            <m:type m:val="bar"/>
          </m:fPr>
          <m:num>
            <m:r>
              <w:rPr>
                <w:rFonts w:ascii="Consolas" w:hAnsi="Consolas" w:eastAsia="宋体" w:cs="Consolas"/>
                <w:sz w:val="22"/>
              </w:rPr>
              <m:t>C</m:t>
            </m:r>
          </m:num>
          <m:den>
            <m:r>
              <w:rPr>
                <w:rFonts w:ascii="Consolas" w:hAnsi="Consolas" w:eastAsia="宋体" w:cs="Consolas"/>
                <w:sz w:val="22"/>
              </w:rPr>
              <m:t>C+1</m:t>
            </m:r>
          </m:den>
        </m:f>
      </m:oMath>
      <w:r>
        <w:rPr>
          <w:rFonts w:ascii="Consolas" w:hAnsi="Consolas" w:eastAsia="宋体" w:cs="Consolas"/>
          <w:b w:val="0"/>
          <w:color w:val="000000"/>
          <w:sz w:val="21"/>
        </w:rPr>
        <w:tab/>
        <w:t>(6.1)</w:t>
      </w:r>
    </w:p>
    <w:p>
      <w:pPr>
        <w:keepNext/>
        <w:tabs>
          <w:tab w:pos="4535" w:val="center"/>
          <w:tab w:pos="9071" w:val="right"/>
        </w:tabs>
        <w:spacing w:before="100" w:after="100" w:line="276" w:lineRule="auto"/>
        <w:ind w:firstLine="0"/>
      </w:pPr>
      <w:r>
        <w:rPr>
          <w:rFonts w:ascii="Consolas" w:hAnsi="Consolas" w:eastAsia="宋体" w:cs="Consolas"/>
          <w:b w:val="0"/>
          <w:color w:val="000000"/>
          <w:sz w:val="22"/>
        </w:rPr>
        <w:tab/>
      </w:r>
      <m:oMath>
        <m:r>
          <w:rPr>
            <w:rFonts w:ascii="Consolas" w:hAnsi="Consolas" w:eastAsia="宋体" w:cs="Consolas"/>
            <w:sz w:val="22"/>
          </w:rPr>
          <m:t>k=0.21+0.38</m:t>
        </m:r>
        <m:f>
          <m:fPr>
            <m:type m:val="bar"/>
          </m:fPr>
          <m:num>
            <m:r>
              <w:rPr>
                <w:rFonts w:ascii="Consolas" w:hAnsi="Consolas" w:eastAsia="宋体" w:cs="Consolas"/>
                <w:sz w:val="22"/>
              </w:rPr>
              <m:t>C</m:t>
            </m:r>
          </m:num>
          <m:den>
            <m:r>
              <w:rPr>
                <w:rFonts w:ascii="Consolas" w:hAnsi="Consolas" w:eastAsia="宋体" w:cs="Consolas"/>
                <w:sz w:val="22"/>
              </w:rPr>
              <m:t>C+1</m:t>
            </m:r>
          </m:den>
        </m:f>
      </m:oMath>
      <w:r>
        <w:rPr>
          <w:rFonts w:ascii="Consolas" w:hAnsi="Consolas" w:eastAsia="宋体" w:cs="Consolas"/>
          <w:b w:val="0"/>
          <w:color w:val="000000"/>
          <w:sz w:val="21"/>
        </w:rPr>
        <w:tab/>
        <w:t>(6.2)</w:t>
      </w:r>
    </w:p>
    <w:p>
      <w:pPr>
        <w:tabs>
          <w:tab w:pos="4535" w:val="center"/>
          <w:tab w:pos="9071" w:val="right"/>
        </w:tabs>
        <w:spacing w:before="100" w:after="100" w:line="276" w:lineRule="auto"/>
        <w:ind w:firstLine="0"/>
      </w:pPr>
      <w:r>
        <w:rPr>
          <w:rFonts w:ascii="Consolas" w:hAnsi="Consolas" w:eastAsia="宋体" w:cs="Consolas"/>
          <w:b w:val="0"/>
          <w:color w:val="000000"/>
          <w:sz w:val="22"/>
        </w:rPr>
        <w:tab/>
      </w:r>
      <m:oMath>
        <m:r>
          <w:rPr>
            <w:rFonts w:ascii="Consolas" w:hAnsi="Consolas" w:eastAsia="宋体" w:cs="Consolas"/>
            <w:sz w:val="22"/>
          </w:rPr>
          <m:t>D=2.4×</m:t>
        </m:r>
        <m:sSup>
          <m:e>
            <m:r>
              <w:rPr>
                <w:rFonts w:ascii="Consolas" w:hAnsi="Consolas" w:eastAsia="宋体" w:cs="Consolas"/>
                <w:sz w:val="22"/>
              </w:rPr>
              <m:t>10</m:t>
            </m:r>
          </m:e>
          <m:sup>
            <m:r>
              <w:rPr>
                <w:rFonts w:ascii="Consolas" w:hAnsi="Consolas" w:eastAsia="宋体" w:cs="Consolas"/>
                <w:sz w:val="22"/>
              </w:rPr>
              <m:t>−3</m:t>
            </m:r>
          </m:sup>
        </m:sSup>
        <m:r>
          <w:rPr>
            <w:rFonts w:ascii="Consolas" w:hAnsi="Consolas" w:eastAsia="宋体" w:cs="Consolas"/>
            <w:sz w:val="22"/>
          </w:rPr>
          <m:rPr>
            <m:sty m:val="p"/>
          </m:rPr>
          <m:t>exp</m:t>
        </m:r>
        <m:d>
          <m:dPr/>
          <m:e>
            <m:r>
              <w:rPr>
                <w:rFonts w:ascii="Consolas" w:hAnsi="Consolas" w:eastAsia="宋体" w:cs="Consolas"/>
                <w:sz w:val="22"/>
              </w:rPr>
              <m:t>−</m:t>
            </m:r>
            <m:f>
              <m:fPr>
                <m:type m:val="bar"/>
              </m:fPr>
              <m:num>
                <m:r>
                  <w:rPr>
                    <w:rFonts w:ascii="Consolas" w:hAnsi="Consolas" w:eastAsia="宋体" w:cs="Consolas"/>
                    <w:sz w:val="22"/>
                  </w:rPr>
                  <m:t>0.45</m:t>
                </m:r>
              </m:num>
              <m:den>
                <m:r>
                  <w:rPr>
                    <w:rFonts w:ascii="Consolas" w:hAnsi="Consolas" w:eastAsia="宋体" w:cs="Consolas"/>
                    <w:sz w:val="22"/>
                  </w:rPr>
                  <m:t>C</m:t>
                </m:r>
              </m:den>
            </m:f>
          </m:e>
        </m:d>
        <m:r>
          <w:rPr>
            <w:rFonts w:ascii="Consolas" w:hAnsi="Consolas" w:eastAsia="宋体" w:cs="Consolas"/>
            <w:sz w:val="22"/>
          </w:rPr>
          <m:rPr>
            <m:sty m:val="p"/>
          </m:rPr>
          <m:t>exp</m:t>
        </m:r>
        <m:d>
          <m:dPr/>
          <m:e>
            <m:r>
              <w:rPr>
                <w:rFonts w:ascii="Consolas" w:hAnsi="Consolas" w:eastAsia="宋体" w:cs="Consolas"/>
                <w:sz w:val="22"/>
              </w:rPr>
              <m:t>−</m:t>
            </m:r>
            <m:f>
              <m:fPr>
                <m:type m:val="bar"/>
              </m:fPr>
              <m:num>
                <m:r>
                  <w:rPr>
                    <w:rFonts w:ascii="Consolas" w:hAnsi="Consolas" w:eastAsia="宋体" w:cs="Consolas"/>
                    <w:sz w:val="22"/>
                  </w:rPr>
                  <m:t>3850</m:t>
                </m:r>
              </m:num>
              <m:den>
                <m:sSub>
                  <m:e>
                    <m:r>
                      <w:rPr>
                        <w:rFonts w:ascii="Consolas" w:hAnsi="Consolas" w:eastAsia="宋体" w:cs="Consolas"/>
                        <w:sz w:val="22"/>
                      </w:rPr>
                      <m:t>T</m:t>
                    </m:r>
                  </m:e>
                  <m:sub>
                    <m:r>
                      <w:rPr>
                        <w:rFonts w:ascii="Consolas" w:hAnsi="Consolas" w:eastAsia="宋体" w:cs="Consolas"/>
                        <w:sz w:val="22"/>
                      </w:rPr>
                      <m:t>K</m:t>
                    </m:r>
                  </m:sub>
                </m:sSub>
              </m:den>
            </m:f>
          </m:e>
        </m:d>
      </m:oMath>
      <w:r>
        <w:rPr>
          <w:rFonts w:ascii="Consolas" w:hAnsi="Consolas" w:eastAsia="宋体" w:cs="Consolas"/>
          <w:b w:val="0"/>
          <w:color w:val="000000"/>
          <w:sz w:val="21"/>
        </w:rPr>
        <w:tab/>
        <w:t>(6.3)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题目要求该问统一采用附录3，因此不在0.5 h时强行拼接问题一的常物性解。问题二与问题三使用相同的初始条件、经验公式和边界输入，问题二的结果可以直接取问题三完整积分在0至3 h内的部分。</w:t>
      </w:r>
    </w:p>
    <w:p>
      <w:pPr>
        <w:pStyle w:val="Caption"/>
        <w:keepNext/>
      </w:pPr>
      <w:r>
        <w:rPr>
          <w:rFonts w:ascii="Consolas" w:hAnsi="Consolas" w:eastAsia="宋体" w:cs="Consolas"/>
          <w:b w:val="0"/>
          <w:color w:val="000000"/>
          <w:sz w:val="21"/>
        </w:rPr>
        <w:t>表3  3小时内药材的温度  单位 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1531"/>
        <w:gridCol w:w="1531"/>
        <w:gridCol w:w="1531"/>
        <w:gridCol w:w="1531"/>
        <w:gridCol w:w="1531"/>
      </w:tblGrid>
      <w:tr>
        <w:trPr>
          <w:cantSplit/>
          <w:tblHeader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时间 / h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0 cm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0.5 cm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1 cm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1.5 cm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2 cm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0.5000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32.1893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32.3821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32.9659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33.9608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35.4131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1.0000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40.3816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40.5536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41.0605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41.8782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42.9974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1.5000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45.8468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45.9348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46.1930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46.6051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47.1401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2.0000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48.4502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48.4881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48.5984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48.7736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49.0034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49.4670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49.4792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49.5136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49.5653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49.6607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3.0000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49.8495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49.8553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49.8746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49.9101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49.9664</w:t>
            </w:r>
          </w:p>
        </w:tc>
      </w:tr>
    </w:tbl>
    <w:p>
      <w:pPr>
        <w:pStyle w:val="Caption"/>
        <w:keepNext/>
      </w:pPr>
      <w:r>
        <w:rPr>
          <w:rFonts w:ascii="Consolas" w:hAnsi="Consolas" w:eastAsia="宋体" w:cs="Consolas"/>
          <w:b w:val="0"/>
          <w:color w:val="000000"/>
          <w:sz w:val="21"/>
        </w:rPr>
        <w:t>表4  3小时内药材的水分浓度  单位 kg/kg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1531"/>
        <w:gridCol w:w="1531"/>
        <w:gridCol w:w="1531"/>
        <w:gridCol w:w="1531"/>
        <w:gridCol w:w="1531"/>
      </w:tblGrid>
      <w:tr>
        <w:trPr>
          <w:cantSplit/>
          <w:tblHeader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时间 / h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0 cm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0.5 cm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1 cm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1.5 cm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2 cm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0.5000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2.5499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2.5489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2.5256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2.3257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1.6486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1.0000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2.5257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2.4948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2.3578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2.0230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1.4711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1.5000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2.3861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2.3256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2.1344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1.8020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1.3476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2.0000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2.1709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2.1084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1.9236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1.6259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1.2311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2.5000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1.9566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1.9006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1.7360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1.4720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1.1166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3.0000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1.7662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1.7165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1.5702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1.3333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1.0081</w:t>
            </w:r>
          </w:p>
        </w:tc>
      </w:tr>
    </w:tbl>
    <w:p>
      <w:pPr>
        <w:pStyle w:val="Heading2"/>
      </w:pPr>
      <w:r>
        <w:t>6.2 结果分析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3 h时中心与表面温差为0.1169 ℃，温度场已经较为均匀；中心含水率仍为1.7662 kg/kg，较初始值下降30.74%，与表面之间仍相差0.7581 kg/kg。温度接近均匀并不能作为烘干结束的依据。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968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rt_ter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9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>
          <w:rFonts w:ascii="Consolas" w:hAnsi="Consolas" w:eastAsia="宋体" w:cs="Consolas"/>
          <w:b w:val="0"/>
          <w:color w:val="000000"/>
          <w:sz w:val="21"/>
        </w:rPr>
        <w:t>图2  问题一和问题二中中心与表面的状态变化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扩散系数同时受到温度升高与含水率降低的影响。升温使Arrhenius温度因子增大，促进扩散；含水率降低使浓度因子减小，延缓后期干燥。两种影响随时间相互竞争，因而不能用恒定速率线性外推最终烘干时长。</w:t>
      </w:r>
    </w:p>
    <w:p>
      <w:pPr>
        <w:pStyle w:val="Heading1"/>
      </w:pPr>
      <w:r>
        <w:t>七、问题三烘干终止时间</w:t>
      </w:r>
    </w:p>
    <w:p>
      <w:pPr>
        <w:pStyle w:val="Heading2"/>
      </w:pPr>
      <w:r>
        <w:t>7.1 终止判据</w:t>
      </w:r>
    </w:p>
    <w:p>
      <w:pPr>
        <w:keepNext/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药材各处的水分浓度均需严格低于0.15 kg/kg。将连续空间条件在计算网格上进行检查，定义</w:t>
      </w:r>
    </w:p>
    <w:p>
      <w:pPr>
        <w:tabs>
          <w:tab w:pos="4535" w:val="center"/>
          <w:tab w:pos="9071" w:val="right"/>
        </w:tabs>
        <w:spacing w:before="100" w:after="100" w:line="276" w:lineRule="auto"/>
        <w:ind w:firstLine="0"/>
      </w:pPr>
      <w:r>
        <w:rPr>
          <w:rFonts w:ascii="Consolas" w:hAnsi="Consolas" w:eastAsia="宋体" w:cs="Consolas"/>
          <w:b w:val="0"/>
          <w:color w:val="000000"/>
          <w:sz w:val="22"/>
        </w:rPr>
        <w:tab/>
      </w:r>
      <m:oMath>
        <m:r>
          <w:rPr>
            <w:rFonts w:ascii="Consolas" w:hAnsi="Consolas" w:eastAsia="宋体" w:cs="Consolas"/>
            <w:sz w:val="22"/>
          </w:rPr>
          <m:t>g(t)=</m:t>
        </m:r>
        <m:sSub>
          <m:e>
            <m:r>
              <w:rPr>
                <w:rFonts w:ascii="Consolas" w:hAnsi="Consolas" w:eastAsia="宋体" w:cs="Consolas"/>
                <w:sz w:val="22"/>
              </w:rPr>
              <m:t>max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0≤i≤N</m:t>
            </m:r>
          </m:sub>
        </m:sSub>
        <m:sSub>
          <m:e>
            <m:r>
              <w:rPr>
                <w:rFonts w:ascii="Consolas" w:hAnsi="Consolas" w:eastAsia="宋体" w:cs="Consolas"/>
                <w:sz w:val="22"/>
              </w:rPr>
              <m:t>C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i</m:t>
            </m:r>
          </m:sub>
        </m:sSub>
        <m:r>
          <w:rPr>
            <w:rFonts w:ascii="Consolas" w:hAnsi="Consolas" w:eastAsia="宋体" w:cs="Consolas"/>
            <w:sz w:val="22"/>
          </w:rPr>
          <m:t>(t)−0.15</m:t>
        </m:r>
      </m:oMath>
      <w:r>
        <w:rPr>
          <w:rFonts w:ascii="Consolas" w:hAnsi="Consolas" w:eastAsia="宋体" w:cs="Consolas"/>
          <w:b w:val="0"/>
          <w:color w:val="000000"/>
          <w:sz w:val="21"/>
        </w:rPr>
        <w:tab/>
        <w:t>(7.1)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 xml:space="preserve">先检测 </w:t>
      </w:r>
      <m:oMath>
        <m:r>
          <w:rPr>
            <w:rFonts w:ascii="Consolas" w:hAnsi="Consolas" w:eastAsia="宋体" w:cs="Consolas"/>
            <w:sz w:val="24"/>
          </w:rPr>
          <m:t>g(t)</m:t>
        </m:r>
      </m:oMath>
      <w:r>
        <w:rPr>
          <w:rFonts w:ascii="Consolas" w:hAnsi="Consolas" w:eastAsia="宋体" w:cs="Consolas"/>
          <w:b w:val="0"/>
          <w:color w:val="000000"/>
          <w:sz w:val="24"/>
        </w:rPr>
        <w:t xml:space="preserve"> 由正向负穿越零点的连续事件，再向上取下一个整数秒作为输出终点；同时核对前一个整数秒仍未满足严格不等式。该判据没有预设最大含水率一定出现在中心，虽然本次计算中中心确为最晚达标位置。</w:t>
      </w:r>
    </w:p>
    <w:p>
      <w:pPr>
        <w:pStyle w:val="Heading2"/>
      </w:pPr>
      <w:r>
        <w:t>7.2 烘干时长与浓度分布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连续阈值事件发生于205810.4112 s，首个严格达标的整数秒为205811 s，对应57.1697 h。表5给出每隔6 h及结束时刻的水分浓度。</w:t>
      </w:r>
    </w:p>
    <w:p>
      <w:pPr>
        <w:pStyle w:val="Caption"/>
        <w:keepNext/>
      </w:pPr>
      <w:r>
        <w:rPr>
          <w:rFonts w:ascii="Consolas" w:hAnsi="Consolas" w:eastAsia="宋体" w:cs="Consolas"/>
          <w:b w:val="0"/>
          <w:color w:val="000000"/>
          <w:sz w:val="21"/>
        </w:rPr>
        <w:t>表5  固定半径药材烘干过程的水分浓度  单位 kg/kg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1531"/>
        <w:gridCol w:w="1531"/>
        <w:gridCol w:w="1531"/>
        <w:gridCol w:w="1531"/>
        <w:gridCol w:w="1531"/>
      </w:tblGrid>
      <w:tr>
        <w:trPr>
          <w:cantSplit/>
          <w:tblHeader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时间 / h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0 cm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0.5 cm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1 cm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1.5 cm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2 cm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6.0000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1.0156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0.9868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0.9006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0.7546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0.5335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12.0000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0.4548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0.4418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0.4019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0.3289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0.1640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18.0000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0.2979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0.2906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0.2679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0.2247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0.0842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24.0000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0.2371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0.2321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0.2161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0.1851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0.0663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30.0000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0.2053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0.2013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0.1887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0.1637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0.0597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36.0000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0.1854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0.1821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0.1714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0.1500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0.0565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42.0000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0.1717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0.1687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0.1593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0.1404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0.0547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48.0000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0.1615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0.1588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0.1504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0.1332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0.0536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54.0000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0.1535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0.1511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0.1433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0.1275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0.0528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57.1697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0.1500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0.1477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0.1402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0.1249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0.0525</w:t>
            </w:r>
          </w:p>
        </w:tc>
      </w:tr>
    </w:tbl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1"/>
        </w:rPr>
        <w:t>终点前一秒的最大水分浓度为0.1500001205 kg/kg，终点为0.1499998274 kg/kg；前者高于阈值，后者低于阈值。表5中的终点中心浓度显示为0.1500，是四舍五入造成的显示结果，达标判定始终使用未舍入值。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前期含水率下降较快，后期随着表面含水率降低，扩散系数显著减小，水分迁移速度逐渐减缓。由中心控制的终止时间明显长于温度均衡所需的时间。4 h以后环境保持末值的假设影响整个后期积分，因此本结果应与该边界设定一并使用。</w:t>
      </w:r>
    </w:p>
    <w:p>
      <w:pPr>
        <w:pStyle w:val="Heading1"/>
      </w:pPr>
      <w:r>
        <w:t>八、问题四考虑尺寸收缩</w:t>
      </w:r>
    </w:p>
    <w:p>
      <w:pPr>
        <w:pStyle w:val="Heading2"/>
      </w:pPr>
      <w:r>
        <w:t>8.1 材料坐标与移动边界</w:t>
      </w:r>
    </w:p>
    <w:p>
      <w:pPr>
        <w:keepNext/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 xml:space="preserve">直接在不断缩小的物理区间内截取旧浓度场，会丢弃外层材料点的信息。为保持材料点对应关系，定义归一化坐标 </w:t>
      </w:r>
      <m:oMath>
        <m:r>
          <w:rPr>
            <w:rFonts w:ascii="Consolas" w:hAnsi="Consolas" w:eastAsia="宋体" w:cs="Consolas"/>
            <w:sz w:val="24"/>
          </w:rPr>
          <m:t>x=r/R(t)</m:t>
        </m:r>
      </m:oMath>
      <w:r>
        <w:rPr>
          <w:rFonts w:ascii="Consolas" w:hAnsi="Consolas" w:eastAsia="宋体" w:cs="Consolas"/>
          <w:b w:val="0"/>
          <w:color w:val="000000"/>
          <w:sz w:val="24"/>
        </w:rPr>
        <w:t xml:space="preserve">，并假设材料径向速度为 </w:t>
      </w:r>
      <m:oMath>
        <m:r>
          <w:rPr>
            <w:rFonts w:ascii="Consolas" w:hAnsi="Consolas" w:eastAsia="宋体" w:cs="Consolas"/>
            <w:sz w:val="24"/>
          </w:rPr>
          <m:t>v(r,t)=r</m:t>
        </m:r>
        <m:limUpp>
          <m:e>
            <m:r>
              <w:rPr>
                <w:rFonts w:ascii="Consolas" w:hAnsi="Consolas" w:eastAsia="宋体" w:cs="Consolas"/>
                <w:sz w:val="24"/>
              </w:rPr>
              <m:t>R</m:t>
            </m:r>
          </m:e>
          <m:lim>
            <m:r>
              <w:rPr>
                <w:rFonts w:ascii="Consolas" w:hAnsi="Consolas" w:eastAsia="宋体" w:cs="Consolas"/>
                <w:sz w:val="24"/>
              </w:rPr>
              <m:t>˙</m:t>
            </m:r>
          </m:lim>
        </m:limUpp>
        <m:r>
          <w:rPr>
            <w:rFonts w:ascii="Consolas" w:hAnsi="Consolas" w:eastAsia="宋体" w:cs="Consolas"/>
            <w:sz w:val="24"/>
          </w:rPr>
          <m:t>(t)/R(t)</m:t>
        </m:r>
      </m:oMath>
      <w:r>
        <w:rPr>
          <w:rFonts w:ascii="Consolas" w:hAnsi="Consolas" w:eastAsia="宋体" w:cs="Consolas"/>
          <w:b w:val="0"/>
          <w:color w:val="000000"/>
          <w:sz w:val="24"/>
        </w:rPr>
        <w:t xml:space="preserve">。对任一随材料变化的状态量 </w:t>
      </w:r>
      <m:oMath>
        <m:r>
          <w:rPr>
            <w:rFonts w:ascii="Consolas" w:hAnsi="Consolas" w:eastAsia="宋体" w:cs="Consolas"/>
            <w:sz w:val="24"/>
          </w:rPr>
          <m:t>f</m:t>
        </m:r>
      </m:oMath>
      <w:r>
        <w:rPr>
          <w:rFonts w:ascii="Consolas" w:hAnsi="Consolas" w:eastAsia="宋体" w:cs="Consolas"/>
          <w:b w:val="0"/>
          <w:color w:val="000000"/>
          <w:sz w:val="24"/>
        </w:rPr>
        <w:t>，有</w:t>
      </w:r>
    </w:p>
    <w:p>
      <w:pPr>
        <w:tabs>
          <w:tab w:pos="4535" w:val="center"/>
          <w:tab w:pos="9071" w:val="right"/>
        </w:tabs>
        <w:spacing w:before="100" w:after="100" w:line="276" w:lineRule="auto"/>
        <w:ind w:firstLine="0"/>
      </w:pPr>
      <w:r>
        <w:rPr>
          <w:rFonts w:ascii="Consolas" w:hAnsi="Consolas" w:eastAsia="宋体" w:cs="Consolas"/>
          <w:b w:val="0"/>
          <w:color w:val="000000"/>
          <w:sz w:val="22"/>
        </w:rPr>
        <w:tab/>
      </w:r>
      <m:oMath>
        <m:sSub>
          <m:e>
            <m:r>
              <w:rPr>
                <w:rFonts w:ascii="Consolas" w:hAnsi="Consolas" w:eastAsia="宋体" w:cs="Consolas"/>
                <w:sz w:val="22"/>
              </w:rPr>
              <m:t/>
            </m:r>
            <m:f>
              <m:fPr>
                <m:type m:val="bar"/>
              </m:fPr>
              <m:num>
                <m:r>
                  <w:rPr>
                    <w:rFonts w:ascii="Consolas" w:hAnsi="Consolas" w:eastAsia="宋体" w:cs="Consolas"/>
                    <w:sz w:val="22"/>
                  </w:rPr>
                  <m:t>∂f</m:t>
                </m:r>
              </m:num>
              <m:den>
                <m:r>
                  <w:rPr>
                    <w:rFonts w:ascii="Consolas" w:hAnsi="Consolas" w:eastAsia="宋体" w:cs="Consolas"/>
                    <w:sz w:val="22"/>
                  </w:rPr>
                  <m:t>∂t</m:t>
                </m:r>
              </m:den>
            </m:f>
            <m:r>
              <w:rPr>
                <w:rFonts w:ascii="Consolas" w:hAnsi="Consolas" w:eastAsia="宋体" w:cs="Consolas"/>
                <w:sz w:val="22"/>
              </w:rPr>
              <m:t>|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x</m:t>
            </m:r>
          </m:sub>
        </m:sSub>
        <m:r>
          <w:rPr>
            <w:rFonts w:ascii="Consolas" w:hAnsi="Consolas" w:eastAsia="宋体" w:cs="Consolas"/>
            <w:sz w:val="22"/>
          </w:rPr>
          <m:t>=</m:t>
        </m:r>
        <m:sSub>
          <m:e>
            <m:r>
              <w:rPr>
                <w:rFonts w:ascii="Consolas" w:hAnsi="Consolas" w:eastAsia="宋体" w:cs="Consolas"/>
                <w:sz w:val="22"/>
              </w:rPr>
              <m:t/>
            </m:r>
            <m:f>
              <m:fPr>
                <m:type m:val="bar"/>
              </m:fPr>
              <m:num>
                <m:r>
                  <w:rPr>
                    <w:rFonts w:ascii="Consolas" w:hAnsi="Consolas" w:eastAsia="宋体" w:cs="Consolas"/>
                    <w:sz w:val="22"/>
                  </w:rPr>
                  <m:t>∂f</m:t>
                </m:r>
              </m:num>
              <m:den>
                <m:r>
                  <w:rPr>
                    <w:rFonts w:ascii="Consolas" w:hAnsi="Consolas" w:eastAsia="宋体" w:cs="Consolas"/>
                    <w:sz w:val="22"/>
                  </w:rPr>
                  <m:t>∂t</m:t>
                </m:r>
              </m:den>
            </m:f>
            <m:r>
              <w:rPr>
                <w:rFonts w:ascii="Consolas" w:hAnsi="Consolas" w:eastAsia="宋体" w:cs="Consolas"/>
                <w:sz w:val="22"/>
              </w:rPr>
              <m:t>|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r</m:t>
            </m:r>
          </m:sub>
        </m:sSub>
        <m:r>
          <w:rPr>
            <w:rFonts w:ascii="Consolas" w:hAnsi="Consolas" w:eastAsia="宋体" w:cs="Consolas"/>
            <w:sz w:val="22"/>
          </w:rPr>
          <m:t>+v</m:t>
        </m:r>
        <m:f>
          <m:fPr>
            <m:type m:val="bar"/>
          </m:fPr>
          <m:num>
            <m:r>
              <w:rPr>
                <w:rFonts w:ascii="Consolas" w:hAnsi="Consolas" w:eastAsia="宋体" w:cs="Consolas"/>
                <w:sz w:val="22"/>
              </w:rPr>
              <m:t>∂f</m:t>
            </m:r>
          </m:num>
          <m:den>
            <m:r>
              <w:rPr>
                <w:rFonts w:ascii="Consolas" w:hAnsi="Consolas" w:eastAsia="宋体" w:cs="Consolas"/>
                <w:sz w:val="22"/>
              </w:rPr>
              <m:t>∂r</m:t>
            </m:r>
          </m:den>
        </m:f>
      </m:oMath>
      <w:r>
        <w:rPr>
          <w:rFonts w:ascii="Consolas" w:hAnsi="Consolas" w:eastAsia="宋体" w:cs="Consolas"/>
          <w:b w:val="0"/>
          <w:color w:val="000000"/>
          <w:sz w:val="21"/>
        </w:rPr>
        <w:tab/>
        <w:t>(8.1)</w:t>
      </w:r>
    </w:p>
    <w:p>
      <w:pPr>
        <w:keepNext/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 xml:space="preserve">因此在固定的材料网格 </w:t>
      </w:r>
      <m:oMath>
        <m:r>
          <w:rPr>
            <w:rFonts w:ascii="Consolas" w:hAnsi="Consolas" w:eastAsia="宋体" w:cs="Consolas"/>
            <w:sz w:val="24"/>
          </w:rPr>
          <m:t>0≤x≤1</m:t>
        </m:r>
      </m:oMath>
      <w:r>
        <w:rPr>
          <w:rFonts w:ascii="Consolas" w:hAnsi="Consolas" w:eastAsia="宋体" w:cs="Consolas"/>
          <w:b w:val="0"/>
          <w:color w:val="000000"/>
          <w:sz w:val="24"/>
        </w:rPr>
        <w:t xml:space="preserve"> 上，控制方程可写为</w:t>
      </w:r>
    </w:p>
    <w:p>
      <w:pPr>
        <w:keepNext/>
        <w:tabs>
          <w:tab w:pos="4535" w:val="center"/>
          <w:tab w:pos="9071" w:val="right"/>
        </w:tabs>
        <w:spacing w:before="100" w:after="100" w:line="276" w:lineRule="auto"/>
        <w:ind w:firstLine="0"/>
      </w:pPr>
      <w:r>
        <w:rPr>
          <w:rFonts w:ascii="Consolas" w:hAnsi="Consolas" w:eastAsia="宋体" w:cs="Consolas"/>
          <w:b w:val="0"/>
          <w:color w:val="000000"/>
          <w:sz w:val="22"/>
        </w:rPr>
        <w:tab/>
      </w:r>
      <m:oMath>
        <m:r>
          <w:rPr>
            <w:rFonts w:ascii="Consolas" w:hAnsi="Consolas" w:eastAsia="宋体" w:cs="Consolas"/>
            <w:sz w:val="22"/>
          </w:rPr>
          <m:t>ρ</m:t>
        </m:r>
        <m:sSub>
          <m:e>
            <m:r>
              <w:rPr>
                <w:rFonts w:ascii="Consolas" w:hAnsi="Consolas" w:eastAsia="宋体" w:cs="Consolas"/>
                <w:sz w:val="22"/>
              </w:rPr>
              <m:t>c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p</m:t>
            </m:r>
          </m:sub>
        </m:sSub>
        <m:sSub>
          <m:e>
            <m:r>
              <w:rPr>
                <w:rFonts w:ascii="Consolas" w:hAnsi="Consolas" w:eastAsia="宋体" w:cs="Consolas"/>
                <w:sz w:val="22"/>
              </w:rPr>
              <m:t/>
            </m:r>
            <m:f>
              <m:fPr>
                <m:type m:val="bar"/>
              </m:fPr>
              <m:num>
                <m:r>
                  <w:rPr>
                    <w:rFonts w:ascii="Consolas" w:hAnsi="Consolas" w:eastAsia="宋体" w:cs="Consolas"/>
                    <w:sz w:val="22"/>
                  </w:rPr>
                  <m:t>∂T</m:t>
                </m:r>
              </m:num>
              <m:den>
                <m:r>
                  <w:rPr>
                    <w:rFonts w:ascii="Consolas" w:hAnsi="Consolas" w:eastAsia="宋体" w:cs="Consolas"/>
                    <w:sz w:val="22"/>
                  </w:rPr>
                  <m:t>∂t</m:t>
                </m:r>
              </m:den>
            </m:f>
            <m:r>
              <w:rPr>
                <w:rFonts w:ascii="Consolas" w:hAnsi="Consolas" w:eastAsia="宋体" w:cs="Consolas"/>
                <w:sz w:val="22"/>
              </w:rPr>
              <m:t>|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x</m:t>
            </m:r>
          </m:sub>
        </m:sSub>
        <m:r>
          <w:rPr>
            <w:rFonts w:ascii="Consolas" w:hAnsi="Consolas" w:eastAsia="宋体" w:cs="Consolas"/>
            <w:sz w:val="22"/>
          </w:rPr>
          <m:t>=</m:t>
        </m:r>
        <m:f>
          <m:fPr>
            <m:type m:val="bar"/>
          </m:fPr>
          <m:num>
            <m:r>
              <w:rPr>
                <w:rFonts w:ascii="Consolas" w:hAnsi="Consolas" w:eastAsia="宋体" w:cs="Consolas"/>
                <w:sz w:val="22"/>
              </w:rPr>
              <m:t>1</m:t>
            </m:r>
          </m:num>
          <m:den>
            <m:r>
              <w:rPr>
                <w:rFonts w:ascii="Consolas" w:hAnsi="Consolas" w:eastAsia="宋体" w:cs="Consolas"/>
                <w:sz w:val="22"/>
              </w:rPr>
              <m:t>R(t</m:t>
            </m:r>
            <m:sSup>
              <m:e>
                <m:r>
                  <w:rPr>
                    <w:rFonts w:ascii="Consolas" w:hAnsi="Consolas" w:eastAsia="宋体" w:cs="Consolas"/>
                    <w:sz w:val="22"/>
                  </w:rPr>
                  <m:t>)</m:t>
                </m:r>
              </m:e>
              <m:sup>
                <m:r>
                  <w:rPr>
                    <w:rFonts w:ascii="Consolas" w:hAnsi="Consolas" w:eastAsia="宋体" w:cs="Consolas"/>
                    <w:sz w:val="22"/>
                  </w:rPr>
                  <m:t>2</m:t>
                </m:r>
              </m:sup>
            </m:sSup>
            <m:r>
              <w:rPr>
                <w:rFonts w:ascii="Consolas" w:hAnsi="Consolas" w:eastAsia="宋体" w:cs="Consolas"/>
                <w:sz w:val="22"/>
              </w:rPr>
              <m:t>x</m:t>
            </m:r>
          </m:den>
        </m:f>
        <m:f>
          <m:fPr>
            <m:type m:val="bar"/>
          </m:fPr>
          <m:num>
            <m:r>
              <w:rPr>
                <w:rFonts w:ascii="Consolas" w:hAnsi="Consolas" w:eastAsia="宋体" w:cs="Consolas"/>
                <w:sz w:val="22"/>
              </w:rPr>
              <m:t>∂</m:t>
            </m:r>
          </m:num>
          <m:den>
            <m:r>
              <w:rPr>
                <w:rFonts w:ascii="Consolas" w:hAnsi="Consolas" w:eastAsia="宋体" w:cs="Consolas"/>
                <w:sz w:val="22"/>
              </w:rPr>
              <m:t>∂x</m:t>
            </m:r>
          </m:den>
        </m:f>
        <m:d>
          <m:dPr>
            <m:sepChr m:val=""/>
          </m:dPr>
          <m:e>
            <m:r>
              <w:rPr>
                <w:rFonts w:ascii="Consolas" w:hAnsi="Consolas" w:eastAsia="宋体" w:cs="Consolas"/>
                <w:sz w:val="22"/>
              </w:rPr>
              <m:t>x</m:t>
            </m:r>
            <m:r>
              <w:rPr>
                <w:rFonts w:ascii="Consolas" w:hAnsi="Consolas" w:eastAsia="宋体" w:cs="Consolas"/>
                <w:sz w:val="22"/>
              </w:rPr>
              <m:t>k</m:t>
            </m:r>
            <m:f>
              <m:fPr>
                <m:type m:val="bar"/>
              </m:fPr>
              <m:num>
                <m:r>
                  <w:rPr>
                    <w:rFonts w:ascii="Consolas" w:hAnsi="Consolas" w:eastAsia="宋体" w:cs="Consolas"/>
                    <w:sz w:val="22"/>
                  </w:rPr>
                  <m:t>∂T</m:t>
                </m:r>
              </m:num>
              <m:den>
                <m:r>
                  <w:rPr>
                    <w:rFonts w:ascii="Consolas" w:hAnsi="Consolas" w:eastAsia="宋体" w:cs="Consolas"/>
                    <w:sz w:val="22"/>
                  </w:rPr>
                  <m:t>∂x</m:t>
                </m:r>
              </m:den>
            </m:f>
          </m:e>
        </m:d>
      </m:oMath>
      <w:r>
        <w:rPr>
          <w:rFonts w:ascii="Consolas" w:hAnsi="Consolas" w:eastAsia="宋体" w:cs="Consolas"/>
          <w:b w:val="0"/>
          <w:color w:val="000000"/>
          <w:sz w:val="21"/>
        </w:rPr>
        <w:tab/>
        <w:t>(8.2)</w:t>
      </w:r>
    </w:p>
    <w:p>
      <w:pPr>
        <w:tabs>
          <w:tab w:pos="4535" w:val="center"/>
          <w:tab w:pos="9071" w:val="right"/>
        </w:tabs>
        <w:spacing w:before="100" w:after="100" w:line="276" w:lineRule="auto"/>
        <w:ind w:firstLine="0"/>
      </w:pPr>
      <w:r>
        <w:rPr>
          <w:rFonts w:ascii="Consolas" w:hAnsi="Consolas" w:eastAsia="宋体" w:cs="Consolas"/>
          <w:b w:val="0"/>
          <w:color w:val="000000"/>
          <w:sz w:val="22"/>
        </w:rPr>
        <w:tab/>
      </w:r>
      <m:oMath>
        <m:sSub>
          <m:e>
            <m:r>
              <w:rPr>
                <w:rFonts w:ascii="Consolas" w:hAnsi="Consolas" w:eastAsia="宋体" w:cs="Consolas"/>
                <w:sz w:val="22"/>
              </w:rPr>
              <m:t/>
            </m:r>
            <m:f>
              <m:fPr>
                <m:type m:val="bar"/>
              </m:fPr>
              <m:num>
                <m:r>
                  <w:rPr>
                    <w:rFonts w:ascii="Consolas" w:hAnsi="Consolas" w:eastAsia="宋体" w:cs="Consolas"/>
                    <w:sz w:val="22"/>
                  </w:rPr>
                  <m:t>∂C</m:t>
                </m:r>
              </m:num>
              <m:den>
                <m:r>
                  <w:rPr>
                    <w:rFonts w:ascii="Consolas" w:hAnsi="Consolas" w:eastAsia="宋体" w:cs="Consolas"/>
                    <w:sz w:val="22"/>
                  </w:rPr>
                  <m:t>∂t</m:t>
                </m:r>
              </m:den>
            </m:f>
            <m:r>
              <w:rPr>
                <w:rFonts w:ascii="Consolas" w:hAnsi="Consolas" w:eastAsia="宋体" w:cs="Consolas"/>
                <w:sz w:val="22"/>
              </w:rPr>
              <m:t>|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x</m:t>
            </m:r>
          </m:sub>
        </m:sSub>
        <m:r>
          <w:rPr>
            <w:rFonts w:ascii="Consolas" w:hAnsi="Consolas" w:eastAsia="宋体" w:cs="Consolas"/>
            <w:sz w:val="22"/>
          </w:rPr>
          <m:t>=</m:t>
        </m:r>
        <m:f>
          <m:fPr>
            <m:type m:val="bar"/>
          </m:fPr>
          <m:num>
            <m:r>
              <w:rPr>
                <w:rFonts w:ascii="Consolas" w:hAnsi="Consolas" w:eastAsia="宋体" w:cs="Consolas"/>
                <w:sz w:val="22"/>
              </w:rPr>
              <m:t>1</m:t>
            </m:r>
          </m:num>
          <m:den>
            <m:r>
              <w:rPr>
                <w:rFonts w:ascii="Consolas" w:hAnsi="Consolas" w:eastAsia="宋体" w:cs="Consolas"/>
                <w:sz w:val="22"/>
              </w:rPr>
              <m:t>R(t</m:t>
            </m:r>
            <m:sSup>
              <m:e>
                <m:r>
                  <w:rPr>
                    <w:rFonts w:ascii="Consolas" w:hAnsi="Consolas" w:eastAsia="宋体" w:cs="Consolas"/>
                    <w:sz w:val="22"/>
                  </w:rPr>
                  <m:t>)</m:t>
                </m:r>
              </m:e>
              <m:sup>
                <m:r>
                  <w:rPr>
                    <w:rFonts w:ascii="Consolas" w:hAnsi="Consolas" w:eastAsia="宋体" w:cs="Consolas"/>
                    <w:sz w:val="22"/>
                  </w:rPr>
                  <m:t>2</m:t>
                </m:r>
              </m:sup>
            </m:sSup>
            <m:r>
              <w:rPr>
                <w:rFonts w:ascii="Consolas" w:hAnsi="Consolas" w:eastAsia="宋体" w:cs="Consolas"/>
                <w:sz w:val="22"/>
              </w:rPr>
              <m:t>x</m:t>
            </m:r>
          </m:den>
        </m:f>
        <m:f>
          <m:fPr>
            <m:type m:val="bar"/>
          </m:fPr>
          <m:num>
            <m:r>
              <w:rPr>
                <w:rFonts w:ascii="Consolas" w:hAnsi="Consolas" w:eastAsia="宋体" w:cs="Consolas"/>
                <w:sz w:val="22"/>
              </w:rPr>
              <m:t>∂</m:t>
            </m:r>
          </m:num>
          <m:den>
            <m:r>
              <w:rPr>
                <w:rFonts w:ascii="Consolas" w:hAnsi="Consolas" w:eastAsia="宋体" w:cs="Consolas"/>
                <w:sz w:val="22"/>
              </w:rPr>
              <m:t>∂x</m:t>
            </m:r>
          </m:den>
        </m:f>
        <m:d>
          <m:dPr>
            <m:sepChr m:val=""/>
          </m:dPr>
          <m:e>
            <m:r>
              <w:rPr>
                <w:rFonts w:ascii="Consolas" w:hAnsi="Consolas" w:eastAsia="宋体" w:cs="Consolas"/>
                <w:sz w:val="22"/>
              </w:rPr>
              <m:t>x</m:t>
            </m:r>
            <m:r>
              <w:rPr>
                <w:rFonts w:ascii="Consolas" w:hAnsi="Consolas" w:eastAsia="宋体" w:cs="Consolas"/>
                <w:sz w:val="22"/>
              </w:rPr>
              <m:t>D</m:t>
            </m:r>
            <m:f>
              <m:fPr>
                <m:type m:val="bar"/>
              </m:fPr>
              <m:num>
                <m:r>
                  <w:rPr>
                    <w:rFonts w:ascii="Consolas" w:hAnsi="Consolas" w:eastAsia="宋体" w:cs="Consolas"/>
                    <w:sz w:val="22"/>
                  </w:rPr>
                  <m:t>∂C</m:t>
                </m:r>
              </m:num>
              <m:den>
                <m:r>
                  <w:rPr>
                    <w:rFonts w:ascii="Consolas" w:hAnsi="Consolas" w:eastAsia="宋体" w:cs="Consolas"/>
                    <w:sz w:val="22"/>
                  </w:rPr>
                  <m:t>∂x</m:t>
                </m:r>
              </m:den>
            </m:f>
          </m:e>
        </m:d>
      </m:oMath>
      <w:r>
        <w:rPr>
          <w:rFonts w:ascii="Consolas" w:hAnsi="Consolas" w:eastAsia="宋体" w:cs="Consolas"/>
          <w:b w:val="0"/>
          <w:color w:val="000000"/>
          <w:sz w:val="21"/>
        </w:rPr>
        <w:tab/>
        <w:t>(8.3)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 xml:space="preserve">在该材料导数与有效干基扩散的建模约定下，不再重复加入网格对流项或将含水率按体积比进行稀释。表面条件经 </w:t>
      </w:r>
      <m:oMath>
        <m:r>
          <w:rPr>
            <w:rFonts w:ascii="Consolas" w:hAnsi="Consolas" w:eastAsia="宋体" w:cs="Consolas"/>
            <w:sz w:val="24"/>
          </w:rPr>
          <m:t>∂/∂r=</m:t>
        </m:r>
        <m:sSup>
          <m:e>
            <m:r>
              <w:rPr>
                <w:rFonts w:ascii="Consolas" w:hAnsi="Consolas" w:eastAsia="宋体" w:cs="Consolas"/>
                <w:sz w:val="24"/>
              </w:rPr>
              <m:t>R</m:t>
            </m:r>
          </m:e>
          <m:sup>
            <m:r>
              <w:rPr>
                <w:rFonts w:ascii="Consolas" w:hAnsi="Consolas" w:eastAsia="宋体" w:cs="Consolas"/>
                <w:sz w:val="24"/>
              </w:rPr>
              <m:t>−1</m:t>
            </m:r>
          </m:sup>
        </m:sSup>
        <m:r>
          <w:rPr>
            <w:rFonts w:ascii="Consolas" w:hAnsi="Consolas" w:eastAsia="宋体" w:cs="Consolas"/>
            <w:sz w:val="24"/>
          </w:rPr>
          <m:t>∂/∂x</m:t>
        </m:r>
      </m:oMath>
      <w:r>
        <w:rPr>
          <w:rFonts w:ascii="Consolas" w:hAnsi="Consolas" w:eastAsia="宋体" w:cs="Consolas"/>
          <w:b w:val="0"/>
          <w:color w:val="000000"/>
          <w:sz w:val="24"/>
        </w:rPr>
        <w:t xml:space="preserve"> 换算。给定半径用于更新扩散距离与边界几何因子，状态值则始终随相同材料坐标推进。</w:t>
      </w:r>
    </w:p>
    <w:p>
      <w:pPr>
        <w:pStyle w:val="Heading2"/>
      </w:pPr>
      <w:r>
        <w:t>8.2 收缩条件下的物性公式</w:t>
      </w:r>
    </w:p>
    <w:p>
      <w:pPr>
        <w:keepNext/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采用题目附录4的经验物性公式：</w:t>
      </w:r>
    </w:p>
    <w:p>
      <w:pPr>
        <w:keepNext/>
        <w:tabs>
          <w:tab w:pos="4535" w:val="center"/>
          <w:tab w:pos="9071" w:val="right"/>
        </w:tabs>
        <w:spacing w:before="100" w:after="100" w:line="276" w:lineRule="auto"/>
        <w:ind w:firstLine="0"/>
      </w:pPr>
      <w:r>
        <w:rPr>
          <w:rFonts w:ascii="Consolas" w:hAnsi="Consolas" w:eastAsia="宋体" w:cs="Consolas"/>
          <w:b w:val="0"/>
          <w:color w:val="000000"/>
          <w:sz w:val="22"/>
        </w:rPr>
        <w:tab/>
      </w:r>
      <m:oMath>
        <m:r>
          <w:rPr>
            <w:rFonts w:ascii="Consolas" w:hAnsi="Consolas" w:eastAsia="宋体" w:cs="Consolas"/>
            <w:sz w:val="22"/>
          </w:rPr>
          <m:t>ρ=760+90C,</m:t>
        </m:r>
        <m:sSub>
          <m:e>
            <m:r>
              <w:rPr>
                <w:rFonts w:ascii="Consolas" w:hAnsi="Consolas" w:eastAsia="宋体" w:cs="Consolas"/>
                <w:sz w:val="22"/>
              </w:rPr>
              <m:t>c</m:t>
            </m:r>
          </m:e>
          <m:sub>
            <m:r>
              <w:rPr>
                <w:rFonts w:ascii="Consolas" w:hAnsi="Consolas" w:eastAsia="宋体" w:cs="Consolas"/>
                <w:sz w:val="22"/>
              </w:rPr>
              <m:t>p</m:t>
            </m:r>
          </m:sub>
        </m:sSub>
        <m:r>
          <w:rPr>
            <w:rFonts w:ascii="Consolas" w:hAnsi="Consolas" w:eastAsia="宋体" w:cs="Consolas"/>
            <w:sz w:val="22"/>
          </w:rPr>
          <m:t>=1850+2150</m:t>
        </m:r>
        <m:f>
          <m:fPr>
            <m:type m:val="bar"/>
          </m:fPr>
          <m:num>
            <m:r>
              <w:rPr>
                <w:rFonts w:ascii="Consolas" w:hAnsi="Consolas" w:eastAsia="宋体" w:cs="Consolas"/>
                <w:sz w:val="22"/>
              </w:rPr>
              <m:t>C</m:t>
            </m:r>
          </m:num>
          <m:den>
            <m:r>
              <w:rPr>
                <w:rFonts w:ascii="Consolas" w:hAnsi="Consolas" w:eastAsia="宋体" w:cs="Consolas"/>
                <w:sz w:val="22"/>
              </w:rPr>
              <m:t>C+1</m:t>
            </m:r>
          </m:den>
        </m:f>
      </m:oMath>
      <w:r>
        <w:rPr>
          <w:rFonts w:ascii="Consolas" w:hAnsi="Consolas" w:eastAsia="宋体" w:cs="Consolas"/>
          <w:b w:val="0"/>
          <w:color w:val="000000"/>
          <w:sz w:val="21"/>
        </w:rPr>
        <w:tab/>
        <w:t>(8.4)</w:t>
      </w:r>
    </w:p>
    <w:p>
      <w:pPr>
        <w:keepNext/>
        <w:tabs>
          <w:tab w:pos="4535" w:val="center"/>
          <w:tab w:pos="9071" w:val="right"/>
        </w:tabs>
        <w:spacing w:before="100" w:after="100" w:line="276" w:lineRule="auto"/>
        <w:ind w:firstLine="0"/>
      </w:pPr>
      <w:r>
        <w:rPr>
          <w:rFonts w:ascii="Consolas" w:hAnsi="Consolas" w:eastAsia="宋体" w:cs="Consolas"/>
          <w:b w:val="0"/>
          <w:color w:val="000000"/>
          <w:sz w:val="22"/>
        </w:rPr>
        <w:tab/>
      </w:r>
      <m:oMath>
        <m:r>
          <w:rPr>
            <w:rFonts w:ascii="Consolas" w:hAnsi="Consolas" w:eastAsia="宋体" w:cs="Consolas"/>
            <w:sz w:val="22"/>
          </w:rPr>
          <m:t>k=0.12+0.20</m:t>
        </m:r>
        <m:f>
          <m:fPr>
            <m:type m:val="bar"/>
          </m:fPr>
          <m:num>
            <m:r>
              <w:rPr>
                <w:rFonts w:ascii="Consolas" w:hAnsi="Consolas" w:eastAsia="宋体" w:cs="Consolas"/>
                <w:sz w:val="22"/>
              </w:rPr>
              <m:t>C</m:t>
            </m:r>
          </m:num>
          <m:den>
            <m:r>
              <w:rPr>
                <w:rFonts w:ascii="Consolas" w:hAnsi="Consolas" w:eastAsia="宋体" w:cs="Consolas"/>
                <w:sz w:val="22"/>
              </w:rPr>
              <m:t>C+1</m:t>
            </m:r>
          </m:den>
        </m:f>
      </m:oMath>
      <w:r>
        <w:rPr>
          <w:rFonts w:ascii="Consolas" w:hAnsi="Consolas" w:eastAsia="宋体" w:cs="Consolas"/>
          <w:b w:val="0"/>
          <w:color w:val="000000"/>
          <w:sz w:val="21"/>
        </w:rPr>
        <w:tab/>
        <w:t>(8.5)</w:t>
      </w:r>
    </w:p>
    <w:p>
      <w:pPr>
        <w:tabs>
          <w:tab w:pos="4535" w:val="center"/>
          <w:tab w:pos="9071" w:val="right"/>
        </w:tabs>
        <w:spacing w:before="100" w:after="100" w:line="276" w:lineRule="auto"/>
        <w:ind w:firstLine="0"/>
      </w:pPr>
      <w:r>
        <w:rPr>
          <w:rFonts w:ascii="Consolas" w:hAnsi="Consolas" w:eastAsia="宋体" w:cs="Consolas"/>
          <w:b w:val="0"/>
          <w:color w:val="000000"/>
          <w:sz w:val="22"/>
        </w:rPr>
        <w:tab/>
      </w:r>
      <m:oMath>
        <m:r>
          <w:rPr>
            <w:rFonts w:ascii="Consolas" w:hAnsi="Consolas" w:eastAsia="宋体" w:cs="Consolas"/>
            <w:sz w:val="22"/>
          </w:rPr>
          <m:t>D=4.2×</m:t>
        </m:r>
        <m:sSup>
          <m:e>
            <m:r>
              <w:rPr>
                <w:rFonts w:ascii="Consolas" w:hAnsi="Consolas" w:eastAsia="宋体" w:cs="Consolas"/>
                <w:sz w:val="22"/>
              </w:rPr>
              <m:t>10</m:t>
            </m:r>
          </m:e>
          <m:sup>
            <m:r>
              <w:rPr>
                <w:rFonts w:ascii="Consolas" w:hAnsi="Consolas" w:eastAsia="宋体" w:cs="Consolas"/>
                <w:sz w:val="22"/>
              </w:rPr>
              <m:t>−4</m:t>
            </m:r>
          </m:sup>
        </m:sSup>
        <m:r>
          <w:rPr>
            <w:rFonts w:ascii="Consolas" w:hAnsi="Consolas" w:eastAsia="宋体" w:cs="Consolas"/>
            <w:sz w:val="22"/>
          </w:rPr>
          <m:rPr>
            <m:sty m:val="p"/>
          </m:rPr>
          <m:t>exp</m:t>
        </m:r>
        <m:d>
          <m:dPr/>
          <m:e>
            <m:r>
              <w:rPr>
                <w:rFonts w:ascii="Consolas" w:hAnsi="Consolas" w:eastAsia="宋体" w:cs="Consolas"/>
                <w:sz w:val="22"/>
              </w:rPr>
              <m:t>−</m:t>
            </m:r>
            <m:f>
              <m:fPr>
                <m:type m:val="bar"/>
              </m:fPr>
              <m:num>
                <m:r>
                  <w:rPr>
                    <w:rFonts w:ascii="Consolas" w:hAnsi="Consolas" w:eastAsia="宋体" w:cs="Consolas"/>
                    <w:sz w:val="22"/>
                  </w:rPr>
                  <m:t>0.30</m:t>
                </m:r>
              </m:num>
              <m:den>
                <m:r>
                  <w:rPr>
                    <w:rFonts w:ascii="Consolas" w:hAnsi="Consolas" w:eastAsia="宋体" w:cs="Consolas"/>
                    <w:sz w:val="22"/>
                  </w:rPr>
                  <m:t>C</m:t>
                </m:r>
              </m:den>
            </m:f>
          </m:e>
        </m:d>
        <m:r>
          <w:rPr>
            <w:rFonts w:ascii="Consolas" w:hAnsi="Consolas" w:eastAsia="宋体" w:cs="Consolas"/>
            <w:sz w:val="22"/>
          </w:rPr>
          <m:rPr>
            <m:sty m:val="p"/>
          </m:rPr>
          <m:t>exp</m:t>
        </m:r>
        <m:d>
          <m:dPr/>
          <m:e>
            <m:r>
              <w:rPr>
                <w:rFonts w:ascii="Consolas" w:hAnsi="Consolas" w:eastAsia="宋体" w:cs="Consolas"/>
                <w:sz w:val="22"/>
              </w:rPr>
              <m:t>−</m:t>
            </m:r>
            <m:f>
              <m:fPr>
                <m:type m:val="bar"/>
              </m:fPr>
              <m:num>
                <m:r>
                  <w:rPr>
                    <w:rFonts w:ascii="Consolas" w:hAnsi="Consolas" w:eastAsia="宋体" w:cs="Consolas"/>
                    <w:sz w:val="22"/>
                  </w:rPr>
                  <m:t>3850</m:t>
                </m:r>
              </m:num>
              <m:den>
                <m:sSub>
                  <m:e>
                    <m:r>
                      <w:rPr>
                        <w:rFonts w:ascii="Consolas" w:hAnsi="Consolas" w:eastAsia="宋体" w:cs="Consolas"/>
                        <w:sz w:val="22"/>
                      </w:rPr>
                      <m:t>T</m:t>
                    </m:r>
                  </m:e>
                  <m:sub>
                    <m:r>
                      <w:rPr>
                        <w:rFonts w:ascii="Consolas" w:hAnsi="Consolas" w:eastAsia="宋体" w:cs="Consolas"/>
                        <w:sz w:val="22"/>
                      </w:rPr>
                      <m:t>K</m:t>
                    </m:r>
                  </m:sub>
                </m:sSub>
              </m:den>
            </m:f>
          </m:e>
        </m:d>
      </m:oMath>
      <w:r>
        <w:rPr>
          <w:rFonts w:ascii="Consolas" w:hAnsi="Consolas" w:eastAsia="宋体" w:cs="Consolas"/>
          <w:b w:val="0"/>
          <w:color w:val="000000"/>
          <w:sz w:val="21"/>
        </w:rPr>
        <w:tab/>
        <w:t>(8.6)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经验密度随含水率下降而减小。该关系用于热方程的体积热容，不支持“收缩必然使经验密度增加”的推断；扩散系数也没有显式密度项。对收缩影响的解释应同时考虑半径缩小和经验参数变化。</w:t>
      </w:r>
    </w:p>
    <w:p>
      <w:pPr>
        <w:pStyle w:val="Heading2"/>
      </w:pPr>
      <w:r>
        <w:t>8.3 计算结果及比较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问题四的连续阈值事件为182967.6715 s，首个严格达标整数秒为182968 s，即50.8244 h。结束时半径为1.2000 cm，相对初始值减小40.00%。</w:t>
      </w:r>
    </w:p>
    <w:p>
      <w:pPr>
        <w:pStyle w:val="Caption"/>
        <w:keepNext/>
      </w:pPr>
      <w:r>
        <w:rPr>
          <w:rFonts w:ascii="Consolas" w:hAnsi="Consolas" w:eastAsia="宋体" w:cs="Consolas"/>
          <w:b w:val="0"/>
          <w:color w:val="000000"/>
          <w:sz w:val="21"/>
        </w:rPr>
        <w:t>表6  收缩药材烘干过程的水分浓度  单位 kg/kg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1531"/>
        <w:gridCol w:w="1531"/>
        <w:gridCol w:w="1531"/>
        <w:gridCol w:w="1531"/>
        <w:gridCol w:w="1531"/>
      </w:tblGrid>
      <w:tr>
        <w:trPr>
          <w:cantSplit/>
          <w:tblHeader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时间 / h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0 cm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0.5 cm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1 cm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药材表面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半径 / cm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6.0000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1.7172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1.5357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1.0217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0.4217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1.3740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12.0000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0.7343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0.6518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0.4069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0.1667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1.2480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18.0000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0.4066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0.3668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0.2388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0.0889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1.2140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24.0000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0.2837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0.2599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0.1783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0.0671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1.2040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30.0000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0.2253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0.2085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0.1488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0.0593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1.2010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36.0000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0.1921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0.1790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0.1312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0.0558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1.2000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42.0000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0.1706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0.1598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0.1196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0.0539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1.2000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48.0000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0.1556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0.1463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0.1113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0.0529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keepNext/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1.2000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50.8244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0.1500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0.1413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0.1081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0.0525</w:t>
            </w:r>
          </w:p>
        </w:tc>
        <w:tc>
          <w:tcPr>
            <w:tcW w:type="dxa" w:w="1531"/>
            <w:vAlign w:val="center"/>
            <w:tcMar>
              <w:top w:w="35" w:type="dxa"/>
              <w:bottom w:w="3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1.2000</w:t>
            </w:r>
          </w:p>
        </w:tc>
      </w:tr>
    </w:tbl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1"/>
        </w:rPr>
        <w:t>表6各列表示到药材中心的物理距离；在列出的6 h及以后时刻，半径已小于1.5 cm，因此只列0、0.5、1 cm与真实表面位置。完整结果中仍保留0至2 cm的固定网格，超过当前半径的单元格为空。表面一列由移动边界节点直接取值，不能用最后一个固定距离列替代。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前一秒最大水分浓度为0.1500003469 kg/kg，终点降至0.1499998303 kg/kg。相较问题三，时长减少6.3453 h，约11.10%。这一差异对应“半径轨迹与物性公式同时改变”的两组模型，不能全部归因于尺寸收缩。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8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y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>
          <w:rFonts w:ascii="Consolas" w:hAnsi="Consolas" w:eastAsia="宋体" w:cs="Consolas"/>
          <w:b w:val="0"/>
          <w:color w:val="000000"/>
          <w:sz w:val="21"/>
        </w:rPr>
        <w:t>图3  固定半径与收缩条件下的中心和表面水分浓度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从几何上看，半径减小缩短了扩散路径；从物性上看，附录4与附录3的浓度因子及前因子不同。若要定量分离单一收缩效应，还需在完全相同物性条件下对固定半径和收缩半径进行对照计算，本文不据现有两组结果给出该因果分解。</w:t>
      </w:r>
    </w:p>
    <w:p>
      <w:pPr>
        <w:pStyle w:val="Heading1"/>
      </w:pPr>
      <w:r>
        <w:t>九、模型检验与讨论</w:t>
      </w:r>
    </w:p>
    <w:p>
      <w:pPr>
        <w:pStyle w:val="Heading2"/>
      </w:pPr>
      <w:r>
        <w:t>9.1 网格与时间容差检验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采用41、81、161和321个节点，比较积分通量方案得到的连续阈值事件。以烘干时长为主要输出，最后两档网格的相对差小于0.1%作为时长收敛的检查标准。表7给出实际计算值。</w:t>
      </w:r>
    </w:p>
    <w:p>
      <w:pPr>
        <w:pStyle w:val="Caption"/>
        <w:keepNext/>
      </w:pPr>
      <w:r>
        <w:rPr>
          <w:rFonts w:ascii="Consolas" w:hAnsi="Consolas" w:eastAsia="宋体" w:cs="Consolas"/>
          <w:b w:val="0"/>
          <w:color w:val="000000"/>
          <w:sz w:val="21"/>
        </w:rPr>
        <w:t>表7  不同径向节点数下的连续阈值事件时间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402"/>
        <w:gridCol w:w="3402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1"/>
              </w:rPr>
              <w:t>径向节点数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1"/>
              </w:rPr>
              <w:t>问题三 / h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1"/>
              </w:rPr>
              <w:t>问题四 / h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1"/>
              </w:rPr>
              <w:t>41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1"/>
              </w:rPr>
              <w:t>57.179988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1"/>
              </w:rPr>
              <w:t>50.833750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1"/>
              </w:rPr>
              <w:t>81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1"/>
              </w:rPr>
              <w:t>57.172134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1"/>
              </w:rPr>
              <w:t>50.826623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1"/>
              </w:rPr>
              <w:t>161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1"/>
              </w:rPr>
              <w:t>57.170087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1"/>
              </w:rPr>
              <w:t>50.824811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1"/>
              </w:rPr>
              <w:t>321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1"/>
              </w:rPr>
              <w:t>57.169559</w:t>
            </w:r>
          </w:p>
        </w:tc>
        <w:tc>
          <w:tcPr>
            <w:tcW w:type="dxa" w:w="3402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1"/>
              </w:rPr>
              <w:t>50.824353</w:t>
            </w:r>
          </w:p>
        </w:tc>
      </w:tr>
    </w:tbl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161至321节点加密后，问题三和问题四的连续事件分别改变1.9016 s和1.6476 s，相对差分别为0.000924%和0.000900%。在321节点下，将相对容差由10⁻⁷加严至10⁻⁹并将最大步长由60 s减至30 s，问题三事件时间改变0.001010 s，整数秒终点保持一致。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时间收敛与场值收敛应分别判断。以41个公共材料坐标和所列采样时刻比较161与321节点结果，问题一、问题三和问题四的最大含水率差分别约为0.000352、0.000276和0.002120 kg/kg。这些差异说明，当前结果可以支持所报告的时长比较，但不能据此声称全部场值已经稳定到小数点后四位。</w:t>
      </w:r>
    </w:p>
    <w:p>
      <w:pPr>
        <w:pStyle w:val="Heading2"/>
      </w:pPr>
      <w:r>
        <w:t>9.2 初始条件与离散通量检查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逐项检查了初始行、内部积分节点及每60 s插值样本。初始温度和含水率精确保存为28 ℃与2.55 kg/kg；计算浓度保持为正，未出现超出初值的实质性增长；温度保持在初值与所给环境输入形成的物理范围内。问题四逐时检查固定输出坐标是否位于当前半径以内，域外输出保留空值。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对若干时刻，将全部控制体方程相加，内部界面通量相互抵消，结果与表面通量一致，残差仅为浮点运算量级。该检查验证离散算子的通量一致性，不能替代含变物性、蒸发潜热和真实干固体质量的完整热力学守恒验证。</w:t>
      </w:r>
    </w:p>
    <w:p>
      <w:pPr>
        <w:pStyle w:val="Heading2"/>
      </w:pPr>
      <w:r>
        <w:t>9.3 适用范围与未验证因素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题目未提供药材内部温度或含水率的实测序列，因此本文尚未完成与实验观测的直接对比。网格检验评价的是数值离散误差，不能给出一维简化、物性经验公式及边界外推带来的总模型误差。本文不为这些误差指定缺乏依据的百分比，也不据本模型推算未经测量的药效成分损失或实际生产能耗。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半径数据虽能确定几何变化，却不足以唯一确定内部应变、轴向收缩和干固体质量密度的空间变化。问题四应理解为在均匀径向收缩与有效扩散假设下的预测。若需要完整的水质量守恒模型，应补充干固体密度及变形信息，再联合建立固体连续方程与水分输运方程。</w:t>
      </w:r>
    </w:p>
    <w:p>
      <w:pPr>
        <w:pStyle w:val="Heading1"/>
      </w:pPr>
      <w:r>
        <w:t>十、模型评价与改进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模型将四个问题统一到相同的边界输入、物性更新、界面通量和终止判据之中。控制体形式自然处理中心对称边界，浓度积分通量适用于扩散系数对含水率高度敏感的情形，材料坐标避免了收缩过程中简单截取外层节点。完整时空结果与论文六张表由同一份未舍入解生成，可以相互核对。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4"/>
        </w:rPr>
        <w:t>主要局限在于忽略轴向输运与蒸发潜热，并采用给定经验物性和环境末值外推。进一步研究可依次增加端面与潜热项，利用内部测温和含水率试验校核模型，在近表面区域采用自适应网格，并将材料变形与干固体质量守恒联合求解。工艺优化还需要独立的能耗、品质及设备约束；本研究仅提供所列假设下的状态预测与时长比较。</w:t>
      </w:r>
    </w:p>
    <w:p>
      <w:pPr>
        <w:pStyle w:val="Heading1"/>
      </w:pPr>
      <w:r>
        <w:t>参考文献</w:t>
      </w:r>
    </w:p>
    <w:p>
      <w:pPr>
        <w:ind w:firstLine="0"/>
        <w:jc w:val="both"/>
      </w:pPr>
      <w:r>
        <w:rPr>
          <w:rFonts w:ascii="Consolas" w:hAnsi="Consolas" w:eastAsia="宋体" w:cs="Consolas"/>
          <w:b w:val="0"/>
          <w:color w:val="000000"/>
          <w:sz w:val="21"/>
        </w:rPr>
        <w:t>[1] 全国大学生数学建模竞赛组委会. 2026年高教社杯全国大学生数学建模竞赛A题 药材的烘干问题及附件[Z]. 2026.</w:t>
      </w:r>
    </w:p>
    <w:p>
      <w:pPr>
        <w:ind w:firstLine="0"/>
        <w:jc w:val="both"/>
      </w:pPr>
      <w:r>
        <w:rPr>
          <w:rFonts w:ascii="Consolas" w:hAnsi="Consolas" w:eastAsia="宋体" w:cs="Consolas"/>
          <w:b w:val="0"/>
          <w:color w:val="000000"/>
          <w:sz w:val="21"/>
        </w:rPr>
        <w:t>[2] CRANK J. The Mathematics of Diffusion[M]. 2nd ed. Oxford: Clarendon Press, 1975.</w:t>
      </w:r>
    </w:p>
    <w:p>
      <w:pPr>
        <w:ind w:firstLine="0"/>
        <w:jc w:val="both"/>
      </w:pPr>
      <w:r>
        <w:rPr>
          <w:rFonts w:ascii="Consolas" w:hAnsi="Consolas" w:eastAsia="宋体" w:cs="Consolas"/>
          <w:b w:val="0"/>
          <w:color w:val="000000"/>
          <w:sz w:val="21"/>
        </w:rPr>
        <w:t>[3] SciPy Developers. scipy.integrate.solve_ivp[EB/OL]. SciPy Reference Guide. [2026-09-11]. https://docs.scipy.org/doc/scipy/reference/generated/scipy.integrate.solve_ivp.html.</w:t>
      </w:r>
    </w:p>
    <w:p>
      <w:pPr>
        <w:pStyle w:val="Heading1"/>
        <w:pageBreakBefore/>
      </w:pPr>
      <w:r>
        <w:t>附录A 程序与完整结果说明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2"/>
        </w:rPr>
        <w:t>支撑文件位于与本论文同目录的“复算附件”文件夹。recompute.py包含模型、数据读取、数值积分、收敛检验和未舍入结果生成程序；summary.json保存论文六张表及验证指标；四份result文件保存题目要求的完整输出。以下表格统计数据行数，不含表头。</w:t>
      </w:r>
    </w:p>
    <w:p>
      <w:pPr>
        <w:pStyle w:val="Caption"/>
        <w:keepNext/>
      </w:pPr>
      <w:r>
        <w:rPr>
          <w:rFonts w:ascii="Consolas" w:hAnsi="Consolas" w:eastAsia="宋体" w:cs="Consolas"/>
          <w:b w:val="0"/>
          <w:color w:val="000000"/>
          <w:sz w:val="21"/>
        </w:rPr>
        <w:t>表B  完整结果文件的输出约定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2891"/>
        <w:gridCol w:w="2381"/>
        <w:gridCol w:w="1701"/>
      </w:tblGrid>
      <w:tr>
        <w:trPr>
          <w:cantSplit/>
          <w:tblHeader/>
        </w:trPr>
        <w:tc>
          <w:tcPr>
            <w:tcW w:type="dxa" w:w="209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文件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内容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时间间隔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single" w:sz="10" w:color="000000"/>
              <w:bottom w:val="single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/>
                <w:color w:val="000000"/>
                <w:sz w:val="20"/>
              </w:rPr>
              <w:t>数据行数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result1.xlsx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温度与水分浓度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 s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1801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result2.xlsx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温度与水分浓度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 s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10801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result3.xlsx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水分浓度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60 s及终点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nil" w:sz="5" w:color="000000"/>
              <w:left w:val="nil" w:sz="5" w:color="000000"/>
              <w:right w:val="nil" w:sz="5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3432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result4.xlsx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水分浓度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60 s及终点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45" w:type="dxa"/>
              <w:right w:w="45" w:type="dxa"/>
            </w:tcMar>
            <w:tcBorders>
              <w:top w:val="nil" w:sz="10" w:color="000000"/>
              <w:bottom w:val="single" w:sz="10" w:color="000000"/>
              <w:left w:val="nil" w:sz="10" w:color="000000"/>
              <w:right w:val="nil" w:sz="10" w:color="000000"/>
            </w:tcBorders>
          </w:tcPr>
          <w:p>
            <w:pPr>
              <w:spacing w:after="0" w:before="0" w:line="264" w:lineRule="auto"/>
              <w:ind w:firstLine="0"/>
              <w:jc w:val="center"/>
            </w:pPr>
            <w:r>
              <w:rPr>
                <w:rFonts w:ascii="Consolas" w:hAnsi="Consolas" w:eastAsia="宋体" w:cs="Consolas"/>
                <w:b w:val="0"/>
                <w:color w:val="000000"/>
                <w:sz w:val="20"/>
              </w:rPr>
              <w:t>3051</w:t>
            </w:r>
          </w:p>
        </w:tc>
      </w:tr>
    </w:tbl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2"/>
        </w:rPr>
        <w:t>各表A列为时间，首行为到中心的距离，径向输出间隔0.1 cm。result3和result4的最后一行可能与前一行不足60 s，以准确保留整数秒达标终点。result4中域外单元格为空，真实表面值和半径序列保存在对应JSON中，表6据该表面序列生成。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2"/>
        </w:rPr>
        <w:t>其他支撑文件包括recompute.py、export_results.mjs、make_figures.py、summary.json、plot_data.npz、manifest.json、运行说明.txt，以及result1_full.json至result4_full.json。四份JSON保存未舍入数据与表面信息；NPZ为绘图数据；manifest记录文件校验信息。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2"/>
        </w:rPr>
        <w:t>数值程序依赖 Python、NumPy、SciPy 和 openpyxl。openpyxl仅用于读取题目输入；完整数值结果首先写为JSON，配套导出程序再将其写入Excel。复算时从原始附件读取数据，不从已经填好的result表反向读取。</w:t>
      </w:r>
    </w:p>
    <w:p>
      <w:pPr>
        <w:ind w:firstLine="0"/>
        <w:jc w:val="both"/>
      </w:pPr>
      <w:r>
        <w:rPr>
          <w:rFonts w:ascii="Consolas" w:hAnsi="Consolas" w:eastAsia="宋体" w:cs="Consolas"/>
          <w:b w:val="0"/>
          <w:color w:val="000000"/>
          <w:sz w:val="22"/>
        </w:rPr>
        <w:t>命令行示例：</w:t>
      </w:r>
    </w:p>
    <w:p>
      <w:pPr>
        <w:spacing w:line="264" w:lineRule="auto"/>
        <w:ind w:firstLine="0"/>
        <w:jc w:val="both"/>
      </w:pPr>
      <w:r>
        <w:rPr>
          <w:rFonts w:ascii="Consolas" w:hAnsi="Consolas" w:eastAsia="宋体" w:cs="Consolas"/>
          <w:b w:val="0"/>
          <w:color w:val="000000"/>
          <w:sz w:val="18"/>
        </w:rPr>
        <w:t>python recompute.py --input-dir "A题目录" --output-dir "复算输出目录"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2"/>
        </w:rPr>
        <w:t>输入目录应包含“附件/附件1.xlsx”和“附件/附件2.xlsx”。若省略输出目录，结果写入脚本所在目录。数值程序的完整源码随支撑材料提供；Excel导出脚本及其运行说明同时放在复算附件中。</w:t>
      </w:r>
    </w:p>
    <w:p>
      <w:pPr>
        <w:pStyle w:val="Heading1"/>
        <w:pageBreakBefore/>
      </w:pPr>
      <w:r>
        <w:t>附录B 数值求解完整源程序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2"/>
        </w:rPr>
        <w:t>以下为recompute.py的完整源码。运行时使用附录A所列输入目录参数，输出目录中的JSON与摘要数据由同一次计算生成。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"""Recompute CUMCM A with conservative radial finite volumes and SciPy BDF.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Run with Python plus numpy, scipy, openpyxl. The original inputs are read only.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Temperature state is Celsius, converted to Kelvin only in Arrhenius factors.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For Q4 x=r/R(t) is a fixed material coordinate under uniform shrinkage.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No concentration clipping, explicit CFL relaxation, density weighting of C,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or duplicate mesh-advection/dilution term is used.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"""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from pathlib import Path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import argparse, json, math, time, shutil, hashlib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from scipy.special import expi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from scipy.integrate import quad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import numpy as np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import scipy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from scipy.integrate import solve_ivp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from scipy.sparse import lil_matrix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from openpyxl import load_workbook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BASE = None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WORK = None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DEST = None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ENV = None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RAD = None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HT, HM, TARGET = 25.0, 8e-7, 0.15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def read_input(name, width):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with_path = BASE / "附件" / name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wb = load_workbook(with_path, read_only=True, data_only=True)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rows = [list(r[:width]) for r in wb.active.iter_rows(values_only=True)][1:]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wb.close()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a = np.asarray(rows, dtype=float)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assert np.isfinite(a).all() and np.all(np.diff(a[:, 0]) &gt; 0) and a[0, 0] == 0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return a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def configure(input_dir, output_dir):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global BASE, WORK, DEST, ENV, RAD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BASE = Path(input_dir).resolve()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WORK = Path(output_dir).resolve()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WORK.mkdir(parents=True, exist_ok=True)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DEST = WORK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ENV = read_input("附件1.xlsx", 3)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RAD = read_input("附件2.xlsx", 2)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assert ENV[0, 1] == 28 and RAD[0, 1] == 2 and (RAD[:, 1] &gt; 0).all()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def phi(C, b):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return C * np.exp(-b / C) + b * expi(-b / C)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def moisture_parameters(q, T):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if q == 1: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return np.asarray(T) * 0 + 7e-9, 0.89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if q == 3: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return 2.4e-3 * np.exp(-3850 / (T + 273.15)), 0.45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if q == 4: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return 4.2e-4 * np.exp(-3850 / (T + 273.15)), 0.30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raise ValueError(q)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def radius(q, t):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return 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np.interp(t, RAD[:, 0], RAD[:, 1]) * 0.01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if q == 4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else np.asarray(t) * 0 + 0.02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def props(q, T, C):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if q == 1: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return 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np.full_like(C, 820 * 2600),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np.full_like(C, 0.36),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7e-9 * np.exp(-0.89 / C),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if q == 3: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return 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(650 + 128 * C) * (1450 + 2736 * C / (C + 1)),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0.21 + 0.38 * C / (C + 1),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2.4e-3 * np.exp(-0.45 / C) * np.exp(-3850 / (T + 273.15)),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if q == 4: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return 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(760 + 90 * C) * (1850 + 2150 * C / (C + 1)),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0.12 + 0.20 * C / (C + 1),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4.2e-4 * np.exp(-0.30 / C) * np.exp(-3850 / (T + 273.15)),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raise ValueError(q)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def model(q, n, moisture_flux="integrated"):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x = np.linspace(0, 1, n)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faces = np.r_[0, (x[:-1] + x[1:]) / 2, 1]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vol = (faces[1:] ** 2 - faces[:-1] ** 2) / 2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dx = x[1] - x[0]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def flux_div(u, a, ambient, h, R):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harmonic = 2 * a[:-1] * a[1:] / (a[:-1] + a[1:])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flux = np.zeros(n + 1)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flux[1:-1] = faces[1:-1] * harmonic * np.diff(u) / dx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flux[-1] = R * h * (ambient - u[-1])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return np.diff(flux) / (R * R * vol)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def rhs(t, y):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T, C = y[:n], y[n:]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cap, k, D = props(q, T, C)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R = float(radius(q, t))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Ta = np.interp(t, ENV[:, 0], ENV[:, 1])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Ca = np.interp(t, ENV[:, 0], ENV[:, 2])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if moisture_flux == "harmonic":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dC = flux_div(C, D, Ca, HM, R)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else: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A, b = moisture_parameters(q, (T[:-1] + T[1:]) / 2)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flux = np.zeros(n + 1)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flux[1:-1] = faces[1:-1] * A * np.diff(phi(C, b)) / dx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flux[-1] = R * HM * (Ca - C[-1])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dC = np.diff(flux) / (R * R * vol)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return np.r_[flux_div(T, k, Ta, HT, R) / cap, dC]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mask = lil_matrix((2 * n, 2 * n), dtype=int)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for i in range(n):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for j in range(max(0, i - 1), min(n, i + 2)):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mask[i, j] = mask[i, n + j] = mask[n + i, j] = mask[n + i, n + j] = 1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def event(t, y):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return np.max(y[n:]) - TARGET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event.terminal = True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event.direction = -1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return x, vol, rhs, mask.tocsr(), event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class Run: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def __init__(self, q, n=81, rtol=1e-7, max_step=60, moisture_flux="integrated"):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start = time.perf_counter()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self.q, self.n, self.rtol = q, n, rtol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self.moisture_flux = moisture_flux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self.x, self.vol, rhs, sparsity, event = model(q, n, moisture_flux)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self.rhs = rhs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y0 = np.r_[np.full(n, 28.0), np.full(n, 2.55)]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kw = dict(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method="BDF",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rtol=rtol,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atol=np.r_[np.full(n, rtol * 0.1), np.full(n, rtol * 0.001)],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max_step=max_step,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jac_sparsity=sparsity,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dense_output=True,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self.main = solve_ivp(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rhs,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(0, 1800 if q == 1 else 14 * 86400),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y0,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events=None if q == 1 else event,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**kw,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assert self.main.success, self.main.message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self.tail = None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if q != 1: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assert len(self.main.t_events[0]) == 1, "Threshold not reached in 14 days"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self.event_s = float(self.main.t_events[0][0])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self.end_s = int(math.floor(self.event_s) + 1)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self.tail = solve_ivp(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rhs, (self.event_s, self.end_s), self.main.y[:, -1], **kw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assert self.tail.success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self.end_max = float(self.tail.y[n:, -1].max())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self.prev_max = float(self.main.sol(self.end_s - 1)[n:].max())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assert self.end_max &lt; TARGET and self.prev_max &gt;= TARGET, 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self.end_max,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self.prev_max,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else: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self.event_s = None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self.end_s = 1800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self.elapsed = time.perf_counter() - start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self.checks = self.validate()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print(json.dumps(self.metadata()), flush=True)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def sample(self, t):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t = np.atleast_1d(t).astype(float)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a = np.empty((2 * self.n, len(t)))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inside = t &lt;= self.main.t[-1]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if inside.any():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a[:, inside] = self.main.sol(t[inside])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if (~inside).any():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assert self.tail is not None and t.max() &lt;= self.end_s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a[:, ~inside] = self.tail.sol(t[~inside])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return a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def physical(self, t, cm):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t = np.atleast_1d(t).astype(float)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cm = np.asarray(cm)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a = self.sample(t)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rr = radius(self.q, t) * 100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T, C = np.full((len(t), len(cm)), np.nan), np.full((len(t), len(cm)), np.nan)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for j in range(len(t)):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valid = cm &lt;= rr[j] + 1e-12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T[j, valid] = np.interp(cm[valid] / rr[j], self.x, a[: self.n, j])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C[j, valid] = np.interp(cm[valid] / rr[j], self.x, a[self.n :, j])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return T, C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def validate(self):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states = self.main.y if self.tail is None else np.c_[self.main.y, self.tail.y]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T, C = states[: self.n], states[self.n :]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tcheck = np.unique(np.r_[np.arange(0, self.end_s + 1, 60), self.end_s])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sampled = self.sample(tcheck)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Tmin = float(min(T.min(), sampled[: self.n].min()))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Tmax = float(max(T.max(), sampled[: self.n].max()))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Cmin = float(min(C.min(), sampled[self.n :].min()))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Cmax = float(max(C.max(), sampled[self.n :].max()))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initial_ok = np.array_equal(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self.sample([0])[:, 0], np.r_[np.full(self.n, 28.0), np.full(self.n, 2.55)]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bounds_ok = 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Tmin &gt;= min(28, float(ENV[:, 1].min())) - 1e-6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and Tmax &lt;= max(28, float(ENV[:, 1].max())) + 1e-6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and Cmin &gt; 0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and Cmax &lt;= 2.55 + 1e-8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assert initial_ok and bounds_ok, (Tmin, Tmax, Cmin, Cmax)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conservation = []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for tt in [100.0, min(1800.0, self.end_s), float(self.end_s)]: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yy = self.sample([tt])[:, 0]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dy = self.rhs(tt, yy)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cap, _, _ = props(self.q, yy[: self.n], yy[self.n :])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R = float(radius(self.q, tt))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lhsT = float(np.sum(self.vol * R**2 * cap * dy[: self.n]))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rhsT = 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R * HT * (float(np.interp(tt, ENV[:, 0], ENV[:, 1])) - yy[self.n - 1])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lhsC = float(np.sum(self.vol * R**2 * dy[self.n :]))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rhsC = R * HM * (float(np.interp(tt, ENV[:, 0], ENV[:, 2])) - yy[-1])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conservation.append(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{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    "time_s": tt,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    "heat_residual": float(lhsT - rhsT),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    "moisture_residual": float(lhsC - rhsC),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}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assert abs(lhsT - rhsT) &lt; 1e-10 and abs(lhsC - rhsC) &lt; 1e-18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return dict(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initial_exact=bool(initial_ok),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physical_bounds=bool(bounds_ok),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temperature_min=Tmin,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temperature_max=Tmax,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moisture_min=Cmin,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moisture_max=Cmax,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discrete_flux_balance=conservation,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inspection="accepted internal steps and 60-second dense samples; no clipping",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def metadata(self):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d = dict(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problem=self.q,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nodes=self.n,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moisture_flux=self.moisture_flux,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rtol=self.rtol,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end_s=self.end_s,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end_h=self.end_s / 3600,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event_s=self.event_s,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event_h=None if self.event_s is None else self.event_s / 3600,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nfev=self.main.nfev,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njev=self.main.njev,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nlu=self.main.nlu,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accepted_steps=len(self.main.t) - 1,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elapsed_s=self.elapsed,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checks=self.checks,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if self.q != 1: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d.update(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endpoint_max_C=self.end_max,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previous_second=self.end_s - 1,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previous_second_max_C=self.prev_max,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return d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def clean(v):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if isinstance(v, np.ndarray):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return clean(v.tolist())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if isinstance(v, (np.floating, float)):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return None if not np.isfinite(v) else float(v)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if isinstance(v, (np.integer,)):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return int(v)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if isinstance(v, dict):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return {str(k): clean(x) for k, x in v.items()}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if isinstance(v, (list, tuple)):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return [clean(x) for x in v]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return v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def write_json(name, data):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text = json.dumps(clean(data), ensure_ascii=False, indent=None, allow_nan=False)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(WORK / name).write_text(text, encoding="utf-8")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if WORK != DEST: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shutil.copy2(WORK / name, DEST / name)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def table(run, times, cm, field):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T, C = run.physical(times, cm)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a = run.sample(times)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d = dict(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time_s=np.asarray(times),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time_h=np.asarray(times) / 3600,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radius_positions_cm=cm,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values=T if field == "temperature" else C,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units="degC" if field == "temperature" else "kg/kg",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if run.q == 4: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d.update(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surface_values=a[run.n - 1 if field == "temperature" else -1],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surface_radius_cm=radius(4, np.asarray(times)) * 100,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return d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def complete(run, times, name):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cm = np.linspace(0, 2, 21)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T, C = run.physical(times, cm)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a = run.sample(times)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data = dict(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time_s=times,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radius_positions_cm=cm,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temperature_C=T,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moisture_kg_kg=C,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surface_temperature_C=a[run.n - 1],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surface_moisture_kg_kg=a[-1],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surface_radius_cm=radius(run.q, np.asarray(times)) * 100,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metadata=run.metadata(),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write_json(name, data)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def compare(coarse, fine):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times = np.unique(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np.r_[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0,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100,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300,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600,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900,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1200,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1500,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1800,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np.arange(21600, min(coarse.end_s, fine.end_s), 21600),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min(coarse.end_s, fine.end_s),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vals = []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for run in (coarse, fine):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a = run.sample(times)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grid = np.linspace(0, 1, 41)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vals.append(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np.stack(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[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    np.stack(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        [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            np.interp(grid, run.x, a[j * run.n : (j + 1) * run.n, i])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            for i in range(len(times))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        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    for j in (0, 1)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dif = np.abs(vals[0] - vals[1])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d = dict(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coarse_nodes=coarse.n,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fine_nodes=fine.n,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coarse_rtol=coarse.rtol,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fine_rtol=fine.rtol,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max_temperature_difference=float(dif[0].max()),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max_moisture_difference=float(dif[1].max()),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comparison_times_s=times.tolist(),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comparison_grid="41 common normalized material coordinates x=0..1",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if coarse.event_s is not None: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d.update(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event_time_difference_s=coarse.event_s - fine.event_s,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relative_event_difference=abs(coarse.event_s - fine.event_s) / fine.event_s,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integer_end_difference_s=coarse.end_s - fine.end_s,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return d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def outputs(summary, runs):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q1, q3, q4 = runs[1], runs[3], runs[4]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times1 = np.array([100, 300, 600, 900, 1200, 1500, 1800])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times2 = np.arange(1800, 10801, 1800)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cm = [0, 0.5, 1, 1.5, 2]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for num, run, ts, field in [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(1, q1, times1, "temperature"),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(2, q1, times1, "moisture"),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(3, q3, times2, "temperature"),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(4, q3, times2, "moisture"),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]: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summary["tables"][str(num)] = table(run, ts, cm, field)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for num, run in [(5, q3), (6, q4)]: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ts = np.r_[np.arange(21600, run.end_s, 21600), run.end_s]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summary["tables"][str(num)] = table(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run, ts, [0, 0.5, 1, 1.5] if run.q == 4 else cm, "moisture"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summary["baselines"]["2"] = {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"source_problem": 3,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"end_s": 10800,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"end_h": 3,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"comment": "Same PDE and initial conditions as Q3, exact dense-output prefix of that integration.",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}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summary["radius_reduction_at_q4_end"] = 1 - float(radius(4, q4.end_s)) / 0.02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summary["q4_vs_q3_duration_ratio"] = q4.end_s / q3.end_s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write_json("summary.json", summary)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complete(q1, np.arange(1801), "result1_full.json")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complete(q3, np.arange(10801), "result2_full.json")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for run in [q3, q4]: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complete(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run,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np.r_[np.arange(0, run.end_s, 60), run.end_s],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f"result{run.q}_full.json",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plots = {}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for q, run in runs.items():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tt = np.unique(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np.r_[np.arange(0, run.end_s + 1, 10 if q == 1 else 60), run.end_s]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aa = run.sample(tt)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plots.update(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{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f"q{q}_time_s": tt,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f"q{q}_center_T": aa[0],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f"q{q}_surface_T": aa[run.n - 1],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f"q{q}_center_C": aa[run.n],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f"q{q}_surface_C": aa[-1],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f"q{q}_radius_cm": radius(q, tt) * 100,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}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rt = 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times1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if q == 1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else np.unique(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np.r_[1800, 10800, np.arange(21600, run.end_s, 21600), run.end_s]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a = run.sample(rt)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plots.update(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{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f"q{q}_profile_times_s": rt,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f"q{q}_profile_radius_cm": radius(q, rt)[:, None]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* run.x[None, :]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* 100,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f"q{q}_profile_T": a[: run.n].T,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f"q{q}_profile_C": a[run.n :].T,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}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plots["environment"] = ENV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plots["radius_input"] = RAD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np.savez_compressed(WORK / "plot_data.npz", **plots)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if WORK != DEST: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shutil.copy2(WORK / "plot_data.npz", DEST / "plot_data.npz")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def verify_phi():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checks = []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for b in [0.89, 0.45, 0.30]: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for C in [0.01963, 0.05, 0.15, 0.5, 2.55]: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h = C * 1e-4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deriv = 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-phi(C + 2 * h, b)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+ 8 * phi(C + h, b)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- 8 * phi(C - h, b)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+ phi(C - 2 * h, b)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) / (12 * h)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exact = np.exp(-b / C)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rel = abs(deriv - exact) / exact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assert rel &lt; 1e-7, (b, C, rel)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checks.append(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dict(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    b=b,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    C=C,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    numerical_derivative=float(deriv),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    exact_derivative=float(exact),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    relative_error=float(rel),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for lo, hi in [(0.01963, 0.05), (0.05, 0.15), (0.15, 2.55)]: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v = phi(hi, b) - phi(lo, b)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integ, err = quad(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lambda c: np.exp(-b / c), lo, hi, epsabs=1e-15, epsrel=1e-12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assert abs(v - integ) &lt; 1e-12 * max(abs(integ), 1e-10)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checks.append(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dict(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    b=b,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    interval=[lo, hi],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    phi_difference=float(v),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    quad=float(integ),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    absolute_error=float(abs(v - integ)),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return checks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def validate_outputs():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report = {}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for q in [1, 2, 3, 4]: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r = json.loads((WORK / f"result{q}_full.json").read_text(encoding="utf-8"))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ts = np.asarray(r["time_s"])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T = np.asarray(r["temperature_C"], dtype=float)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C = np.asarray(r["moisture_kg_kg"], dtype=float)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assert T.shape == C.shape == (len(ts), 21)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assert np.array_equal(T[0], np.full(21, 28.0)) and np.array_equal(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C[0], np.full(21, 2.55)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assert np.all(np.diff(ts) &gt; 0)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if q in (1, 2):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assert np.all(np.diff(ts) == 1) and ts[-1] == (1800 if q == 1 else 10800)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else: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assert np.all(np.diff(ts)[:-1] == 60) and 0 &lt; np.diff(ts)[-1] &lt;= 60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if q == 4: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expected = 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np.asarray(r["radius_positions_cm"])[None, :]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&gt; np.asarray(r["surface_radius_cm"])[:, None] + 1e-12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assert np.array_equal(np.isnan(C), expected) and np.array_equal(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np.isnan(T), expected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else: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assert np.isfinite(T).all() and np.isfinite(C).all()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report[str(q)] = dict(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rows=len(ts),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columns=21,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initial_row_exact=True,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time_grid_valid=True,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outside_domain_null_count=int(np.isnan(C).sum()),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return report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def main():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parser = argparse.ArgumentParser(description=__doc__)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parser.add_argument(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"--input-dir",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type=Path,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required=True,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help="A problem directory containing the attachments subdirectory",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parser.add_argument(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"--output-dir", type=Path, default=Path(__file__).resolve().parent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args = parser.parse_args()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configure(args.input_dir, args.output_dir)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summary = dict(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method=dict(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spatial="conservative radial finite volume; endpoints included; midpoint faces; harmonic thermal conductivity; nonlinear integrated moisture flux",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moisture_face_flux="x_face*A(T_face)*(Phi(C_right)-Phi(C_left))/dx, T_face=(T_left+T_right)/2",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phi="Phi(C)=C*exp(-b/C)+b*Ei(-b/C); derivative exp(-b/C)",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time="solve_ivp BDF with sparse Jacobian pattern and dense output",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nodes={},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rtol=1e-7,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temperature_atol=1e-8,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moisture_atol=1e-10,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max_step_s=60,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initial_temperature_C=28,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initial_moisture_kg_kg=2.55,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heat_transfer_coefficient=HT,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mass_transfer_coefficient=HM,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threshold=TARGET,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threshold_rule="first integer second strictly after continuous max(C)=0.15 crossing, verified against preceding integer second",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shrinkage="uniform material shrinkage x=r/R(t); fixed material mesh, effective dry-basis C has no separate dilution term",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interpolation="linear between input data; endpoint values outside input range",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scope="radial-only; ignore axial transport and evaporation latent heat; Q2/Q3/Q4 retain HT=25 and HM=8e-7 because appendices 3/4 provide no replacement values",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versions=dict(numpy=np.__version__, scipy=scipy.__version__),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inputs=dict(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environment_rows=len(ENV),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environment_first=ENV[0],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environment_last=ENV[-1],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radius_rows=len(RAD),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radius_first=RAD[0],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radius_last=RAD[-1],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baselines={},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tables={},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convergence={},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time_tolerance={},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integrated_flux_verification=verify_phi(),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spatial_converged=False,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verification_complete=False,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runs = {}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meshes = {}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for q in [1, 3, 4]: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meshes[q] = [Run(q, n=n) for n in [41, 81, 161, 321]]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comp = compare(meshes[q][-2], meshes[q][-1])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if q != 1 and comp["relative_event_difference"] &gt;= 0.001: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meshes[q].append(Run(q, n=641))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runs[q] = meshes[q][-1]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summary["baselines"][str(q)] = runs[q].metadata()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summary["method"]["nodes"][str(q)] = runs[q].n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summary["convergence"][str(q)] = {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"runs": [r.metadata() for r in meshes[q]],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"comparisons": [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    compare(a, b) for a, b in zip(meshes[q][:-1], meshes[q][1:])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],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}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last = summary["convergence"][str(q)]["comparisons"][-1]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passed = last.get("relative_event_difference", 0) &lt; 0.001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summary["convergence"][str(q)]["spatial_converged"] = passed if q != 1 else None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summary["convergence"][str(q)][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"criterion"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] = "consecutive event-time relative difference below 0.001 for drying endpoints; Q1 reports actual field differences without claiming four-decimal field convergence"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write_json("summary.json", summary)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summary["spatial_converged"] = all(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summary["convergence"][str(q)]["spatial_converged"] for q in [3, 4]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outputs(summary, runs)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print("INTEGRATED_OUTPUTS_READY", flush=True)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summary["harmonic_diagnostic"] = {}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for q in [1, 3, 4]: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hs = [Run(q, n=n, moisture_flux="harmonic") for n in [321, 641]]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summary["harmonic_diagnostic"][str(q)] = {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"runs": [r.metadata() for r in hs],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"321_vs_641": compare(*hs),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"harmonic641_vs_final_integrated": compare(hs[-1], runs[q]),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}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write_json("summary.json", summary)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strict = Run(3, n=runs[3].n, rtol=1e-9, max_step=30)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summary["time_tolerance"]["3"] = {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"run": strict.metadata(),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"base_vs_strict": compare(runs[3], strict),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}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summary["verification_complete"] = True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summary["output_validation"] = validate_outputs()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summary["numerical_limitations"] = [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"Discrete flux-balance identities verify cancellation of internal numerical face fluxes only. They do not establish conservation of physical total water mass or total energy for moisture-dependent density/capacity or imposed material shrinkage.",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"No experimental drying profiles are supplied for calibration or validation. Radius observations are imposed as model input.",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"The reported endpoint criterion is successive-grid agreement below 0.1%, not rigorous discretization-error bounds or four-decimal accuracy of every field entry.",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"Q4 results depend on the stated uniform material shrinkage effective dry-basis model and prescribed radius extension.",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write_json("summary.json", summary)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src = Path(__file__).resolve()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if src != WORK / src.name: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shutil.copy2(src, WORK / src.name)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manifest = {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p.name: dict(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bytes=p.stat().st_size, sha256=hashlib.sha256(p.read_bytes()).hexdigest()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for p in WORK.iterdir()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if p.is_file()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and p.suffix in (".json", ".npz", ".py")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and p.name != "manifest.json"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}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write_json("manifest.json", manifest)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print("ALL_COMPLETE", flush=True)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if __name__ == "__main__":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main()</w:t>
      </w:r>
    </w:p>
    <w:p>
      <w:pPr>
        <w:pStyle w:val="Heading1"/>
        <w:pageBreakBefore/>
      </w:pPr>
      <w:r>
        <w:t>附录C 绘图完整源程序</w:t>
      </w:r>
    </w:p>
    <w:p>
      <w:pPr>
        <w:jc w:val="both"/>
      </w:pPr>
      <w:r>
        <w:rPr>
          <w:rFonts w:ascii="Consolas" w:hAnsi="Consolas" w:eastAsia="宋体" w:cs="Consolas"/>
          <w:b w:val="0"/>
          <w:color w:val="000000"/>
          <w:sz w:val="22"/>
        </w:rPr>
        <w:t>以下程序根据同目录plot_data.npz生成本文图1至图3。运行依赖NumPy和Matplotlib。中文为宋体，英文和数字为Consolas。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from pathlib import Path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import json, numpy as np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import matplotlib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matplotlib.use("Agg")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import matplotlib.pyplot as plt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from matplotlib import font_manager as fm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DATA = Path(__file__).resolve().parent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OUT = DATA / "figures"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OUT.mkdir(exist_ok=True)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for f in [r"C:\Windows\Fonts\simsun.ttc", r"C:\Windows\Fonts\consola.ttf"]: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fm.fontManager.addfont(f)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plt.rcParams.update(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{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"font.family": ["Consolas", "SimSun"],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"axes.unicode_minus": False,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"font.size": 10,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"axes.labelsize": 10,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"xtick.labelsize": 9,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"ytick.labelsize": 9,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"legend.fontsize": 9,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"axes.spines.top": False,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"axes.spines.right": False,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"axes.linewidth": 0.7,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"lines.linewidth": 1.6,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"savefig.facecolor": "white",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}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z = np.load(DATA / "plot_data.npz")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env = z["environment"]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rad = z["radius_input"]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blue = "#205F85"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orange = "#B45D35"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gray = "#555555"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fig, ax = plt.subplots(1, 2, figsize=(9.6, 3.1))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a = ax[0]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twin = a.twinx()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l1 = a.plot(env[:, 0] / 3600, env[:, 1], c=blue, label="烘房温度")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l2 = twin.plot(env[:, 0] / 3600, env[:, 2], c=orange, label="烘房水分浓度")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a.set(xlabel="时间 / h", ylabel="温度 / ℃", title="(a) 烘房环境")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twin.set_ylabel("水分浓度 / (kg/kg)")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a.legend(l1 + l2, [l.get_label() for l in l1 + l2], loc="lower right", frameon=False)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a.grid(alpha=0.15)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ax[1].plot(rad[:, 0] / 3600, rad[:, 1], c=blue)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ax[1].set(xlabel="时间 / h", ylabel="半径 / cm", title="(b) 半径观测")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ax[1].grid(alpha=0.15)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fig.tight_layout(w_pad=2.1)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fig.savefig(OUT / "inputs.png", dpi=260)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plt.close(fig)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fig, ax = plt.subplots(2, 2, figsize=(9.6, 5.5))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for row, q in enumerate([1, 3]):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mask = z[f"q{q}_time_s"] &lt;= (1800 if q == 1 else 10800)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ts = z[f"q{q}_time_s"][mask] / 3600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for col, field in enumerate(["T", "C"]):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a = ax[row, col]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a.plot(ts, z[f"q{q}_center_{field}"][mask], c=blue, label="中心")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a.plot(ts, z[f"q{q}_surface_{field}"][mask], c=orange, label="表面")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a.set(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xlabel="时间 / h",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ylabel="温度 / ℃" if field == "T" else "水分浓度 / (kg/kg)",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    title=f"({chr(97+row*2+col)}) 问题" + ("一" if q == 1 else "二"),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a.grid(alpha=0.15)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    a.legend(frameon=False, loc="best")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fig.tight_layout(h_pad=1.3, w_pad=2.0)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fig.savefig(OUT / "short_term.png", dpi=260)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plt.close(fig)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fig, ax = plt.subplots(1, 2, figsize=(9.6, 3.2))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for a, q, lab in zip(ax, [3, 4], ["(a) 固定半径", "(b) 给定半径收缩"]):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ts = z[f"q{q}_time_s"] / 3600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a.plot(ts, z[f"q{q}_center_C"], c=blue, label="中心")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a.plot(ts, z[f"q{q}_surface_C"], c=orange, label="表面")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a.axhline(0.15, c=gray, ls="--", lw=1, label="达标阈值")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a.set(xlabel="时间 / h", ylabel="水分浓度 / (kg/kg)", title=lab, ylim=(0, 2.7))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a.grid(alpha=0.15)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a.legend(frameon=False, loc="upper right")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 xml:space="preserve">    a.plot(ts[-1], z[f"q{q}_center_C"][-1], "o", c=blue, ms=3.5)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fig.tight_layout(w_pad=2.0)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fig.savefig(OUT / "drying.png", dpi=260)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plt.close(fig)</w:t>
      </w:r>
    </w:p>
    <w:p>
      <w:pPr>
        <w:widowControl w:val="0"/>
        <w:spacing w:before="0" w:after="0" w:line="200" w:lineRule="exact"/>
        <w:ind w:firstLine="0"/>
      </w:pPr>
      <w:r>
        <w:rPr>
          <w:rFonts w:ascii="Consolas" w:hAnsi="Consolas" w:eastAsia="宋体" w:cs="Consolas"/>
          <w:b w:val="0"/>
          <w:color w:val="000000"/>
          <w:sz w:val="17"/>
        </w:rPr>
        <w:t>print("Saved figures", [p.name for p in OUT.glob("*.png")])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567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onsolas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60"/>
      <w:ind w:firstLine="480"/>
    </w:pPr>
    <w:rPr>
      <w:rFonts w:ascii="Consolas" w:hAnsi="Consolas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ind w:firstLine="0"/>
      <w:jc w:val="center"/>
      <w:outlineLvl w:val="0"/>
    </w:pPr>
    <w:rPr>
      <w:rFonts w:ascii="Consolas" w:hAnsi="Consolas" w:eastAsia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ind w:firstLine="0"/>
      <w:outlineLvl w:val="1"/>
    </w:pPr>
    <w:rPr>
      <w:rFonts w:ascii="Consolas" w:hAnsi="Consolas" w:eastAsia="宋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ind w:firstLine="0"/>
      <w:outlineLvl w:val="2"/>
    </w:pPr>
    <w:rPr>
      <w:rFonts w:ascii="Consolas" w:hAnsi="Consolas" w:eastAsia="宋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200"/>
      <w:ind w:firstLine="0"/>
      <w:contextualSpacing/>
      <w:jc w:val="center"/>
    </w:pPr>
    <w:rPr>
      <w:rFonts w:ascii="Consolas" w:hAnsi="Consolas" w:eastAsia="宋体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80"/>
      <w:ind w:firstLine="0"/>
      <w:jc w:val="center"/>
    </w:pPr>
    <w:rPr>
      <w:rFonts w:ascii="Consolas" w:hAnsi="Consolas" w:eastAsia="宋体"/>
      <w:b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基于径向传热传质模型的药材烘干过程分析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