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589E7" w14:textId="1B26D0EC" w:rsidR="00017866" w:rsidRDefault="006D7BF6" w:rsidP="00842227">
      <w:pPr>
        <w:spacing w:after="120"/>
      </w:pPr>
      <w:r>
        <w:t xml:space="preserve">I extended the code slightly to study the relationship between k and h. The mesh size in space </w:t>
      </w:r>
      <m:oMath>
        <m:r>
          <w:rPr>
            <w:rFonts w:ascii="Cambria Math" w:hAnsi="Cambria Math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</m:oMath>
      <w:r>
        <w:t xml:space="preserve">. The mesh size in time </w:t>
      </w:r>
      <m:oMath>
        <m:r>
          <w:rPr>
            <w:rFonts w:ascii="Cambria Math" w:hAnsi="Cambria Math"/>
          </w:rPr>
          <m:t>k=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. Since T is constant for each option, we see that the relationship between k and h can be proxied by the relationship between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>. I used grid-search to find, for each J/K, the smallest N (“</w:t>
      </w:r>
      <w:bookmarkStart w:id="0" w:name="_Hlk47432680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bookmarkEnd w:id="0"/>
      <w:r>
        <w:t xml:space="preserve">”) that would produce reasonable estimated prices using FDM. </w:t>
      </w:r>
      <w:r w:rsidR="00E70D61">
        <w:t xml:space="preserve">I used three rough criteria for reasonableness: 1) for a put option, the price should never be greater than strike price; 2) the price should not be negative; 3) the price should not be NAN. These criteria have the advantage that they are helpful even when true prices are not known. The results are the following: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19"/>
      </w:tblGrid>
      <w:tr w:rsidR="00E70D61" w:rsidRPr="00E70D61" w14:paraId="68030DBA" w14:textId="77777777" w:rsidTr="00C425FC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EB75A95" w14:textId="77777777" w:rsidR="00E70D61" w:rsidRPr="00E70D61" w:rsidRDefault="00E70D61" w:rsidP="00C425FC">
            <w:pPr>
              <w:spacing w:after="120"/>
              <w:jc w:val="center"/>
            </w:pPr>
            <w:r w:rsidRPr="00E70D61">
              <w:t>Batch</w:t>
            </w:r>
          </w:p>
        </w:tc>
        <w:tc>
          <w:tcPr>
            <w:tcW w:w="960" w:type="dxa"/>
            <w:noWrap/>
            <w:hideMark/>
          </w:tcPr>
          <w:p w14:paraId="3B1AF28D" w14:textId="618670B8" w:rsidR="00E70D61" w:rsidRPr="00E70D61" w:rsidRDefault="00E70D61" w:rsidP="00C425FC">
            <w:pPr>
              <w:spacing w:after="120"/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bookmarkStart w:id="1" w:name="_Hlk47432762"/>
        <w:tc>
          <w:tcPr>
            <w:tcW w:w="960" w:type="dxa"/>
            <w:noWrap/>
            <w:hideMark/>
          </w:tcPr>
          <w:p w14:paraId="13D7DEB2" w14:textId="5D9C80EA" w:rsidR="00E70D61" w:rsidRPr="00E70D61" w:rsidRDefault="00E70D61" w:rsidP="00C425FC">
            <w:pPr>
              <w:spacing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oMath>
            </m:oMathPara>
            <w:bookmarkEnd w:id="1"/>
          </w:p>
        </w:tc>
        <w:tc>
          <w:tcPr>
            <w:tcW w:w="1619" w:type="dxa"/>
            <w:noWrap/>
            <w:hideMark/>
          </w:tcPr>
          <w:p w14:paraId="5B87137A" w14:textId="3B5D47FC" w:rsidR="00E70D61" w:rsidRPr="00E70D61" w:rsidRDefault="00E70D61" w:rsidP="00C425FC">
            <w:pPr>
              <w:spacing w:after="120"/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70D61" w:rsidRPr="00E70D61" w14:paraId="46217D41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583293AD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7583E66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7F5E8DC4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2110</w:t>
            </w:r>
          </w:p>
        </w:tc>
        <w:tc>
          <w:tcPr>
            <w:tcW w:w="1619" w:type="dxa"/>
            <w:noWrap/>
            <w:vAlign w:val="center"/>
            <w:hideMark/>
          </w:tcPr>
          <w:p w14:paraId="697199AD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84</w:t>
            </w:r>
          </w:p>
        </w:tc>
      </w:tr>
      <w:tr w:rsidR="00E70D61" w:rsidRPr="00E70D61" w14:paraId="7E282D06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DCF06AD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5A3FC914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5C11E0E0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4328</w:t>
            </w:r>
          </w:p>
        </w:tc>
        <w:tc>
          <w:tcPr>
            <w:tcW w:w="1619" w:type="dxa"/>
            <w:noWrap/>
            <w:vAlign w:val="center"/>
            <w:hideMark/>
          </w:tcPr>
          <w:p w14:paraId="34ECDEB2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88</w:t>
            </w:r>
          </w:p>
        </w:tc>
      </w:tr>
      <w:tr w:rsidR="00E70D61" w:rsidRPr="00E70D61" w14:paraId="280208FB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65441A1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966A078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0126F36A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9067</w:t>
            </w:r>
          </w:p>
        </w:tc>
        <w:tc>
          <w:tcPr>
            <w:tcW w:w="1619" w:type="dxa"/>
            <w:noWrap/>
            <w:vAlign w:val="center"/>
            <w:hideMark/>
          </w:tcPr>
          <w:p w14:paraId="4E54D87D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91</w:t>
            </w:r>
          </w:p>
        </w:tc>
      </w:tr>
      <w:tr w:rsidR="00E70D61" w:rsidRPr="00E70D61" w14:paraId="701F74EF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711F54C1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5A036C91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5068EBA3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9540</w:t>
            </w:r>
          </w:p>
        </w:tc>
        <w:tc>
          <w:tcPr>
            <w:tcW w:w="1619" w:type="dxa"/>
            <w:noWrap/>
            <w:vAlign w:val="center"/>
            <w:hideMark/>
          </w:tcPr>
          <w:p w14:paraId="6424BACF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382</w:t>
            </w:r>
          </w:p>
        </w:tc>
      </w:tr>
      <w:tr w:rsidR="00E70D61" w:rsidRPr="00E70D61" w14:paraId="5F174716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01D5D795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3BC3232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65DE4B15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18931</w:t>
            </w:r>
          </w:p>
        </w:tc>
        <w:tc>
          <w:tcPr>
            <w:tcW w:w="1619" w:type="dxa"/>
            <w:noWrap/>
            <w:vAlign w:val="center"/>
            <w:hideMark/>
          </w:tcPr>
          <w:p w14:paraId="1BF347D4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386</w:t>
            </w:r>
          </w:p>
        </w:tc>
      </w:tr>
      <w:tr w:rsidR="00E70D61" w:rsidRPr="00E70D61" w14:paraId="6C468429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1B0F043D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A226B8F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058506CC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38978</w:t>
            </w:r>
          </w:p>
        </w:tc>
        <w:tc>
          <w:tcPr>
            <w:tcW w:w="1619" w:type="dxa"/>
            <w:noWrap/>
            <w:vAlign w:val="center"/>
            <w:hideMark/>
          </w:tcPr>
          <w:p w14:paraId="5B627C47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390</w:t>
            </w:r>
          </w:p>
        </w:tc>
      </w:tr>
      <w:tr w:rsidR="00E70D61" w:rsidRPr="00E70D61" w14:paraId="73FB9403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84906F6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49D0520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26DA7CD6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486</w:t>
            </w:r>
          </w:p>
        </w:tc>
        <w:tc>
          <w:tcPr>
            <w:tcW w:w="1619" w:type="dxa"/>
            <w:noWrap/>
            <w:vAlign w:val="center"/>
            <w:hideMark/>
          </w:tcPr>
          <w:p w14:paraId="26F3D9E9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19</w:t>
            </w:r>
          </w:p>
        </w:tc>
      </w:tr>
      <w:tr w:rsidR="00E70D61" w:rsidRPr="00E70D61" w14:paraId="2E6B58D6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156A252A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2420694B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0A741C18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1028</w:t>
            </w:r>
          </w:p>
        </w:tc>
        <w:tc>
          <w:tcPr>
            <w:tcW w:w="1619" w:type="dxa"/>
            <w:noWrap/>
            <w:vAlign w:val="center"/>
            <w:hideMark/>
          </w:tcPr>
          <w:p w14:paraId="236680E3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21</w:t>
            </w:r>
          </w:p>
        </w:tc>
      </w:tr>
      <w:tr w:rsidR="00E70D61" w:rsidRPr="00E70D61" w14:paraId="71E156EA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73BD172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7CDEFC18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117A2453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2202</w:t>
            </w:r>
          </w:p>
        </w:tc>
        <w:tc>
          <w:tcPr>
            <w:tcW w:w="1619" w:type="dxa"/>
            <w:noWrap/>
            <w:vAlign w:val="center"/>
            <w:hideMark/>
          </w:tcPr>
          <w:p w14:paraId="15D04485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22</w:t>
            </w:r>
          </w:p>
        </w:tc>
      </w:tr>
      <w:tr w:rsidR="00E70D61" w:rsidRPr="00E70D61" w14:paraId="50841BA1" w14:textId="77777777" w:rsidTr="00E70D61">
        <w:trPr>
          <w:trHeight w:val="288"/>
          <w:jc w:val="center"/>
        </w:trPr>
        <w:tc>
          <w:tcPr>
            <w:tcW w:w="960" w:type="dxa"/>
            <w:noWrap/>
            <w:vAlign w:val="center"/>
            <w:hideMark/>
          </w:tcPr>
          <w:p w14:paraId="6CD03C7A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0BACFCB3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0667138E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650237</w:t>
            </w:r>
          </w:p>
        </w:tc>
        <w:tc>
          <w:tcPr>
            <w:tcW w:w="1619" w:type="dxa"/>
            <w:noWrap/>
            <w:vAlign w:val="center"/>
            <w:hideMark/>
          </w:tcPr>
          <w:p w14:paraId="3B65EEBA" w14:textId="77777777" w:rsidR="00E70D61" w:rsidRPr="00E70D61" w:rsidRDefault="00E70D61" w:rsidP="00E70D61">
            <w:pPr>
              <w:spacing w:after="120"/>
              <w:jc w:val="center"/>
            </w:pPr>
            <w:r w:rsidRPr="00E70D61">
              <w:t>26009</w:t>
            </w:r>
          </w:p>
        </w:tc>
      </w:tr>
    </w:tbl>
    <w:p w14:paraId="3B29BAD6" w14:textId="6A3A450B" w:rsidR="00E70D61" w:rsidRDefault="00BD3D18" w:rsidP="00842227">
      <w:pPr>
        <w:spacing w:after="120"/>
      </w:pPr>
      <w:r>
        <w:t xml:space="preserve">First, we see that Batch 4 has very high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. This is likely due to its long expiry. Next, for each of the other batches,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increases in a quadratic rate as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 increases. This is clear as the ratio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remains relatively constant for each batch. </w:t>
      </w:r>
      <w:r w:rsidR="00C425FC">
        <w:t xml:space="preserve">This makes sense for a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425FC">
        <w:t xml:space="preserve"> process. </w:t>
      </w:r>
    </w:p>
    <w:p w14:paraId="5877AF1B" w14:textId="0CE53F67" w:rsidR="00C425FC" w:rsidRDefault="00C425FC" w:rsidP="00842227">
      <w:pPr>
        <w:spacing w:after="120"/>
      </w:pPr>
      <w:r>
        <w:t>Next, we examine the accuracy of the estimated prices. Here, d</w:t>
      </w:r>
      <w:r>
        <w:t xml:space="preserve">eviation is calculated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estimated price</m:t>
            </m:r>
          </m:num>
          <m:den>
            <m:r>
              <w:rPr>
                <w:rFonts w:ascii="Cambria Math" w:hAnsi="Cambria Math"/>
              </w:rPr>
              <m:t>exact price</m:t>
            </m:r>
          </m:den>
        </m:f>
        <m:r>
          <w:rPr>
            <w:rFonts w:ascii="Cambria Math" w:hAnsi="Cambria Math"/>
          </w:rPr>
          <m:t>-1</m:t>
        </m:r>
      </m:oMath>
      <w: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"/>
        <w:gridCol w:w="1184"/>
        <w:gridCol w:w="1085"/>
        <w:gridCol w:w="1105"/>
        <w:gridCol w:w="222"/>
        <w:gridCol w:w="1053"/>
        <w:gridCol w:w="1072"/>
      </w:tblGrid>
      <w:tr w:rsidR="00C425FC" w:rsidRPr="00C425FC" w14:paraId="1FF058AB" w14:textId="77777777" w:rsidTr="00C425FC">
        <w:trPr>
          <w:trHeight w:val="288"/>
          <w:jc w:val="center"/>
        </w:trPr>
        <w:tc>
          <w:tcPr>
            <w:tcW w:w="0" w:type="auto"/>
            <w:tcBorders>
              <w:bottom w:val="nil"/>
            </w:tcBorders>
            <w:noWrap/>
            <w:vAlign w:val="center"/>
          </w:tcPr>
          <w:p w14:paraId="0596DEC6" w14:textId="77777777" w:rsidR="00C425FC" w:rsidRPr="00C425FC" w:rsidRDefault="00C425FC" w:rsidP="00C425FC">
            <w:pPr>
              <w:spacing w:after="120"/>
              <w:jc w:val="center"/>
            </w:pPr>
          </w:p>
        </w:tc>
        <w:tc>
          <w:tcPr>
            <w:tcW w:w="0" w:type="auto"/>
            <w:tcBorders>
              <w:bottom w:val="nil"/>
            </w:tcBorders>
            <w:noWrap/>
            <w:vAlign w:val="center"/>
          </w:tcPr>
          <w:p w14:paraId="07ED1452" w14:textId="77777777" w:rsidR="00C425FC" w:rsidRPr="00C425FC" w:rsidRDefault="00C425FC" w:rsidP="00C425FC">
            <w:pPr>
              <w:spacing w:after="120"/>
              <w:jc w:val="center"/>
            </w:pPr>
          </w:p>
        </w:tc>
        <w:tc>
          <w:tcPr>
            <w:tcW w:w="0" w:type="auto"/>
            <w:gridSpan w:val="2"/>
            <w:noWrap/>
            <w:vAlign w:val="center"/>
          </w:tcPr>
          <w:p w14:paraId="553FE3C5" w14:textId="7D175EAF" w:rsidR="00C425FC" w:rsidRPr="00C425FC" w:rsidRDefault="00C425FC" w:rsidP="00C425FC">
            <w:pPr>
              <w:spacing w:after="120"/>
              <w:jc w:val="center"/>
            </w:pPr>
            <w:r>
              <w:t>Estimated at N = 9999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B8CBA27" w14:textId="77777777" w:rsidR="00C425FC" w:rsidRDefault="00C425FC" w:rsidP="00C425FC">
            <w:pPr>
              <w:spacing w:after="120"/>
              <w:jc w:val="center"/>
            </w:pPr>
          </w:p>
        </w:tc>
        <w:tc>
          <w:tcPr>
            <w:tcW w:w="0" w:type="auto"/>
            <w:gridSpan w:val="2"/>
            <w:noWrap/>
            <w:vAlign w:val="center"/>
          </w:tcPr>
          <w:p w14:paraId="3E09FB09" w14:textId="4781D9C8" w:rsidR="00C425FC" w:rsidRPr="00C425FC" w:rsidRDefault="00C425FC" w:rsidP="00C425FC">
            <w:pPr>
              <w:spacing w:after="120"/>
              <w:jc w:val="center"/>
            </w:pPr>
            <w:r>
              <w:t xml:space="preserve">Estimated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</w:p>
        </w:tc>
      </w:tr>
      <w:tr w:rsidR="00C425FC" w:rsidRPr="00C425FC" w14:paraId="0E467387" w14:textId="77777777" w:rsidTr="00C425FC">
        <w:trPr>
          <w:trHeight w:val="288"/>
          <w:jc w:val="center"/>
        </w:trPr>
        <w:tc>
          <w:tcPr>
            <w:tcW w:w="0" w:type="auto"/>
            <w:tcBorders>
              <w:top w:val="nil"/>
            </w:tcBorders>
            <w:noWrap/>
            <w:vAlign w:val="center"/>
            <w:hideMark/>
          </w:tcPr>
          <w:p w14:paraId="3D142B3B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Batch</w:t>
            </w:r>
          </w:p>
        </w:tc>
        <w:tc>
          <w:tcPr>
            <w:tcW w:w="0" w:type="auto"/>
            <w:tcBorders>
              <w:top w:val="nil"/>
            </w:tcBorders>
            <w:noWrap/>
            <w:vAlign w:val="center"/>
            <w:hideMark/>
          </w:tcPr>
          <w:p w14:paraId="49CB555E" w14:textId="22274A68" w:rsidR="00C425FC" w:rsidRPr="00C425FC" w:rsidRDefault="00C425FC" w:rsidP="00C425FC">
            <w:pPr>
              <w:spacing w:after="120"/>
              <w:jc w:val="center"/>
            </w:pPr>
            <w:r w:rsidRPr="00C425FC">
              <w:t>Exact</w:t>
            </w:r>
            <w:r w:rsidR="00D17C7D">
              <w:t xml:space="preserve"> </w:t>
            </w:r>
            <w:r w:rsidRPr="00C425FC">
              <w:t>Price</w:t>
            </w:r>
          </w:p>
        </w:tc>
        <w:tc>
          <w:tcPr>
            <w:tcW w:w="0" w:type="auto"/>
            <w:noWrap/>
            <w:vAlign w:val="center"/>
            <w:hideMark/>
          </w:tcPr>
          <w:p w14:paraId="1896D64F" w14:textId="2D49BEB7" w:rsidR="00C425FC" w:rsidRPr="00C425FC" w:rsidRDefault="00C425FC" w:rsidP="00C425FC">
            <w:pPr>
              <w:spacing w:after="120"/>
              <w:jc w:val="center"/>
            </w:pPr>
            <w:r>
              <w:t>Price</w:t>
            </w:r>
          </w:p>
        </w:tc>
        <w:tc>
          <w:tcPr>
            <w:tcW w:w="0" w:type="auto"/>
            <w:noWrap/>
            <w:vAlign w:val="center"/>
            <w:hideMark/>
          </w:tcPr>
          <w:p w14:paraId="6DA86266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Deviation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42AD15D" w14:textId="77777777" w:rsidR="00C425FC" w:rsidRDefault="00C425FC" w:rsidP="00C425FC">
            <w:pPr>
              <w:spacing w:after="120"/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FD3CAC1" w14:textId="40CE449B" w:rsidR="00C425FC" w:rsidRPr="00C425FC" w:rsidRDefault="00C425FC" w:rsidP="00C425FC">
            <w:pPr>
              <w:spacing w:after="120"/>
              <w:jc w:val="center"/>
            </w:pPr>
            <w:r>
              <w:t>Price</w:t>
            </w:r>
          </w:p>
        </w:tc>
        <w:tc>
          <w:tcPr>
            <w:tcW w:w="0" w:type="auto"/>
            <w:noWrap/>
            <w:vAlign w:val="center"/>
            <w:hideMark/>
          </w:tcPr>
          <w:p w14:paraId="2B1636F1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Deviation</w:t>
            </w:r>
          </w:p>
        </w:tc>
      </w:tr>
      <w:tr w:rsidR="00C425FC" w:rsidRPr="00C425FC" w14:paraId="7C26F95D" w14:textId="77777777" w:rsidTr="00C425F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3FCAA975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1</w:t>
            </w:r>
          </w:p>
        </w:tc>
        <w:tc>
          <w:tcPr>
            <w:tcW w:w="0" w:type="auto"/>
            <w:noWrap/>
            <w:hideMark/>
          </w:tcPr>
          <w:p w14:paraId="5CD3B5CF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5.84628</w:t>
            </w:r>
          </w:p>
        </w:tc>
        <w:tc>
          <w:tcPr>
            <w:tcW w:w="0" w:type="auto"/>
            <w:noWrap/>
            <w:hideMark/>
          </w:tcPr>
          <w:p w14:paraId="40F2AAE7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5.842068</w:t>
            </w:r>
          </w:p>
        </w:tc>
        <w:tc>
          <w:tcPr>
            <w:tcW w:w="0" w:type="auto"/>
            <w:noWrap/>
            <w:hideMark/>
          </w:tcPr>
          <w:p w14:paraId="38933E8E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-0.072%</w:t>
            </w:r>
          </w:p>
        </w:tc>
        <w:tc>
          <w:tcPr>
            <w:tcW w:w="0" w:type="auto"/>
          </w:tcPr>
          <w:p w14:paraId="7F5EA142" w14:textId="77777777" w:rsidR="00C425FC" w:rsidRPr="00C425FC" w:rsidRDefault="00C425FC" w:rsidP="00C425FC">
            <w:pPr>
              <w:spacing w:after="120"/>
              <w:jc w:val="center"/>
            </w:pPr>
          </w:p>
        </w:tc>
        <w:tc>
          <w:tcPr>
            <w:tcW w:w="0" w:type="auto"/>
            <w:noWrap/>
            <w:hideMark/>
          </w:tcPr>
          <w:p w14:paraId="03D390E0" w14:textId="39AEBB92" w:rsidR="00C425FC" w:rsidRPr="00C425FC" w:rsidRDefault="00C425FC" w:rsidP="00C425FC">
            <w:pPr>
              <w:spacing w:after="120"/>
              <w:jc w:val="center"/>
            </w:pPr>
            <w:r w:rsidRPr="00C425FC">
              <w:t>5.842161</w:t>
            </w:r>
          </w:p>
        </w:tc>
        <w:tc>
          <w:tcPr>
            <w:tcW w:w="0" w:type="auto"/>
            <w:noWrap/>
            <w:hideMark/>
          </w:tcPr>
          <w:p w14:paraId="66699932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-0.070%</w:t>
            </w:r>
          </w:p>
        </w:tc>
      </w:tr>
      <w:tr w:rsidR="00C425FC" w:rsidRPr="00C425FC" w14:paraId="6932CC47" w14:textId="77777777" w:rsidTr="00C425F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E395BB1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2</w:t>
            </w:r>
          </w:p>
        </w:tc>
        <w:tc>
          <w:tcPr>
            <w:tcW w:w="0" w:type="auto"/>
            <w:noWrap/>
            <w:hideMark/>
          </w:tcPr>
          <w:p w14:paraId="797F9FB1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7.96557</w:t>
            </w:r>
          </w:p>
        </w:tc>
        <w:tc>
          <w:tcPr>
            <w:tcW w:w="0" w:type="auto"/>
            <w:noWrap/>
            <w:hideMark/>
          </w:tcPr>
          <w:p w14:paraId="301E3606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7.963211</w:t>
            </w:r>
          </w:p>
        </w:tc>
        <w:tc>
          <w:tcPr>
            <w:tcW w:w="0" w:type="auto"/>
            <w:noWrap/>
            <w:hideMark/>
          </w:tcPr>
          <w:p w14:paraId="120B4D3D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-0.030%</w:t>
            </w:r>
          </w:p>
        </w:tc>
        <w:tc>
          <w:tcPr>
            <w:tcW w:w="0" w:type="auto"/>
          </w:tcPr>
          <w:p w14:paraId="54D07A2F" w14:textId="77777777" w:rsidR="00C425FC" w:rsidRPr="00C425FC" w:rsidRDefault="00C425FC" w:rsidP="00C425FC">
            <w:pPr>
              <w:spacing w:after="120"/>
              <w:jc w:val="center"/>
            </w:pPr>
          </w:p>
        </w:tc>
        <w:tc>
          <w:tcPr>
            <w:tcW w:w="0" w:type="auto"/>
            <w:noWrap/>
            <w:hideMark/>
          </w:tcPr>
          <w:p w14:paraId="569ED475" w14:textId="6C5D5D48" w:rsidR="00C425FC" w:rsidRPr="00C425FC" w:rsidRDefault="00C425FC" w:rsidP="00C425FC">
            <w:pPr>
              <w:spacing w:after="120"/>
              <w:jc w:val="center"/>
            </w:pPr>
            <w:r w:rsidRPr="00C425FC">
              <w:t>7.963216</w:t>
            </w:r>
          </w:p>
        </w:tc>
        <w:tc>
          <w:tcPr>
            <w:tcW w:w="0" w:type="auto"/>
            <w:noWrap/>
            <w:hideMark/>
          </w:tcPr>
          <w:p w14:paraId="2649684B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-0.030%</w:t>
            </w:r>
          </w:p>
        </w:tc>
      </w:tr>
      <w:tr w:rsidR="00C425FC" w:rsidRPr="00C425FC" w14:paraId="26989862" w14:textId="77777777" w:rsidTr="00C425F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5CD3A120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3</w:t>
            </w:r>
          </w:p>
        </w:tc>
        <w:tc>
          <w:tcPr>
            <w:tcW w:w="0" w:type="auto"/>
            <w:noWrap/>
            <w:hideMark/>
          </w:tcPr>
          <w:p w14:paraId="3DD92097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4.07326</w:t>
            </w:r>
          </w:p>
        </w:tc>
        <w:tc>
          <w:tcPr>
            <w:tcW w:w="0" w:type="auto"/>
            <w:noWrap/>
            <w:hideMark/>
          </w:tcPr>
          <w:p w14:paraId="4DC42423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4.071285</w:t>
            </w:r>
          </w:p>
        </w:tc>
        <w:tc>
          <w:tcPr>
            <w:tcW w:w="0" w:type="auto"/>
            <w:noWrap/>
            <w:hideMark/>
          </w:tcPr>
          <w:p w14:paraId="78AB200A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-0.048%</w:t>
            </w:r>
          </w:p>
        </w:tc>
        <w:tc>
          <w:tcPr>
            <w:tcW w:w="0" w:type="auto"/>
          </w:tcPr>
          <w:p w14:paraId="6B9F10B7" w14:textId="77777777" w:rsidR="00C425FC" w:rsidRPr="00C425FC" w:rsidRDefault="00C425FC" w:rsidP="00C425FC">
            <w:pPr>
              <w:spacing w:after="120"/>
              <w:jc w:val="center"/>
            </w:pPr>
          </w:p>
        </w:tc>
        <w:tc>
          <w:tcPr>
            <w:tcW w:w="0" w:type="auto"/>
            <w:noWrap/>
            <w:hideMark/>
          </w:tcPr>
          <w:p w14:paraId="57F90ADB" w14:textId="5CEC2D9F" w:rsidR="00C425FC" w:rsidRPr="00C425FC" w:rsidRDefault="00C425FC" w:rsidP="00C425FC">
            <w:pPr>
              <w:spacing w:after="120"/>
              <w:jc w:val="center"/>
            </w:pPr>
            <w:r w:rsidRPr="00C425FC">
              <w:t>4.070942</w:t>
            </w:r>
          </w:p>
        </w:tc>
        <w:tc>
          <w:tcPr>
            <w:tcW w:w="0" w:type="auto"/>
            <w:noWrap/>
            <w:hideMark/>
          </w:tcPr>
          <w:p w14:paraId="08224AB4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-0.057%</w:t>
            </w:r>
          </w:p>
        </w:tc>
      </w:tr>
      <w:tr w:rsidR="00C425FC" w:rsidRPr="00C425FC" w14:paraId="525130DA" w14:textId="77777777" w:rsidTr="00C425FC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471ABBE5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4</w:t>
            </w:r>
          </w:p>
        </w:tc>
        <w:tc>
          <w:tcPr>
            <w:tcW w:w="0" w:type="auto"/>
            <w:noWrap/>
            <w:hideMark/>
          </w:tcPr>
          <w:p w14:paraId="67A7274A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1.2475</w:t>
            </w:r>
          </w:p>
        </w:tc>
        <w:tc>
          <w:tcPr>
            <w:tcW w:w="0" w:type="auto"/>
            <w:noWrap/>
            <w:hideMark/>
          </w:tcPr>
          <w:p w14:paraId="129B3FB1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NAN</w:t>
            </w:r>
          </w:p>
        </w:tc>
        <w:tc>
          <w:tcPr>
            <w:tcW w:w="0" w:type="auto"/>
            <w:noWrap/>
            <w:hideMark/>
          </w:tcPr>
          <w:p w14:paraId="68E71BCD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NA</w:t>
            </w:r>
          </w:p>
        </w:tc>
        <w:tc>
          <w:tcPr>
            <w:tcW w:w="0" w:type="auto"/>
          </w:tcPr>
          <w:p w14:paraId="5398451A" w14:textId="77777777" w:rsidR="00C425FC" w:rsidRPr="00C425FC" w:rsidRDefault="00C425FC" w:rsidP="00C425FC">
            <w:pPr>
              <w:spacing w:after="120"/>
              <w:jc w:val="center"/>
            </w:pPr>
          </w:p>
        </w:tc>
        <w:tc>
          <w:tcPr>
            <w:tcW w:w="0" w:type="auto"/>
            <w:noWrap/>
            <w:hideMark/>
          </w:tcPr>
          <w:p w14:paraId="052271A6" w14:textId="50512228" w:rsidR="00C425FC" w:rsidRPr="00C425FC" w:rsidRDefault="00C425FC" w:rsidP="00C425FC">
            <w:pPr>
              <w:spacing w:after="120"/>
              <w:jc w:val="center"/>
            </w:pPr>
            <w:r w:rsidRPr="00C425FC">
              <w:t>1.195856</w:t>
            </w:r>
          </w:p>
        </w:tc>
        <w:tc>
          <w:tcPr>
            <w:tcW w:w="0" w:type="auto"/>
            <w:noWrap/>
            <w:hideMark/>
          </w:tcPr>
          <w:p w14:paraId="156EAF8B" w14:textId="77777777" w:rsidR="00C425FC" w:rsidRPr="00C425FC" w:rsidRDefault="00C425FC" w:rsidP="00C425FC">
            <w:pPr>
              <w:spacing w:after="120"/>
              <w:jc w:val="center"/>
            </w:pPr>
            <w:r w:rsidRPr="00C425FC">
              <w:t>-4.140%</w:t>
            </w:r>
          </w:p>
        </w:tc>
      </w:tr>
    </w:tbl>
    <w:p w14:paraId="51BE1926" w14:textId="5CDE592A" w:rsidR="00C425FC" w:rsidRDefault="00D17C7D" w:rsidP="00842227">
      <w:pPr>
        <w:spacing w:after="120"/>
      </w:pPr>
      <w:r>
        <w:t xml:space="preserve">There is no clear relationship between N and accuracy. Higher N does not seem to significantly increase accuracy of estimation. Not surprisingly though, the stressed case of Batch 4 has the lowest accuracy. </w:t>
      </w:r>
    </w:p>
    <w:sectPr w:rsidR="00C425FC" w:rsidSect="00187DA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5791F"/>
    <w:multiLevelType w:val="hybridMultilevel"/>
    <w:tmpl w:val="E3945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3F"/>
    <w:rsid w:val="00017866"/>
    <w:rsid w:val="000A5D24"/>
    <w:rsid w:val="000D4DB4"/>
    <w:rsid w:val="000E32F5"/>
    <w:rsid w:val="00187DA1"/>
    <w:rsid w:val="003402F6"/>
    <w:rsid w:val="00593EBF"/>
    <w:rsid w:val="005D6FB4"/>
    <w:rsid w:val="006B5660"/>
    <w:rsid w:val="006D07F2"/>
    <w:rsid w:val="006D7BF6"/>
    <w:rsid w:val="00842227"/>
    <w:rsid w:val="00905D69"/>
    <w:rsid w:val="00B3259B"/>
    <w:rsid w:val="00B53CED"/>
    <w:rsid w:val="00BD3D18"/>
    <w:rsid w:val="00C253FC"/>
    <w:rsid w:val="00C425FC"/>
    <w:rsid w:val="00D17C7D"/>
    <w:rsid w:val="00DB293F"/>
    <w:rsid w:val="00E70D61"/>
    <w:rsid w:val="00ED00A3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7CC"/>
  <w15:chartTrackingRefBased/>
  <w15:docId w15:val="{B28B44BE-3FBB-423A-9B4C-D3D74B3B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DB4"/>
    <w:rPr>
      <w:color w:val="808080"/>
    </w:rPr>
  </w:style>
  <w:style w:type="table" w:styleId="TableGrid">
    <w:name w:val="Table Grid"/>
    <w:basedOn w:val="TableNormal"/>
    <w:uiPriority w:val="39"/>
    <w:rsid w:val="003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 Chen</dc:creator>
  <cp:keywords/>
  <dc:description/>
  <cp:lastModifiedBy>Lijin Chen</cp:lastModifiedBy>
  <cp:revision>16</cp:revision>
  <dcterms:created xsi:type="dcterms:W3CDTF">2020-08-04T04:21:00Z</dcterms:created>
  <dcterms:modified xsi:type="dcterms:W3CDTF">2020-08-04T15:37:00Z</dcterms:modified>
</cp:coreProperties>
</file>