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87" w:rsidRDefault="00914087" w:rsidP="00914087">
      <w:pPr>
        <w:spacing w:line="400" w:lineRule="exact"/>
        <w:ind w:firstLineChars="200" w:firstLine="420"/>
        <w:jc w:val="center"/>
        <w:rPr>
          <w:rFonts w:ascii="Microsoft YaHei" w:eastAsia="Microsoft YaHei" w:hAnsi="Microsoft YaHei" w:cs="SimSun"/>
          <w:lang w:eastAsia="zh-CN"/>
        </w:rPr>
      </w:pPr>
      <w:r w:rsidRPr="00914087">
        <w:rPr>
          <w:rFonts w:ascii="Microsoft YaHei" w:eastAsia="Microsoft YaHei" w:hAnsi="Microsoft YaHei" w:cs="SimSun"/>
          <w:b/>
          <w:lang w:eastAsia="zh-CN"/>
        </w:rPr>
        <w:t xml:space="preserve">State of health estimation for lithium-ion batteries </w:t>
      </w:r>
      <w:r>
        <w:rPr>
          <w:rFonts w:ascii="Microsoft YaHei" w:eastAsia="Microsoft YaHei" w:hAnsi="Microsoft YaHei" w:cs="SimSun"/>
          <w:lang w:eastAsia="zh-CN"/>
        </w:rPr>
        <w:t>using recurrent</w:t>
      </w:r>
      <w:r>
        <w:rPr>
          <w:rFonts w:ascii="Microsoft YaHei" w:eastAsia="Microsoft YaHei" w:hAnsi="Microsoft YaHei" w:cs="SimSun" w:hint="eastAsia"/>
          <w:lang w:eastAsia="zh-CN"/>
        </w:rPr>
        <w:t xml:space="preserve"> </w:t>
      </w:r>
      <w:r w:rsidRPr="00914087">
        <w:rPr>
          <w:rFonts w:ascii="Microsoft YaHei" w:eastAsia="Microsoft YaHei" w:hAnsi="Microsoft YaHei" w:cs="SimSun"/>
          <w:lang w:eastAsia="zh-CN"/>
        </w:rPr>
        <w:t>neural networks with gated recurrent unit</w:t>
      </w:r>
      <w:r w:rsidRPr="00914087">
        <w:rPr>
          <w:rFonts w:ascii="Microsoft YaHei" w:eastAsia="Microsoft YaHei" w:hAnsi="Microsoft YaHei" w:cs="SimSun"/>
          <w:lang w:eastAsia="zh-CN"/>
        </w:rPr>
        <w:cr/>
      </w:r>
    </w:p>
    <w:p w:rsidR="00333395" w:rsidRDefault="003F62A5" w:rsidP="00914087">
      <w:pPr>
        <w:spacing w:line="400" w:lineRule="exact"/>
        <w:ind w:firstLineChars="200" w:firstLine="420"/>
        <w:rPr>
          <w:rFonts w:ascii="Microsoft YaHei" w:eastAsia="Microsoft YaHei" w:hAnsi="Microsoft YaHei" w:cs="游明朝"/>
          <w:lang w:eastAsia="zh-CN"/>
        </w:rPr>
      </w:pPr>
      <w:proofErr w:type="gramStart"/>
      <w:r w:rsidRPr="003F62A5">
        <w:rPr>
          <w:rFonts w:ascii="Microsoft YaHei" w:eastAsia="Microsoft YaHei" w:hAnsi="Microsoft YaHei" w:cs="SimSun" w:hint="eastAsia"/>
          <w:lang w:eastAsia="zh-CN"/>
        </w:rPr>
        <w:t>锂</w:t>
      </w:r>
      <w:proofErr w:type="gramEnd"/>
      <w:r w:rsidRPr="003F62A5">
        <w:rPr>
          <w:rFonts w:ascii="Microsoft YaHei" w:eastAsia="Microsoft YaHei" w:hAnsi="Microsoft YaHei" w:cs="游明朝" w:hint="eastAsia"/>
          <w:lang w:eastAsia="zh-CN"/>
        </w:rPr>
        <w:t>离子</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池健康状</w:t>
      </w:r>
      <w:r w:rsidRPr="003F62A5">
        <w:rPr>
          <w:rFonts w:ascii="Microsoft YaHei" w:eastAsia="Microsoft YaHei" w:hAnsi="Microsoft YaHei" w:cs="SimSun" w:hint="eastAsia"/>
          <w:lang w:eastAsia="zh-CN"/>
        </w:rPr>
        <w:t>态</w:t>
      </w:r>
      <w:r w:rsidRPr="003F62A5">
        <w:rPr>
          <w:rFonts w:ascii="Microsoft YaHei" w:eastAsia="Microsoft YaHei" w:hAnsi="Microsoft YaHei"/>
          <w:lang w:eastAsia="zh-CN"/>
        </w:rPr>
        <w:t xml:space="preserve"> (State of Health，SOH) 描述了</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池当前老化程度，</w:t>
      </w:r>
      <w:r w:rsidRPr="003F62A5">
        <w:rPr>
          <w:rFonts w:ascii="Microsoft YaHei" w:eastAsia="Microsoft YaHei" w:hAnsi="Microsoft YaHei" w:cs="SimSun" w:hint="eastAsia"/>
          <w:lang w:eastAsia="zh-CN"/>
        </w:rPr>
        <w:t>对</w:t>
      </w:r>
      <w:r w:rsidRPr="003F62A5">
        <w:rPr>
          <w:rFonts w:ascii="Microsoft YaHei" w:eastAsia="Microsoft YaHei" w:hAnsi="Microsoft YaHei" w:cs="游明朝" w:hint="eastAsia"/>
          <w:lang w:eastAsia="zh-CN"/>
        </w:rPr>
        <w:t>于提前</w:t>
      </w:r>
      <w:r w:rsidRPr="003F62A5">
        <w:rPr>
          <w:rFonts w:ascii="Microsoft YaHei" w:eastAsia="Microsoft YaHei" w:hAnsi="Microsoft YaHei" w:cs="SimSun" w:hint="eastAsia"/>
          <w:lang w:eastAsia="zh-CN"/>
        </w:rPr>
        <w:t>对电</w:t>
      </w:r>
      <w:r w:rsidRPr="003F62A5">
        <w:rPr>
          <w:rFonts w:ascii="Microsoft YaHei" w:eastAsia="Microsoft YaHei" w:hAnsi="Microsoft YaHei" w:cs="游明朝" w:hint="eastAsia"/>
          <w:lang w:eastAsia="zh-CN"/>
        </w:rPr>
        <w:t>池的故</w:t>
      </w:r>
      <w:r w:rsidRPr="003F62A5">
        <w:rPr>
          <w:rFonts w:ascii="Microsoft YaHei" w:eastAsia="Microsoft YaHei" w:hAnsi="Microsoft YaHei" w:hint="eastAsia"/>
          <w:lang w:eastAsia="zh-CN"/>
        </w:rPr>
        <w:t>障及失控做出</w:t>
      </w:r>
      <w:r w:rsidRPr="003F62A5">
        <w:rPr>
          <w:rFonts w:ascii="Microsoft YaHei" w:eastAsia="Microsoft YaHei" w:hAnsi="Microsoft YaHei" w:cs="SimSun" w:hint="eastAsia"/>
          <w:lang w:eastAsia="zh-CN"/>
        </w:rPr>
        <w:t>预</w:t>
      </w:r>
      <w:r w:rsidRPr="003F62A5">
        <w:rPr>
          <w:rFonts w:ascii="Microsoft YaHei" w:eastAsia="Microsoft YaHei" w:hAnsi="Microsoft YaHei" w:cs="游明朝" w:hint="eastAsia"/>
          <w:lang w:eastAsia="zh-CN"/>
        </w:rPr>
        <w:t>警避免</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池的不安全行</w:t>
      </w:r>
      <w:r w:rsidRPr="003F62A5">
        <w:rPr>
          <w:rFonts w:ascii="Microsoft YaHei" w:eastAsia="Microsoft YaHei" w:hAnsi="Microsoft YaHei" w:cs="SimSun" w:hint="eastAsia"/>
          <w:lang w:eastAsia="zh-CN"/>
        </w:rPr>
        <w:t>为</w:t>
      </w:r>
      <w:r w:rsidRPr="003F62A5">
        <w:rPr>
          <w:rFonts w:ascii="Microsoft YaHei" w:eastAsia="Microsoft YaHei" w:hAnsi="Microsoft YaHei" w:cs="游明朝" w:hint="eastAsia"/>
          <w:lang w:eastAsia="zh-CN"/>
        </w:rPr>
        <w:t>具有重要意</w:t>
      </w:r>
      <w:r w:rsidRPr="003F62A5">
        <w:rPr>
          <w:rFonts w:ascii="Microsoft YaHei" w:eastAsia="Microsoft YaHei" w:hAnsi="Microsoft YaHei" w:cs="SimSun" w:hint="eastAsia"/>
          <w:lang w:eastAsia="zh-CN"/>
        </w:rPr>
        <w:t>义</w:t>
      </w:r>
      <w:r w:rsidRPr="003F62A5">
        <w:rPr>
          <w:rFonts w:ascii="Microsoft YaHei" w:eastAsia="Microsoft YaHei" w:hAnsi="Microsoft YaHei" w:cs="游明朝" w:hint="eastAsia"/>
          <w:lang w:eastAsia="zh-CN"/>
        </w:rPr>
        <w:t>。</w:t>
      </w:r>
    </w:p>
    <w:p w:rsidR="003F62A5" w:rsidRDefault="003F62A5" w:rsidP="00914087">
      <w:pPr>
        <w:spacing w:line="400" w:lineRule="exact"/>
        <w:ind w:firstLineChars="200" w:firstLine="420"/>
        <w:rPr>
          <w:rFonts w:ascii="Microsoft YaHei" w:eastAsia="Microsoft YaHei" w:hAnsi="Microsoft YaHei" w:cs="游明朝"/>
          <w:lang w:eastAsia="zh-CN"/>
        </w:rPr>
      </w:pPr>
      <w:r w:rsidRPr="003F62A5">
        <w:rPr>
          <w:rFonts w:ascii="Microsoft YaHei" w:eastAsia="Microsoft YaHei" w:hAnsi="Microsoft YaHei" w:cs="游明朝" w:hint="eastAsia"/>
          <w:lang w:eastAsia="zh-CN"/>
        </w:rPr>
        <w:t>其估</w:t>
      </w:r>
      <w:r w:rsidRPr="003F62A5">
        <w:rPr>
          <w:rFonts w:ascii="Microsoft YaHei" w:eastAsia="Microsoft YaHei" w:hAnsi="Microsoft YaHei" w:cs="SimSun" w:hint="eastAsia"/>
          <w:lang w:eastAsia="zh-CN"/>
        </w:rPr>
        <w:t>计难</w:t>
      </w:r>
      <w:r w:rsidRPr="003F62A5">
        <w:rPr>
          <w:rFonts w:ascii="Microsoft YaHei" w:eastAsia="Microsoft YaHei" w:hAnsi="Microsoft YaHei" w:cs="游明朝" w:hint="eastAsia"/>
          <w:lang w:eastAsia="zh-CN"/>
        </w:rPr>
        <w:t>点在于</w:t>
      </w:r>
      <w:r w:rsidRPr="003F62A5">
        <w:rPr>
          <w:rFonts w:ascii="Microsoft YaHei" w:eastAsia="Microsoft YaHei" w:hAnsi="Microsoft YaHei" w:cs="SimSun" w:hint="eastAsia"/>
          <w:lang w:eastAsia="zh-CN"/>
        </w:rPr>
        <w:t>难</w:t>
      </w:r>
      <w:r w:rsidRPr="003F62A5">
        <w:rPr>
          <w:rFonts w:ascii="Microsoft YaHei" w:eastAsia="Microsoft YaHei" w:hAnsi="Microsoft YaHei" w:cs="游明朝" w:hint="eastAsia"/>
          <w:lang w:eastAsia="zh-CN"/>
        </w:rPr>
        <w:t>以确定数量合适、相关性</w:t>
      </w:r>
      <w:r w:rsidRPr="003F62A5">
        <w:rPr>
          <w:rFonts w:ascii="Microsoft YaHei" w:eastAsia="Microsoft YaHei" w:hAnsi="Microsoft YaHei" w:hint="eastAsia"/>
          <w:lang w:eastAsia="zh-CN"/>
        </w:rPr>
        <w:t>高的估</w:t>
      </w:r>
      <w:r w:rsidRPr="003F62A5">
        <w:rPr>
          <w:rFonts w:ascii="Microsoft YaHei" w:eastAsia="Microsoft YaHei" w:hAnsi="Microsoft YaHei" w:cs="SimSun" w:hint="eastAsia"/>
          <w:lang w:eastAsia="zh-CN"/>
        </w:rPr>
        <w:t>计输</w:t>
      </w:r>
      <w:r w:rsidRPr="003F62A5">
        <w:rPr>
          <w:rFonts w:ascii="Microsoft YaHei" w:eastAsia="Microsoft YaHei" w:hAnsi="Microsoft YaHei" w:cs="游明朝" w:hint="eastAsia"/>
          <w:lang w:eastAsia="zh-CN"/>
        </w:rPr>
        <w:t>入以及</w:t>
      </w:r>
      <w:r w:rsidRPr="003F62A5">
        <w:rPr>
          <w:rFonts w:ascii="Microsoft YaHei" w:eastAsia="Microsoft YaHei" w:hAnsi="Microsoft YaHei" w:cs="SimSun" w:hint="eastAsia"/>
          <w:lang w:eastAsia="zh-CN"/>
        </w:rPr>
        <w:t>设计</w:t>
      </w:r>
      <w:r w:rsidRPr="003F62A5">
        <w:rPr>
          <w:rFonts w:ascii="Microsoft YaHei" w:eastAsia="Microsoft YaHei" w:hAnsi="Microsoft YaHei" w:cs="游明朝" w:hint="eastAsia"/>
          <w:lang w:eastAsia="zh-CN"/>
        </w:rPr>
        <w:t>合适的估</w:t>
      </w:r>
      <w:r w:rsidRPr="003F62A5">
        <w:rPr>
          <w:rFonts w:ascii="Microsoft YaHei" w:eastAsia="Microsoft YaHei" w:hAnsi="Microsoft YaHei" w:cs="SimSun" w:hint="eastAsia"/>
          <w:lang w:eastAsia="zh-CN"/>
        </w:rPr>
        <w:t>计</w:t>
      </w:r>
      <w:r w:rsidRPr="003F62A5">
        <w:rPr>
          <w:rFonts w:ascii="Microsoft YaHei" w:eastAsia="Microsoft YaHei" w:hAnsi="Microsoft YaHei" w:cs="游明朝" w:hint="eastAsia"/>
          <w:lang w:eastAsia="zh-CN"/>
        </w:rPr>
        <w:t>算法。通</w:t>
      </w:r>
      <w:r w:rsidRPr="003F62A5">
        <w:rPr>
          <w:rFonts w:ascii="Microsoft YaHei" w:eastAsia="Microsoft YaHei" w:hAnsi="Microsoft YaHei" w:cs="SimSun" w:hint="eastAsia"/>
          <w:lang w:eastAsia="zh-CN"/>
        </w:rPr>
        <w:t>过对现</w:t>
      </w:r>
      <w:r w:rsidRPr="003F62A5">
        <w:rPr>
          <w:rFonts w:ascii="Microsoft YaHei" w:eastAsia="Microsoft YaHei" w:hAnsi="Microsoft YaHei" w:cs="游明朝" w:hint="eastAsia"/>
          <w:lang w:eastAsia="zh-CN"/>
        </w:rPr>
        <w:t>有</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池老化数据集的研究</w:t>
      </w:r>
      <w:r w:rsidRPr="003F62A5">
        <w:rPr>
          <w:rFonts w:ascii="Microsoft YaHei" w:eastAsia="Microsoft YaHei" w:hAnsi="Microsoft YaHei" w:cs="SimSun" w:hint="eastAsia"/>
          <w:lang w:eastAsia="zh-CN"/>
        </w:rPr>
        <w:t>发现</w:t>
      </w:r>
      <w:r w:rsidRPr="003F62A5">
        <w:rPr>
          <w:rFonts w:ascii="Microsoft YaHei" w:eastAsia="Microsoft YaHei" w:hAnsi="Microsoft YaHei" w:cs="游明朝" w:hint="eastAsia"/>
          <w:lang w:eastAsia="zh-CN"/>
        </w:rPr>
        <w:t>，</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池充</w:t>
      </w:r>
      <w:r w:rsidRPr="003F62A5">
        <w:rPr>
          <w:rFonts w:ascii="Microsoft YaHei" w:eastAsia="Microsoft YaHei" w:hAnsi="Microsoft YaHei" w:cs="SimSun" w:hint="eastAsia"/>
          <w:lang w:eastAsia="zh-CN"/>
        </w:rPr>
        <w:t>电过</w:t>
      </w:r>
      <w:r w:rsidRPr="003F62A5">
        <w:rPr>
          <w:rFonts w:ascii="Microsoft YaHei" w:eastAsia="Microsoft YaHei" w:hAnsi="Microsoft YaHei" w:cs="游明朝" w:hint="eastAsia"/>
          <w:lang w:eastAsia="zh-CN"/>
        </w:rPr>
        <w:t>程中</w:t>
      </w:r>
      <w:r w:rsidRPr="003F62A5">
        <w:rPr>
          <w:rFonts w:ascii="Microsoft YaHei" w:eastAsia="Microsoft YaHei" w:hAnsi="Microsoft YaHei" w:cs="SimSun" w:hint="eastAsia"/>
          <w:lang w:eastAsia="zh-CN"/>
        </w:rPr>
        <w:t>电压</w:t>
      </w:r>
      <w:r w:rsidRPr="003F62A5">
        <w:rPr>
          <w:rFonts w:ascii="Microsoft YaHei" w:eastAsia="Microsoft YaHei" w:hAnsi="Microsoft YaHei" w:cs="游明朝" w:hint="eastAsia"/>
          <w:lang w:eastAsia="zh-CN"/>
        </w:rPr>
        <w:t>曲</w:t>
      </w:r>
      <w:r w:rsidRPr="003F62A5">
        <w:rPr>
          <w:rFonts w:ascii="Microsoft YaHei" w:eastAsia="Microsoft YaHei" w:hAnsi="Microsoft YaHei" w:cs="SimSun" w:hint="eastAsia"/>
          <w:lang w:eastAsia="zh-CN"/>
        </w:rPr>
        <w:t>线</w:t>
      </w:r>
      <w:r w:rsidRPr="003F62A5">
        <w:rPr>
          <w:rFonts w:ascii="Microsoft YaHei" w:eastAsia="Microsoft YaHei" w:hAnsi="Microsoft YaHei" w:cs="游明朝" w:hint="eastAsia"/>
          <w:lang w:eastAsia="zh-CN"/>
        </w:rPr>
        <w:t>数据相</w:t>
      </w:r>
      <w:r w:rsidRPr="003F62A5">
        <w:rPr>
          <w:rFonts w:ascii="Microsoft YaHei" w:eastAsia="Microsoft YaHei" w:hAnsi="Microsoft YaHei" w:cs="SimSun" w:hint="eastAsia"/>
          <w:lang w:eastAsia="zh-CN"/>
        </w:rPr>
        <w:t>对稳</w:t>
      </w:r>
      <w:r w:rsidRPr="003F62A5">
        <w:rPr>
          <w:rFonts w:ascii="Microsoft YaHei" w:eastAsia="Microsoft YaHei" w:hAnsi="Microsoft YaHei" w:cs="游明朝" w:hint="eastAsia"/>
          <w:lang w:eastAsia="zh-CN"/>
        </w:rPr>
        <w:t>定，且随着</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池的老化出</w:t>
      </w:r>
      <w:r w:rsidRPr="003F62A5">
        <w:rPr>
          <w:rFonts w:ascii="Microsoft YaHei" w:eastAsia="Microsoft YaHei" w:hAnsi="Microsoft YaHei" w:cs="SimSun" w:hint="eastAsia"/>
          <w:lang w:eastAsia="zh-CN"/>
        </w:rPr>
        <w:t>现规</w:t>
      </w:r>
      <w:r w:rsidRPr="003F62A5">
        <w:rPr>
          <w:rFonts w:ascii="Microsoft YaHei" w:eastAsia="Microsoft YaHei" w:hAnsi="Microsoft YaHei" w:cs="游明朝" w:hint="eastAsia"/>
          <w:lang w:eastAsia="zh-CN"/>
        </w:rPr>
        <w:t>律性</w:t>
      </w:r>
      <w:r w:rsidRPr="003F62A5">
        <w:rPr>
          <w:rFonts w:ascii="Microsoft YaHei" w:eastAsia="Microsoft YaHei" w:hAnsi="Microsoft YaHei" w:cs="SimSun" w:hint="eastAsia"/>
          <w:lang w:eastAsia="zh-CN"/>
        </w:rPr>
        <w:t>变</w:t>
      </w:r>
      <w:r w:rsidRPr="003F62A5">
        <w:rPr>
          <w:rFonts w:ascii="Microsoft YaHei" w:eastAsia="Microsoft YaHei" w:hAnsi="Microsoft YaHei" w:cs="游明朝" w:hint="eastAsia"/>
          <w:lang w:eastAsia="zh-CN"/>
        </w:rPr>
        <w:t>化。</w:t>
      </w:r>
    </w:p>
    <w:p w:rsidR="00914087" w:rsidRDefault="003F62A5" w:rsidP="00914087">
      <w:pPr>
        <w:spacing w:line="400" w:lineRule="exact"/>
        <w:ind w:firstLineChars="200" w:firstLine="420"/>
        <w:rPr>
          <w:rFonts w:ascii="Microsoft YaHei" w:hAnsi="Microsoft YaHei" w:cs="游明朝"/>
        </w:rPr>
      </w:pPr>
      <w:r w:rsidRPr="003F62A5">
        <w:rPr>
          <w:rFonts w:ascii="Microsoft YaHei" w:eastAsia="Microsoft YaHei" w:hAnsi="Microsoft YaHei" w:cs="游明朝" w:hint="eastAsia"/>
          <w:lang w:eastAsia="zh-CN"/>
        </w:rPr>
        <w:t>因此，文中直接</w:t>
      </w:r>
      <w:r w:rsidR="00333395">
        <w:rPr>
          <w:rFonts w:ascii="Microsoft YaHei" w:eastAsia="Microsoft YaHei" w:hAnsi="Microsoft YaHei" w:cs="游明朝" w:hint="eastAsia"/>
          <w:lang w:eastAsia="zh-CN"/>
        </w:rPr>
        <w:t xml:space="preserve"> </w:t>
      </w:r>
      <w:r w:rsidRPr="003F62A5">
        <w:rPr>
          <w:rFonts w:ascii="Microsoft YaHei" w:eastAsia="Microsoft YaHei" w:hAnsi="Microsoft YaHei" w:cs="游明朝" w:hint="eastAsia"/>
          <w:lang w:eastAsia="zh-CN"/>
        </w:rPr>
        <w:t>采用</w:t>
      </w:r>
      <w:r w:rsidR="00333395">
        <w:rPr>
          <w:rFonts w:ascii="Microsoft YaHei" w:eastAsia="Microsoft YaHei" w:hAnsi="Microsoft YaHei" w:cs="游明朝" w:hint="eastAsia"/>
          <w:lang w:eastAsia="zh-CN"/>
        </w:rPr>
        <w:t xml:space="preserve"> </w:t>
      </w:r>
      <w:r w:rsidRPr="00333395">
        <w:rPr>
          <w:rFonts w:ascii="Microsoft YaHei" w:eastAsia="Microsoft YaHei" w:hAnsi="Microsoft YaHei" w:cs="游明朝" w:hint="eastAsia"/>
          <w:b/>
          <w:lang w:eastAsia="zh-CN"/>
        </w:rPr>
        <w:t>充</w:t>
      </w:r>
      <w:r w:rsidRPr="00333395">
        <w:rPr>
          <w:rFonts w:ascii="Microsoft YaHei" w:eastAsia="Microsoft YaHei" w:hAnsi="Microsoft YaHei" w:cs="SimSun" w:hint="eastAsia"/>
          <w:b/>
          <w:lang w:eastAsia="zh-CN"/>
        </w:rPr>
        <w:t>电过</w:t>
      </w:r>
      <w:r w:rsidRPr="00333395">
        <w:rPr>
          <w:rFonts w:ascii="Microsoft YaHei" w:eastAsia="Microsoft YaHei" w:hAnsi="Microsoft YaHei" w:cs="游明朝" w:hint="eastAsia"/>
          <w:b/>
          <w:lang w:eastAsia="zh-CN"/>
        </w:rPr>
        <w:t>程中</w:t>
      </w:r>
      <w:r w:rsidR="00333395">
        <w:rPr>
          <w:rFonts w:ascii="Microsoft YaHei" w:eastAsia="Microsoft YaHei" w:hAnsi="Microsoft YaHei" w:cs="游明朝" w:hint="eastAsia"/>
          <w:b/>
          <w:lang w:eastAsia="zh-CN"/>
        </w:rPr>
        <w:t xml:space="preserve"> </w:t>
      </w:r>
      <w:r w:rsidRPr="00333395">
        <w:rPr>
          <w:rFonts w:ascii="Microsoft YaHei" w:eastAsia="Microsoft YaHei" w:hAnsi="Microsoft YaHei" w:cs="SimSun" w:hint="eastAsia"/>
          <w:b/>
          <w:lang w:eastAsia="zh-CN"/>
        </w:rPr>
        <w:t>电压</w:t>
      </w:r>
      <w:r w:rsidR="00333395">
        <w:rPr>
          <w:rFonts w:ascii="Microsoft YaHei" w:eastAsia="Microsoft YaHei" w:hAnsi="Microsoft YaHei" w:cs="SimSun" w:hint="eastAsia"/>
          <w:b/>
          <w:lang w:eastAsia="zh-CN"/>
        </w:rPr>
        <w:t xml:space="preserve"> </w:t>
      </w:r>
      <w:r w:rsidRPr="003F62A5">
        <w:rPr>
          <w:rFonts w:ascii="Microsoft YaHei" w:eastAsia="Microsoft YaHei" w:hAnsi="Microsoft YaHei" w:cs="游明朝" w:hint="eastAsia"/>
          <w:lang w:eastAsia="zh-CN"/>
        </w:rPr>
        <w:t>数据</w:t>
      </w:r>
      <w:r w:rsidRPr="003F62A5">
        <w:rPr>
          <w:rFonts w:ascii="Microsoft YaHei" w:eastAsia="Microsoft YaHei" w:hAnsi="Microsoft YaHei" w:hint="eastAsia"/>
        </w:rPr>
        <w:t>作</w:t>
      </w:r>
      <w:r w:rsidRPr="003F62A5">
        <w:rPr>
          <w:rFonts w:ascii="Microsoft YaHei" w:eastAsia="Microsoft YaHei" w:hAnsi="Microsoft YaHei" w:cs="SimSun" w:hint="eastAsia"/>
        </w:rPr>
        <w:t>为</w:t>
      </w:r>
      <w:r w:rsidRPr="003F62A5">
        <w:rPr>
          <w:rFonts w:ascii="Microsoft YaHei" w:eastAsia="Microsoft YaHei" w:hAnsi="Microsoft YaHei" w:cs="游明朝" w:hint="eastAsia"/>
        </w:rPr>
        <w:t>估</w:t>
      </w:r>
      <w:r w:rsidRPr="003F62A5">
        <w:rPr>
          <w:rFonts w:ascii="Microsoft YaHei" w:eastAsia="Microsoft YaHei" w:hAnsi="Microsoft YaHei" w:cs="SimSun" w:hint="eastAsia"/>
        </w:rPr>
        <w:t>计</w:t>
      </w:r>
      <w:r w:rsidRPr="003F62A5">
        <w:rPr>
          <w:rFonts w:ascii="Microsoft YaHei" w:eastAsia="Microsoft YaHei" w:hAnsi="Microsoft YaHei"/>
        </w:rPr>
        <w:t xml:space="preserve"> SOH 的</w:t>
      </w:r>
      <w:r w:rsidRPr="003F62A5">
        <w:rPr>
          <w:rFonts w:ascii="Microsoft YaHei" w:eastAsia="Microsoft YaHei" w:hAnsi="Microsoft YaHei" w:cs="SimSun" w:hint="eastAsia"/>
        </w:rPr>
        <w:t>输</w:t>
      </w:r>
      <w:r w:rsidRPr="003F62A5">
        <w:rPr>
          <w:rFonts w:ascii="Microsoft YaHei" w:eastAsia="Microsoft YaHei" w:hAnsi="Microsoft YaHei" w:cs="游明朝" w:hint="eastAsia"/>
        </w:rPr>
        <w:t>入，并在</w:t>
      </w:r>
      <w:r w:rsidRPr="00914087">
        <w:rPr>
          <w:rFonts w:ascii="Microsoft YaHei" w:eastAsia="Microsoft YaHei" w:hAnsi="Microsoft YaHei" w:cs="游明朝" w:hint="eastAsia"/>
          <w:color w:val="FF0000"/>
        </w:rPr>
        <w:t>数据</w:t>
      </w:r>
      <w:r w:rsidRPr="00914087">
        <w:rPr>
          <w:rFonts w:ascii="Microsoft YaHei" w:eastAsia="Microsoft YaHei" w:hAnsi="Microsoft YaHei" w:cs="SimSun" w:hint="eastAsia"/>
          <w:color w:val="FF0000"/>
        </w:rPr>
        <w:t>驱动</w:t>
      </w:r>
      <w:r w:rsidRPr="003F62A5">
        <w:rPr>
          <w:rFonts w:ascii="Microsoft YaHei" w:eastAsia="Microsoft YaHei" w:hAnsi="Microsoft YaHei" w:cs="游明朝" w:hint="eastAsia"/>
        </w:rPr>
        <w:t>的框架下，提出了一种基于门控循</w:t>
      </w:r>
      <w:r w:rsidRPr="003F62A5">
        <w:rPr>
          <w:rFonts w:ascii="Microsoft YaHei" w:eastAsia="Microsoft YaHei" w:hAnsi="Microsoft YaHei" w:cs="SimSun" w:hint="eastAsia"/>
        </w:rPr>
        <w:t>环</w:t>
      </w:r>
      <w:r w:rsidRPr="003F62A5">
        <w:rPr>
          <w:rFonts w:ascii="Microsoft YaHei" w:eastAsia="Microsoft YaHei" w:hAnsi="Microsoft YaHei" w:cs="游明朝" w:hint="eastAsia"/>
        </w:rPr>
        <w:t>神</w:t>
      </w:r>
      <w:r w:rsidRPr="003F62A5">
        <w:rPr>
          <w:rFonts w:ascii="Microsoft YaHei" w:eastAsia="Microsoft YaHei" w:hAnsi="Microsoft YaHei" w:cs="SimSun" w:hint="eastAsia"/>
        </w:rPr>
        <w:t>经</w:t>
      </w:r>
      <w:r w:rsidRPr="003F62A5">
        <w:rPr>
          <w:rFonts w:ascii="Microsoft YaHei" w:eastAsia="Microsoft YaHei" w:hAnsi="Microsoft YaHei" w:cs="游明朝" w:hint="eastAsia"/>
        </w:rPr>
        <w:t>网</w:t>
      </w:r>
      <w:r w:rsidRPr="003F62A5">
        <w:rPr>
          <w:rFonts w:ascii="Microsoft YaHei" w:eastAsia="Microsoft YaHei" w:hAnsi="Microsoft YaHei" w:cs="SimSun" w:hint="eastAsia"/>
        </w:rPr>
        <w:t>络</w:t>
      </w:r>
      <w:r w:rsidRPr="003F62A5">
        <w:rPr>
          <w:rFonts w:ascii="Microsoft YaHei" w:eastAsia="Microsoft YaHei" w:hAnsi="Microsoft YaHei"/>
        </w:rPr>
        <w:t xml:space="preserve"> (Recurrent Neural</w:t>
      </w:r>
      <w:r>
        <w:rPr>
          <w:rFonts w:ascii="Microsoft YaHei" w:eastAsia="Microsoft YaHei" w:hAnsi="Microsoft YaHei" w:hint="eastAsia"/>
          <w:lang w:eastAsia="zh-CN"/>
        </w:rPr>
        <w:t xml:space="preserve"> </w:t>
      </w:r>
      <w:r w:rsidRPr="003F62A5">
        <w:rPr>
          <w:rFonts w:ascii="Microsoft YaHei" w:eastAsia="Microsoft YaHei" w:hAnsi="Microsoft YaHei"/>
        </w:rPr>
        <w:t>Networks with Gated Recurrent Unit, GRU-RNN) 的</w:t>
      </w:r>
      <w:r w:rsidRPr="003F62A5">
        <w:rPr>
          <w:rFonts w:ascii="Microsoft YaHei" w:eastAsia="Microsoft YaHei" w:hAnsi="Microsoft YaHei" w:cs="SimSun" w:hint="eastAsia"/>
        </w:rPr>
        <w:t>锂电</w:t>
      </w:r>
      <w:r w:rsidRPr="003F62A5">
        <w:rPr>
          <w:rFonts w:ascii="Microsoft YaHei" w:eastAsia="Microsoft YaHei" w:hAnsi="Microsoft YaHei" w:cs="游明朝" w:hint="eastAsia"/>
        </w:rPr>
        <w:t>池</w:t>
      </w:r>
      <w:r w:rsidRPr="003F62A5">
        <w:rPr>
          <w:rFonts w:ascii="Microsoft YaHei" w:eastAsia="Microsoft YaHei" w:hAnsi="Microsoft YaHei"/>
        </w:rPr>
        <w:t xml:space="preserve"> SOH 估</w:t>
      </w:r>
      <w:r w:rsidRPr="003F62A5">
        <w:rPr>
          <w:rFonts w:ascii="Microsoft YaHei" w:eastAsia="Microsoft YaHei" w:hAnsi="Microsoft YaHei" w:cs="SimSun" w:hint="eastAsia"/>
        </w:rPr>
        <w:t>计</w:t>
      </w:r>
      <w:r w:rsidRPr="003F62A5">
        <w:rPr>
          <w:rFonts w:ascii="Microsoft YaHei" w:eastAsia="Microsoft YaHei" w:hAnsi="Microsoft YaHei" w:cs="游明朝" w:hint="eastAsia"/>
        </w:rPr>
        <w:t>方法。</w:t>
      </w:r>
    </w:p>
    <w:p w:rsidR="00333395" w:rsidRDefault="003F62A5" w:rsidP="00914087">
      <w:pPr>
        <w:spacing w:line="400" w:lineRule="exact"/>
        <w:ind w:firstLineChars="200" w:firstLine="420"/>
        <w:rPr>
          <w:rFonts w:ascii="Microsoft YaHei" w:eastAsia="Microsoft YaHei" w:hAnsi="Microsoft YaHei" w:cs="游明朝"/>
          <w:lang w:eastAsia="zh-CN"/>
        </w:rPr>
      </w:pPr>
      <w:r w:rsidRPr="003F62A5">
        <w:rPr>
          <w:rFonts w:ascii="Microsoft YaHei" w:eastAsia="Microsoft YaHei" w:hAnsi="Microsoft YaHei" w:cs="SimSun" w:hint="eastAsia"/>
          <w:lang w:eastAsia="zh-CN"/>
        </w:rPr>
        <w:t>该</w:t>
      </w:r>
      <w:r w:rsidRPr="003F62A5">
        <w:rPr>
          <w:rFonts w:ascii="Microsoft YaHei" w:eastAsia="Microsoft YaHei" w:hAnsi="Microsoft YaHei" w:cs="游明朝" w:hint="eastAsia"/>
          <w:lang w:eastAsia="zh-CN"/>
        </w:rPr>
        <w:t>方法能够挖掘出</w:t>
      </w:r>
      <w:r w:rsidRPr="00914087">
        <w:rPr>
          <w:rFonts w:ascii="Microsoft YaHei" w:eastAsia="Microsoft YaHei" w:hAnsi="Microsoft YaHei" w:cs="游明朝" w:hint="eastAsia"/>
          <w:b/>
          <w:lang w:eastAsia="zh-CN"/>
        </w:rPr>
        <w:t>一</w:t>
      </w:r>
      <w:r w:rsidRPr="00914087">
        <w:rPr>
          <w:rFonts w:ascii="Microsoft YaHei" w:eastAsia="Microsoft YaHei" w:hAnsi="Microsoft YaHei" w:cs="SimSun" w:hint="eastAsia"/>
          <w:b/>
          <w:lang w:eastAsia="zh-CN"/>
        </w:rPr>
        <w:t>维电压</w:t>
      </w:r>
      <w:r w:rsidRPr="00914087">
        <w:rPr>
          <w:rFonts w:ascii="Microsoft YaHei" w:eastAsia="Microsoft YaHei" w:hAnsi="Microsoft YaHei" w:cs="游明朝" w:hint="eastAsia"/>
          <w:b/>
          <w:lang w:eastAsia="zh-CN"/>
        </w:rPr>
        <w:t>数据</w:t>
      </w:r>
      <w:r w:rsidRPr="003F62A5">
        <w:rPr>
          <w:rFonts w:ascii="Microsoft YaHei" w:eastAsia="Microsoft YaHei" w:hAnsi="Microsoft YaHei" w:cs="游明朝" w:hint="eastAsia"/>
          <w:lang w:eastAsia="zh-CN"/>
        </w:rPr>
        <w:t>中的</w:t>
      </w:r>
      <w:r w:rsidRPr="00914087">
        <w:rPr>
          <w:rFonts w:ascii="Microsoft YaHei" w:eastAsia="Microsoft YaHei" w:hAnsi="Microsoft YaHei" w:cs="SimSun" w:hint="eastAsia"/>
          <w:b/>
          <w:lang w:eastAsia="zh-CN"/>
        </w:rPr>
        <w:t>时</w:t>
      </w:r>
      <w:r w:rsidRPr="00914087">
        <w:rPr>
          <w:rFonts w:ascii="Microsoft YaHei" w:eastAsia="Microsoft YaHei" w:hAnsi="Microsoft YaHei" w:cs="游明朝" w:hint="eastAsia"/>
          <w:b/>
          <w:lang w:eastAsia="zh-CN"/>
        </w:rPr>
        <w:t>序特征</w:t>
      </w:r>
      <w:r w:rsidRPr="003F62A5">
        <w:rPr>
          <w:rFonts w:ascii="Microsoft YaHei" w:eastAsia="Microsoft YaHei" w:hAnsi="Microsoft YaHei" w:cs="游明朝" w:hint="eastAsia"/>
          <w:lang w:eastAsia="zh-CN"/>
        </w:rPr>
        <w:t>和</w:t>
      </w:r>
      <w:r w:rsidRPr="003F62A5">
        <w:rPr>
          <w:rFonts w:ascii="Microsoft YaHei" w:eastAsia="Microsoft YaHei" w:hAnsi="Microsoft YaHei"/>
          <w:lang w:eastAsia="zh-CN"/>
        </w:rPr>
        <w:t xml:space="preserve"> </w:t>
      </w:r>
      <w:r w:rsidRPr="00914087">
        <w:rPr>
          <w:rFonts w:ascii="Microsoft YaHei" w:eastAsia="Microsoft YaHei" w:hAnsi="Microsoft YaHei"/>
          <w:b/>
          <w:lang w:eastAsia="zh-CN"/>
        </w:rPr>
        <w:t>SOH 之</w:t>
      </w:r>
      <w:r w:rsidRPr="00914087">
        <w:rPr>
          <w:rFonts w:ascii="Microsoft YaHei" w:eastAsia="Microsoft YaHei" w:hAnsi="Microsoft YaHei" w:cs="SimSun" w:hint="eastAsia"/>
          <w:b/>
          <w:lang w:eastAsia="zh-CN"/>
        </w:rPr>
        <w:t>间</w:t>
      </w:r>
      <w:r w:rsidRPr="00914087">
        <w:rPr>
          <w:rFonts w:ascii="Microsoft YaHei" w:eastAsia="Microsoft YaHei" w:hAnsi="Microsoft YaHei" w:cs="游明朝" w:hint="eastAsia"/>
          <w:b/>
          <w:lang w:eastAsia="zh-CN"/>
        </w:rPr>
        <w:t>的映射</w:t>
      </w:r>
      <w:r w:rsidRPr="00914087">
        <w:rPr>
          <w:rFonts w:ascii="Microsoft YaHei" w:eastAsia="Microsoft YaHei" w:hAnsi="Microsoft YaHei" w:cs="SimSun" w:hint="eastAsia"/>
          <w:b/>
          <w:lang w:eastAsia="zh-CN"/>
        </w:rPr>
        <w:t>规</w:t>
      </w:r>
      <w:r w:rsidRPr="00914087">
        <w:rPr>
          <w:rFonts w:ascii="Microsoft YaHei" w:eastAsia="Microsoft YaHei" w:hAnsi="Microsoft YaHei" w:cs="游明朝" w:hint="eastAsia"/>
          <w:b/>
          <w:lang w:eastAsia="zh-CN"/>
        </w:rPr>
        <w:t>律</w:t>
      </w:r>
      <w:r w:rsidRPr="003F62A5">
        <w:rPr>
          <w:rFonts w:ascii="Microsoft YaHei" w:eastAsia="Microsoft YaHei" w:hAnsi="Microsoft YaHei" w:cs="游明朝" w:hint="eastAsia"/>
          <w:lang w:eastAsia="zh-CN"/>
        </w:rPr>
        <w:t>。</w:t>
      </w:r>
    </w:p>
    <w:p w:rsidR="00914087" w:rsidRDefault="003F62A5" w:rsidP="00914087">
      <w:pPr>
        <w:spacing w:line="400" w:lineRule="exact"/>
        <w:ind w:firstLineChars="200" w:firstLine="420"/>
        <w:rPr>
          <w:rFonts w:ascii="Microsoft YaHei" w:eastAsia="Microsoft YaHei" w:hAnsi="Microsoft YaHei" w:cs="游明朝"/>
          <w:lang w:eastAsia="zh-CN"/>
        </w:rPr>
      </w:pPr>
      <w:r w:rsidRPr="003F62A5">
        <w:rPr>
          <w:rFonts w:ascii="Microsoft YaHei" w:eastAsia="Microsoft YaHei" w:hAnsi="Microsoft YaHei" w:cs="游明朝" w:hint="eastAsia"/>
          <w:lang w:eastAsia="zh-CN"/>
        </w:rPr>
        <w:t>在两个公开的</w:t>
      </w:r>
      <w:r w:rsidRPr="003F62A5">
        <w:rPr>
          <w:rFonts w:ascii="Microsoft YaHei" w:eastAsia="Microsoft YaHei" w:hAnsi="Microsoft YaHei" w:cs="SimSun" w:hint="eastAsia"/>
          <w:lang w:eastAsia="zh-CN"/>
        </w:rPr>
        <w:t>电</w:t>
      </w:r>
      <w:r w:rsidRPr="003F62A5">
        <w:rPr>
          <w:rFonts w:ascii="Microsoft YaHei" w:eastAsia="Microsoft YaHei" w:hAnsi="Microsoft YaHei" w:cs="游明朝" w:hint="eastAsia"/>
          <w:lang w:eastAsia="zh-CN"/>
        </w:rPr>
        <w:t>池老化数据集上的</w:t>
      </w:r>
      <w:r w:rsidRPr="003F62A5">
        <w:rPr>
          <w:rFonts w:ascii="Microsoft YaHei" w:eastAsia="Microsoft YaHei" w:hAnsi="Microsoft YaHei" w:cs="SimSun" w:hint="eastAsia"/>
          <w:lang w:eastAsia="zh-CN"/>
        </w:rPr>
        <w:t>实验结</w:t>
      </w:r>
      <w:r w:rsidRPr="003F62A5">
        <w:rPr>
          <w:rFonts w:ascii="Microsoft YaHei" w:eastAsia="Microsoft YaHei" w:hAnsi="Microsoft YaHei" w:cs="游明朝" w:hint="eastAsia"/>
          <w:lang w:eastAsia="zh-CN"/>
        </w:rPr>
        <w:t>果表明，</w:t>
      </w:r>
    </w:p>
    <w:p w:rsidR="009F74B0" w:rsidRDefault="003F62A5" w:rsidP="00914087">
      <w:pPr>
        <w:spacing w:line="400" w:lineRule="exact"/>
        <w:ind w:firstLineChars="200" w:firstLine="420"/>
        <w:rPr>
          <w:rFonts w:ascii="Microsoft YaHei" w:eastAsia="Microsoft YaHei" w:hAnsi="Microsoft YaHei"/>
          <w:lang w:eastAsia="zh-CN"/>
        </w:rPr>
      </w:pPr>
      <w:r w:rsidRPr="003F62A5">
        <w:rPr>
          <w:rFonts w:ascii="Microsoft YaHei" w:eastAsia="Microsoft YaHei" w:hAnsi="Microsoft YaHei" w:cs="游明朝" w:hint="eastAsia"/>
          <w:lang w:eastAsia="zh-CN"/>
        </w:rPr>
        <w:t>提</w:t>
      </w:r>
      <w:r w:rsidRPr="003F62A5">
        <w:rPr>
          <w:rFonts w:ascii="Microsoft YaHei" w:eastAsia="Microsoft YaHei" w:hAnsi="Microsoft YaHei" w:hint="eastAsia"/>
          <w:lang w:eastAsia="zh-CN"/>
        </w:rPr>
        <w:t>出的方法达到了</w:t>
      </w:r>
      <w:r w:rsidRPr="003F62A5">
        <w:rPr>
          <w:rFonts w:ascii="Microsoft YaHei" w:eastAsia="Microsoft YaHei" w:hAnsi="Microsoft YaHei"/>
          <w:lang w:eastAsia="zh-CN"/>
        </w:rPr>
        <w:t xml:space="preserve"> 1.25% 的均方</w:t>
      </w:r>
      <w:r w:rsidRPr="003F62A5">
        <w:rPr>
          <w:rFonts w:ascii="Microsoft YaHei" w:eastAsia="Microsoft YaHei" w:hAnsi="Microsoft YaHei" w:cs="SimSun" w:hint="eastAsia"/>
          <w:lang w:eastAsia="zh-CN"/>
        </w:rPr>
        <w:t>绝对误</w:t>
      </w:r>
      <w:r w:rsidRPr="003F62A5">
        <w:rPr>
          <w:rFonts w:ascii="Microsoft YaHei" w:eastAsia="Microsoft YaHei" w:hAnsi="Microsoft YaHei" w:cs="游明朝" w:hint="eastAsia"/>
          <w:lang w:eastAsia="zh-CN"/>
        </w:rPr>
        <w:t>差和低于</w:t>
      </w:r>
      <w:r w:rsidRPr="003F62A5">
        <w:rPr>
          <w:rFonts w:ascii="Microsoft YaHei" w:eastAsia="Microsoft YaHei" w:hAnsi="Microsoft YaHei"/>
          <w:lang w:eastAsia="zh-CN"/>
        </w:rPr>
        <w:t xml:space="preserve"> 5.62% 的最大</w:t>
      </w:r>
      <w:r w:rsidRPr="003F62A5">
        <w:rPr>
          <w:rFonts w:ascii="Microsoft YaHei" w:eastAsia="Microsoft YaHei" w:hAnsi="Microsoft YaHei" w:cs="SimSun" w:hint="eastAsia"/>
          <w:lang w:eastAsia="zh-CN"/>
        </w:rPr>
        <w:t>误</w:t>
      </w:r>
      <w:r w:rsidRPr="003F62A5">
        <w:rPr>
          <w:rFonts w:ascii="Microsoft YaHei" w:eastAsia="Microsoft YaHei" w:hAnsi="Microsoft YaHei" w:cs="游明朝" w:hint="eastAsia"/>
          <w:lang w:eastAsia="zh-CN"/>
        </w:rPr>
        <w:t>差，在估</w:t>
      </w:r>
      <w:r w:rsidRPr="003F62A5">
        <w:rPr>
          <w:rFonts w:ascii="Microsoft YaHei" w:eastAsia="Microsoft YaHei" w:hAnsi="Microsoft YaHei" w:cs="SimSun" w:hint="eastAsia"/>
          <w:lang w:eastAsia="zh-CN"/>
        </w:rPr>
        <w:t>计</w:t>
      </w:r>
      <w:r w:rsidRPr="003F62A5">
        <w:rPr>
          <w:rFonts w:ascii="Microsoft YaHei" w:eastAsia="Microsoft YaHei" w:hAnsi="Microsoft YaHei" w:cs="游明朝" w:hint="eastAsia"/>
          <w:lang w:eastAsia="zh-CN"/>
        </w:rPr>
        <w:t>精度上达到</w:t>
      </w:r>
      <w:r w:rsidRPr="003F62A5">
        <w:rPr>
          <w:rFonts w:ascii="Microsoft YaHei" w:eastAsia="Microsoft YaHei" w:hAnsi="Microsoft YaHei" w:cs="SimSun" w:hint="eastAsia"/>
          <w:lang w:eastAsia="zh-CN"/>
        </w:rPr>
        <w:t>现</w:t>
      </w:r>
      <w:r w:rsidRPr="003F62A5">
        <w:rPr>
          <w:rFonts w:ascii="Microsoft YaHei" w:eastAsia="Microsoft YaHei" w:hAnsi="Microsoft YaHei" w:cs="游明朝" w:hint="eastAsia"/>
          <w:lang w:eastAsia="zh-CN"/>
        </w:rPr>
        <w:t>有技</w:t>
      </w:r>
      <w:r w:rsidRPr="003F62A5">
        <w:rPr>
          <w:rFonts w:ascii="Microsoft YaHei" w:eastAsia="Microsoft YaHei" w:hAnsi="Microsoft YaHei" w:cs="SimSun" w:hint="eastAsia"/>
          <w:lang w:eastAsia="zh-CN"/>
        </w:rPr>
        <w:t>术发</w:t>
      </w:r>
      <w:r w:rsidRPr="003F62A5">
        <w:rPr>
          <w:rFonts w:ascii="Microsoft YaHei" w:eastAsia="Microsoft YaHei" w:hAnsi="Microsoft YaHei" w:cs="游明朝" w:hint="eastAsia"/>
          <w:lang w:eastAsia="zh-CN"/>
        </w:rPr>
        <w:t>展</w:t>
      </w:r>
      <w:r w:rsidRPr="003F62A5">
        <w:rPr>
          <w:rFonts w:ascii="Microsoft YaHei" w:eastAsia="Microsoft YaHei" w:hAnsi="Microsoft YaHei" w:hint="eastAsia"/>
          <w:lang w:eastAsia="zh-CN"/>
        </w:rPr>
        <w:t>水平</w:t>
      </w:r>
    </w:p>
    <w:p w:rsidR="00166B2C" w:rsidRDefault="00166B2C" w:rsidP="00914087">
      <w:pPr>
        <w:spacing w:line="400" w:lineRule="exact"/>
        <w:ind w:firstLineChars="200" w:firstLine="420"/>
        <w:rPr>
          <w:rFonts w:ascii="Microsoft YaHei" w:eastAsia="Microsoft YaHei" w:hAnsi="Microsoft YaHei"/>
          <w:lang w:eastAsia="zh-CN"/>
        </w:rPr>
      </w:pPr>
    </w:p>
    <w:p w:rsidR="00166B2C" w:rsidRDefault="00166B2C" w:rsidP="00914087">
      <w:pPr>
        <w:spacing w:line="400" w:lineRule="exact"/>
        <w:ind w:firstLineChars="200" w:firstLine="420"/>
        <w:rPr>
          <w:rFonts w:ascii="Microsoft YaHei" w:hAnsi="Microsoft YaHei" w:cs="游明朝"/>
        </w:rPr>
      </w:pPr>
      <w:r w:rsidRPr="00166B2C">
        <w:rPr>
          <w:rFonts w:ascii="Microsoft YaHei" w:eastAsia="Microsoft YaHei" w:hAnsi="Microsoft YaHei" w:cs="游明朝" w:hint="eastAsia"/>
        </w:rPr>
        <w:t>锂离子电池老化实验周期较长，目前公开的老化</w:t>
      </w:r>
      <w:r w:rsidRPr="00166B2C">
        <w:rPr>
          <w:rFonts w:ascii="Microsoft YaHei" w:eastAsia="Microsoft YaHei" w:hAnsi="Microsoft YaHei" w:cs="游明朝"/>
        </w:rPr>
        <w:t xml:space="preserve"> </w:t>
      </w:r>
      <w:r w:rsidRPr="00166B2C">
        <w:rPr>
          <w:rFonts w:ascii="Microsoft YaHei" w:eastAsia="Microsoft YaHei" w:hAnsi="Microsoft YaHei" w:cs="游明朝" w:hint="eastAsia"/>
        </w:rPr>
        <w:t>实验数据集比较少，</w:t>
      </w:r>
    </w:p>
    <w:p w:rsidR="00166B2C" w:rsidRDefault="00166B2C" w:rsidP="00914087">
      <w:pPr>
        <w:spacing w:line="400" w:lineRule="exact"/>
        <w:ind w:firstLineChars="200" w:firstLine="420"/>
        <w:rPr>
          <w:rFonts w:ascii="Microsoft YaHei" w:eastAsia="Microsoft YaHei" w:hAnsi="Microsoft YaHei" w:cs="游明朝"/>
        </w:rPr>
      </w:pPr>
      <w:r w:rsidRPr="00166B2C">
        <w:rPr>
          <w:rFonts w:ascii="Microsoft YaHei" w:eastAsia="Microsoft YaHei" w:hAnsi="Microsoft YaHei" w:cs="游明朝" w:hint="eastAsia"/>
        </w:rPr>
        <w:t>主要为</w:t>
      </w:r>
      <w:r w:rsidRPr="00166B2C">
        <w:rPr>
          <w:rFonts w:ascii="Microsoft YaHei" w:eastAsia="Microsoft YaHei" w:hAnsi="Microsoft YaHei" w:cs="游明朝"/>
        </w:rPr>
        <w:t xml:space="preserve"> NASA 随机老化数据集 (NASA-Randomized Battery Usage Data Set) 和牛津大学</w:t>
      </w:r>
      <w:r w:rsidRPr="00166B2C">
        <w:rPr>
          <w:rFonts w:ascii="Microsoft YaHei" w:eastAsia="Microsoft YaHei" w:hAnsi="Microsoft YaHei" w:cs="游明朝" w:hint="eastAsia"/>
        </w:rPr>
        <w:t>电池老化数据集</w:t>
      </w:r>
      <w:r w:rsidRPr="00166B2C">
        <w:rPr>
          <w:rFonts w:ascii="Microsoft YaHei" w:eastAsia="Microsoft YaHei" w:hAnsi="Microsoft YaHei" w:cs="游明朝"/>
        </w:rPr>
        <w:t xml:space="preserve"> (Oxford Battery Degradation Dataset)。 </w:t>
      </w:r>
    </w:p>
    <w:p w:rsidR="00166B2C" w:rsidRDefault="00166B2C" w:rsidP="00914087">
      <w:pPr>
        <w:spacing w:line="400" w:lineRule="exact"/>
        <w:ind w:firstLineChars="200" w:firstLine="420"/>
        <w:rPr>
          <w:rFonts w:ascii="Microsoft YaHei" w:hAnsi="Microsoft YaHei" w:cs="游明朝"/>
          <w:lang w:eastAsia="zh-CN"/>
        </w:rPr>
      </w:pPr>
      <w:r w:rsidRPr="00166B2C">
        <w:rPr>
          <w:rFonts w:ascii="Microsoft YaHei" w:eastAsia="Microsoft YaHei" w:hAnsi="Microsoft YaHei" w:cs="游明朝"/>
          <w:lang w:eastAsia="zh-CN"/>
        </w:rPr>
        <w:t xml:space="preserve">表 1 </w:t>
      </w:r>
      <w:r w:rsidRPr="00166B2C">
        <w:rPr>
          <w:rFonts w:ascii="Microsoft YaHei" w:eastAsia="Microsoft YaHei" w:hAnsi="Microsoft YaHei" w:cs="游明朝" w:hint="eastAsia"/>
          <w:lang w:eastAsia="zh-CN"/>
        </w:rPr>
        <w:t>给出了两个数据集的参数对比</w:t>
      </w:r>
      <w:r w:rsidRPr="00166B2C">
        <w:rPr>
          <w:rFonts w:ascii="Microsoft YaHei" w:eastAsia="Microsoft YaHei" w:hAnsi="Microsoft YaHei" w:cs="游明朝"/>
          <w:lang w:eastAsia="zh-CN"/>
        </w:rPr>
        <w:t>。</w:t>
      </w:r>
    </w:p>
    <w:p w:rsidR="00166B2C" w:rsidRDefault="00166B2C" w:rsidP="00914087">
      <w:pPr>
        <w:spacing w:line="400" w:lineRule="exact"/>
        <w:ind w:firstLineChars="200" w:firstLine="420"/>
        <w:rPr>
          <w:rFonts w:ascii="Microsoft YaHei" w:hAnsi="Microsoft YaHei" w:cs="游明朝"/>
        </w:rPr>
      </w:pPr>
      <w:r w:rsidRPr="00166B2C">
        <w:rPr>
          <w:rFonts w:ascii="Microsoft YaHei" w:eastAsia="Microsoft YaHei" w:hAnsi="Microsoft YaHei" w:cs="游明朝"/>
        </w:rPr>
        <w:t xml:space="preserve">NASA </w:t>
      </w:r>
      <w:r w:rsidRPr="00166B2C">
        <w:rPr>
          <w:rFonts w:ascii="Microsoft YaHei" w:eastAsia="Microsoft YaHei" w:hAnsi="Microsoft YaHei" w:cs="游明朝" w:hint="eastAsia"/>
        </w:rPr>
        <w:t>锂离子电池随机数据集</w:t>
      </w:r>
      <w:r w:rsidRPr="00166B2C">
        <w:rPr>
          <w:rFonts w:ascii="Microsoft YaHei" w:eastAsia="Microsoft YaHei" w:hAnsi="Microsoft YaHei" w:cs="游明朝"/>
        </w:rPr>
        <w:t>[18] 所使用的</w:t>
      </w:r>
      <w:r w:rsidRPr="00166B2C">
        <w:rPr>
          <w:rFonts w:ascii="Microsoft YaHei" w:eastAsia="Microsoft YaHei" w:hAnsi="Microsoft YaHei" w:cs="游明朝" w:hint="eastAsia"/>
        </w:rPr>
        <w:t>电池</w:t>
      </w:r>
      <w:r w:rsidRPr="00166B2C">
        <w:rPr>
          <w:rFonts w:ascii="Microsoft YaHei" w:eastAsia="Microsoft YaHei" w:hAnsi="Microsoft YaHei" w:cs="游明朝"/>
        </w:rPr>
        <w:t xml:space="preserve"> </w:t>
      </w:r>
      <w:r w:rsidRPr="00166B2C">
        <w:rPr>
          <w:rFonts w:ascii="Microsoft YaHei" w:eastAsia="Microsoft YaHei" w:hAnsi="Microsoft YaHei" w:cs="游明朝" w:hint="eastAsia"/>
        </w:rPr>
        <w:t>为</w:t>
      </w:r>
      <w:r w:rsidRPr="00166B2C">
        <w:rPr>
          <w:rFonts w:ascii="Microsoft YaHei" w:eastAsia="Microsoft YaHei" w:hAnsi="Microsoft YaHei" w:cs="游明朝"/>
        </w:rPr>
        <w:t xml:space="preserve"> </w:t>
      </w:r>
      <w:r w:rsidRPr="00166B2C">
        <w:rPr>
          <w:rFonts w:ascii="Microsoft YaHei" w:eastAsia="Microsoft YaHei" w:hAnsi="Microsoft YaHei" w:cs="游明朝"/>
          <w:b/>
        </w:rPr>
        <w:t>LG </w:t>
      </w:r>
      <w:proofErr w:type="spellStart"/>
      <w:r w:rsidRPr="00166B2C">
        <w:rPr>
          <w:rFonts w:ascii="Microsoft YaHei" w:eastAsia="Microsoft YaHei" w:hAnsi="Microsoft YaHei" w:cs="游明朝"/>
          <w:b/>
        </w:rPr>
        <w:t>Chem</w:t>
      </w:r>
      <w:proofErr w:type="spellEnd"/>
      <w:r w:rsidRPr="00166B2C">
        <w:rPr>
          <w:rFonts w:ascii="Microsoft YaHei" w:eastAsia="Microsoft YaHei" w:hAnsi="Microsoft YaHei" w:cs="游明朝"/>
          <w:b/>
        </w:rPr>
        <w:t xml:space="preserve"> 18 650</w:t>
      </w:r>
      <w:r w:rsidRPr="00166B2C">
        <w:rPr>
          <w:rFonts w:ascii="Microsoft YaHei" w:eastAsia="Microsoft YaHei" w:hAnsi="Microsoft YaHei" w:cs="游明朝"/>
        </w:rPr>
        <w:t xml:space="preserve"> </w:t>
      </w:r>
      <w:r w:rsidRPr="00166B2C">
        <w:rPr>
          <w:rFonts w:ascii="Microsoft YaHei" w:eastAsia="Microsoft YaHei" w:hAnsi="Microsoft YaHei" w:cs="游明朝" w:hint="eastAsia"/>
        </w:rPr>
        <w:t>锂离子电池，其额定容量为</w:t>
      </w:r>
      <w:r w:rsidRPr="00166B2C">
        <w:rPr>
          <w:rFonts w:ascii="Microsoft YaHei" w:eastAsia="Microsoft YaHei" w:hAnsi="Microsoft YaHei" w:cs="游明朝"/>
        </w:rPr>
        <w:t xml:space="preserve"> 2.1 Ah， 常</w:t>
      </w:r>
      <w:r w:rsidRPr="00166B2C">
        <w:rPr>
          <w:rFonts w:ascii="Microsoft YaHei" w:eastAsia="Microsoft YaHei" w:hAnsi="Microsoft YaHei" w:cs="游明朝" w:hint="eastAsia"/>
        </w:rPr>
        <w:t>规工作电压范围为</w:t>
      </w:r>
      <w:r w:rsidRPr="00166B2C">
        <w:rPr>
          <w:rFonts w:ascii="Microsoft YaHei" w:eastAsia="Microsoft YaHei" w:hAnsi="Microsoft YaHei" w:cs="游明朝"/>
        </w:rPr>
        <w:t xml:space="preserve"> 3.2~4.2 V。</w:t>
      </w:r>
    </w:p>
    <w:p w:rsidR="00166B2C" w:rsidRDefault="00166B2C" w:rsidP="00914087">
      <w:pPr>
        <w:spacing w:line="400" w:lineRule="exact"/>
        <w:ind w:firstLineChars="200" w:firstLine="420"/>
        <w:rPr>
          <w:rFonts w:ascii="Microsoft YaHei" w:hAnsi="Microsoft YaHei" w:cs="游明朝"/>
          <w:lang w:eastAsia="zh-CN"/>
        </w:rPr>
      </w:pPr>
      <w:r w:rsidRPr="00166B2C">
        <w:rPr>
          <w:rFonts w:ascii="Microsoft YaHei" w:eastAsia="Microsoft YaHei" w:hAnsi="Microsoft YaHei" w:cs="游明朝" w:hint="eastAsia"/>
          <w:lang w:eastAsia="zh-CN"/>
        </w:rPr>
        <w:t>测试平台则包括</w:t>
      </w:r>
      <w:r>
        <w:rPr>
          <w:rFonts w:ascii="Microsoft YaHei" w:eastAsia="Microsoft YaHei" w:hAnsi="Microsoft YaHei" w:cs="游明朝" w:hint="eastAsia"/>
          <w:lang w:eastAsia="zh-CN"/>
        </w:rPr>
        <w:t xml:space="preserve"> </w:t>
      </w:r>
      <w:r w:rsidRPr="00166B2C">
        <w:rPr>
          <w:rFonts w:ascii="Microsoft YaHei" w:eastAsia="Microsoft YaHei" w:hAnsi="Microsoft YaHei" w:cs="游明朝" w:hint="eastAsia"/>
          <w:lang w:eastAsia="zh-CN"/>
        </w:rPr>
        <w:t>可编程直流电源、恒温箱、传感器、数据记录仪、电化</w:t>
      </w:r>
      <w:r w:rsidRPr="00166B2C">
        <w:rPr>
          <w:rFonts w:ascii="Microsoft YaHei" w:eastAsia="Microsoft YaHei" w:hAnsi="Microsoft YaHei" w:cs="游明朝"/>
          <w:lang w:eastAsia="zh-CN"/>
        </w:rPr>
        <w:t xml:space="preserve"> 学阻抗</w:t>
      </w:r>
      <w:r w:rsidRPr="00166B2C">
        <w:rPr>
          <w:rFonts w:ascii="Microsoft YaHei" w:eastAsia="Microsoft YaHei" w:hAnsi="Microsoft YaHei" w:cs="游明朝" w:hint="eastAsia"/>
          <w:lang w:eastAsia="zh-CN"/>
        </w:rPr>
        <w:t>谱测试仪等。</w:t>
      </w:r>
    </w:p>
    <w:p w:rsidR="00166B2C" w:rsidRDefault="00166B2C" w:rsidP="00914087">
      <w:pPr>
        <w:spacing w:line="400" w:lineRule="exact"/>
        <w:ind w:firstLineChars="200" w:firstLine="420"/>
        <w:rPr>
          <w:rFonts w:ascii="Microsoft YaHei" w:hAnsi="Microsoft YaHei" w:cs="游明朝"/>
          <w:lang w:eastAsia="zh-CN"/>
        </w:rPr>
      </w:pPr>
      <w:r w:rsidRPr="00166B2C">
        <w:rPr>
          <w:rFonts w:ascii="Microsoft YaHei" w:eastAsia="Microsoft YaHei" w:hAnsi="Microsoft YaHei" w:cs="游明朝" w:hint="eastAsia"/>
          <w:lang w:eastAsia="zh-CN"/>
        </w:rPr>
        <w:t>该</w:t>
      </w:r>
      <w:proofErr w:type="gramStart"/>
      <w:r w:rsidRPr="00166B2C">
        <w:rPr>
          <w:rFonts w:ascii="Microsoft YaHei" w:eastAsia="Microsoft YaHei" w:hAnsi="Microsoft YaHei" w:cs="游明朝" w:hint="eastAsia"/>
          <w:lang w:eastAsia="zh-CN"/>
        </w:rPr>
        <w:t>数据集均是</w:t>
      </w:r>
      <w:proofErr w:type="gramEnd"/>
      <w:r w:rsidRPr="00166B2C">
        <w:rPr>
          <w:rFonts w:ascii="Microsoft YaHei" w:eastAsia="Microsoft YaHei" w:hAnsi="Microsoft YaHei" w:cs="游明朝" w:hint="eastAsia"/>
          <w:lang w:eastAsia="zh-CN"/>
        </w:rPr>
        <w:t>在随机测试工况</w:t>
      </w:r>
      <w:r w:rsidRPr="00166B2C">
        <w:rPr>
          <w:rFonts w:ascii="Microsoft YaHei" w:eastAsia="Microsoft YaHei" w:hAnsi="Microsoft YaHei" w:cs="游明朝"/>
          <w:lang w:eastAsia="zh-CN"/>
        </w:rPr>
        <w:t xml:space="preserve"> 下</w:t>
      </w:r>
      <w:r w:rsidRPr="00166B2C">
        <w:rPr>
          <w:rFonts w:ascii="Microsoft YaHei" w:eastAsia="Microsoft YaHei" w:hAnsi="Microsoft YaHei" w:cs="游明朝" w:hint="eastAsia"/>
          <w:lang w:eastAsia="zh-CN"/>
        </w:rPr>
        <w:t>获取，共对</w:t>
      </w:r>
      <w:r w:rsidRPr="00166B2C">
        <w:rPr>
          <w:rFonts w:ascii="Microsoft YaHei" w:eastAsia="Microsoft YaHei" w:hAnsi="Microsoft YaHei" w:cs="游明朝"/>
          <w:lang w:eastAsia="zh-CN"/>
        </w:rPr>
        <w:t xml:space="preserve"> 28 </w:t>
      </w:r>
      <w:r w:rsidRPr="00166B2C">
        <w:rPr>
          <w:rFonts w:ascii="Microsoft YaHei" w:eastAsia="Microsoft YaHei" w:hAnsi="Microsoft YaHei" w:cs="游明朝" w:hint="eastAsia"/>
          <w:lang w:eastAsia="zh-CN"/>
        </w:rPr>
        <w:t>块相同的锂离子电池进行测试，并根</w:t>
      </w:r>
      <w:r w:rsidRPr="00166B2C">
        <w:rPr>
          <w:rFonts w:ascii="Microsoft YaHei" w:eastAsia="Microsoft YaHei" w:hAnsi="Microsoft YaHei" w:cs="游明朝"/>
          <w:lang w:eastAsia="zh-CN"/>
        </w:rPr>
        <w:t>据不同</w:t>
      </w:r>
      <w:r w:rsidRPr="00166B2C">
        <w:rPr>
          <w:rFonts w:ascii="Microsoft YaHei" w:eastAsia="Microsoft YaHei" w:hAnsi="Microsoft YaHei" w:cs="游明朝" w:hint="eastAsia"/>
          <w:lang w:eastAsia="zh-CN"/>
        </w:rPr>
        <w:t>实验工况将测试电池分为</w:t>
      </w:r>
      <w:r w:rsidRPr="00166B2C">
        <w:rPr>
          <w:rFonts w:ascii="Microsoft YaHei" w:eastAsia="Microsoft YaHei" w:hAnsi="Microsoft YaHei" w:cs="游明朝"/>
          <w:lang w:eastAsia="zh-CN"/>
        </w:rPr>
        <w:t xml:space="preserve"> 7 </w:t>
      </w:r>
      <w:r w:rsidRPr="00166B2C">
        <w:rPr>
          <w:rFonts w:ascii="Microsoft YaHei" w:eastAsia="Microsoft YaHei" w:hAnsi="Microsoft YaHei" w:cs="游明朝" w:hint="eastAsia"/>
          <w:lang w:eastAsia="zh-CN"/>
        </w:rPr>
        <w:t>组</w:t>
      </w:r>
      <w:r w:rsidRPr="00166B2C">
        <w:rPr>
          <w:rFonts w:ascii="Microsoft YaHei" w:eastAsia="Microsoft YaHei" w:hAnsi="Microsoft YaHei" w:cs="游明朝"/>
          <w:lang w:eastAsia="zh-CN"/>
        </w:rPr>
        <w:t>。</w:t>
      </w:r>
    </w:p>
    <w:p w:rsidR="00D42FC0" w:rsidRDefault="00D42FC0" w:rsidP="00914087">
      <w:pPr>
        <w:spacing w:line="400" w:lineRule="exact"/>
        <w:ind w:firstLineChars="200" w:firstLine="420"/>
        <w:rPr>
          <w:rFonts w:ascii="Microsoft YaHei" w:eastAsia="Microsoft YaHei" w:hAnsi="Microsoft YaHei" w:cs="游明朝"/>
          <w:lang w:eastAsia="zh-CN"/>
        </w:rPr>
      </w:pPr>
      <w:r w:rsidRPr="00D42FC0">
        <w:rPr>
          <w:rFonts w:ascii="Microsoft YaHei" w:eastAsia="Microsoft YaHei" w:hAnsi="Microsoft YaHei" w:cs="游明朝"/>
          <w:lang w:eastAsia="zh-CN"/>
        </w:rPr>
        <w:t>所采集的数据包括</w:t>
      </w:r>
      <w:r>
        <w:rPr>
          <w:rFonts w:ascii="Microsoft YaHei" w:eastAsia="Microsoft YaHei" w:hAnsi="Microsoft YaHei" w:cs="游明朝" w:hint="eastAsia"/>
          <w:lang w:eastAsia="zh-CN"/>
        </w:rPr>
        <w:t xml:space="preserve"> </w:t>
      </w:r>
      <w:r>
        <w:rPr>
          <w:rFonts w:ascii="Microsoft YaHei" w:eastAsia="Microsoft YaHei" w:hAnsi="Microsoft YaHei" w:cs="游明朝"/>
          <w:lang w:eastAsia="zh-CN"/>
        </w:rPr>
        <w:t xml:space="preserve"> </w:t>
      </w:r>
      <w:proofErr w:type="gramStart"/>
      <w:r w:rsidRPr="00D42FC0">
        <w:rPr>
          <w:rFonts w:ascii="Microsoft YaHei" w:eastAsia="Microsoft YaHei" w:hAnsi="Microsoft YaHei" w:cs="游明朝" w:hint="eastAsia"/>
          <w:b/>
          <w:lang w:eastAsia="zh-CN"/>
        </w:rPr>
        <w:t>锂</w:t>
      </w:r>
      <w:proofErr w:type="gramEnd"/>
      <w:r w:rsidRPr="00D42FC0">
        <w:rPr>
          <w:rFonts w:ascii="Microsoft YaHei" w:eastAsia="Microsoft YaHei" w:hAnsi="Microsoft YaHei" w:cs="游明朝" w:hint="eastAsia"/>
          <w:b/>
          <w:lang w:eastAsia="zh-CN"/>
        </w:rPr>
        <w:t>离子电池充放电过程中的电压、电流、</w:t>
      </w:r>
      <w:r w:rsidRPr="00D42FC0">
        <w:rPr>
          <w:rFonts w:ascii="Microsoft YaHei" w:eastAsia="Microsoft YaHei" w:hAnsi="Microsoft YaHei" w:cs="游明朝"/>
          <w:b/>
          <w:lang w:eastAsia="zh-CN"/>
        </w:rPr>
        <w:t xml:space="preserve"> 温度等</w:t>
      </w:r>
      <w:r w:rsidRPr="00D42FC0">
        <w:rPr>
          <w:rFonts w:ascii="Microsoft YaHei" w:eastAsia="Microsoft YaHei" w:hAnsi="Microsoft YaHei" w:cs="游明朝"/>
          <w:lang w:eastAsia="zh-CN"/>
        </w:rPr>
        <w:t>。</w:t>
      </w:r>
    </w:p>
    <w:p w:rsidR="00D42FC0" w:rsidRDefault="00D42FC0" w:rsidP="00D42FC0">
      <w:pPr>
        <w:spacing w:beforeLines="50" w:before="180"/>
        <w:ind w:firstLineChars="200" w:firstLine="420"/>
        <w:rPr>
          <w:rFonts w:ascii="Microsoft YaHei" w:eastAsia="Microsoft YaHei" w:hAnsi="Microsoft YaHei" w:cs="游明朝"/>
          <w:lang w:eastAsia="zh-CN"/>
        </w:rPr>
      </w:pPr>
      <w:r w:rsidRPr="00D42FC0">
        <w:rPr>
          <w:rFonts w:ascii="Microsoft YaHei" w:eastAsia="Microsoft YaHei" w:hAnsi="Microsoft YaHei" w:cs="游明朝"/>
          <w:noProof/>
        </w:rPr>
        <w:lastRenderedPageBreak/>
        <w:drawing>
          <wp:inline distT="0" distB="0" distL="0" distR="0">
            <wp:extent cx="6134100" cy="3143250"/>
            <wp:effectExtent l="0" t="0" r="0" b="0"/>
            <wp:docPr id="1" name="图片 1" descr="C:\Users\81702\AppData\Local\Temp\1650514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1702\AppData\Local\Temp\165051458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3143250"/>
                    </a:xfrm>
                    <a:prstGeom prst="rect">
                      <a:avLst/>
                    </a:prstGeom>
                    <a:noFill/>
                    <a:ln>
                      <a:noFill/>
                    </a:ln>
                  </pic:spPr>
                </pic:pic>
              </a:graphicData>
            </a:graphic>
          </wp:inline>
        </w:drawing>
      </w:r>
    </w:p>
    <w:p w:rsidR="00823A79" w:rsidRPr="00823A79" w:rsidRDefault="00823A79" w:rsidP="00823A79">
      <w:pPr>
        <w:spacing w:line="400" w:lineRule="exact"/>
        <w:ind w:firstLineChars="200" w:firstLine="420"/>
        <w:rPr>
          <w:rFonts w:ascii="Microsoft YaHei" w:eastAsia="Microsoft YaHei" w:hAnsi="Microsoft YaHei" w:cs="游明朝"/>
        </w:rPr>
      </w:pPr>
      <w:r w:rsidRPr="00823A79">
        <w:rPr>
          <w:rFonts w:ascii="Microsoft YaHei" w:eastAsia="Microsoft YaHei" w:hAnsi="Microsoft YaHei" w:cs="游明朝"/>
        </w:rPr>
        <w:t>RUL</w:t>
      </w:r>
      <w:r w:rsidRPr="00823A79">
        <w:rPr>
          <w:rFonts w:ascii="Microsoft YaHei" w:eastAsia="Microsoft YaHei" w:hAnsi="Microsoft YaHei" w:cs="游明朝" w:hint="eastAsia"/>
        </w:rPr>
        <w:t>预测方法可分为基于模型的方法和数据驱动方法。</w:t>
      </w:r>
    </w:p>
    <w:p w:rsidR="00823A79" w:rsidRPr="00823A79" w:rsidRDefault="00823A79" w:rsidP="00823A79">
      <w:pPr>
        <w:pStyle w:val="a3"/>
        <w:numPr>
          <w:ilvl w:val="0"/>
          <w:numId w:val="1"/>
        </w:numPr>
        <w:spacing w:line="400" w:lineRule="exact"/>
        <w:ind w:leftChars="0"/>
        <w:rPr>
          <w:rFonts w:ascii="Microsoft YaHei" w:hAnsi="Microsoft YaHei" w:cs="游明朝"/>
        </w:rPr>
      </w:pPr>
      <w:r w:rsidRPr="00823A79">
        <w:rPr>
          <w:rFonts w:ascii="Microsoft YaHei" w:eastAsia="Microsoft YaHei" w:hAnsi="Microsoft YaHei" w:cs="游明朝" w:hint="eastAsia"/>
        </w:rPr>
        <w:t>基于模型的方法通过非线性模型来预测电池的</w:t>
      </w:r>
      <w:r w:rsidRPr="00823A79">
        <w:rPr>
          <w:rFonts w:ascii="Microsoft YaHei" w:eastAsia="Microsoft YaHei" w:hAnsi="Microsoft YaHei" w:cs="游明朝"/>
        </w:rPr>
        <w:t>RUL，</w:t>
      </w:r>
      <w:r w:rsidRPr="00823A79">
        <w:rPr>
          <w:rFonts w:ascii="Microsoft YaHei" w:eastAsia="Microsoft YaHei" w:hAnsi="Microsoft YaHei" w:cs="游明朝" w:hint="eastAsia"/>
        </w:rPr>
        <w:t>该方法的主要缺点是很难设计加速老化测试来收集有效的离线训练数据；</w:t>
      </w:r>
    </w:p>
    <w:p w:rsidR="00823A79" w:rsidRPr="00823A79" w:rsidRDefault="00823A79" w:rsidP="00823A79">
      <w:pPr>
        <w:pStyle w:val="a3"/>
        <w:numPr>
          <w:ilvl w:val="0"/>
          <w:numId w:val="1"/>
        </w:numPr>
        <w:spacing w:line="400" w:lineRule="exact"/>
        <w:ind w:leftChars="0"/>
        <w:rPr>
          <w:rFonts w:ascii="Microsoft YaHei" w:eastAsia="Microsoft YaHei" w:hAnsi="Microsoft YaHei" w:cs="游明朝" w:hint="eastAsia"/>
          <w:lang w:eastAsia="zh-CN"/>
        </w:rPr>
      </w:pPr>
      <w:r w:rsidRPr="00823A79">
        <w:rPr>
          <w:rFonts w:ascii="Microsoft YaHei" w:eastAsia="Microsoft YaHei" w:hAnsi="Microsoft YaHei" w:cs="游明朝" w:hint="eastAsia"/>
          <w:lang w:eastAsia="zh-CN"/>
        </w:rPr>
        <w:t>数据驱动方法通过机器学习的方</w:t>
      </w:r>
      <w:bookmarkStart w:id="0" w:name="_GoBack"/>
      <w:bookmarkEnd w:id="0"/>
      <w:r w:rsidRPr="00823A79">
        <w:rPr>
          <w:rFonts w:ascii="Microsoft YaHei" w:eastAsia="Microsoft YaHei" w:hAnsi="Microsoft YaHei" w:cs="游明朝" w:hint="eastAsia"/>
          <w:lang w:eastAsia="zh-CN"/>
        </w:rPr>
        <w:t>法来预测电池</w:t>
      </w:r>
      <w:r w:rsidRPr="00823A79">
        <w:rPr>
          <w:rFonts w:ascii="Microsoft YaHei" w:eastAsia="Microsoft YaHei" w:hAnsi="Microsoft YaHei" w:cs="游明朝"/>
          <w:lang w:eastAsia="zh-CN"/>
        </w:rPr>
        <w:t xml:space="preserve"> RUL，需要一些离</w:t>
      </w:r>
      <w:r w:rsidRPr="00823A79">
        <w:rPr>
          <w:rFonts w:ascii="Microsoft YaHei" w:eastAsia="Microsoft YaHei" w:hAnsi="Microsoft YaHei" w:cs="游明朝" w:hint="eastAsia"/>
          <w:lang w:eastAsia="zh-CN"/>
        </w:rPr>
        <w:t>线或在线训练数据集</w:t>
      </w:r>
      <w:r w:rsidRPr="00823A79">
        <w:rPr>
          <w:rFonts w:ascii="Microsoft YaHei" w:eastAsia="Microsoft YaHei" w:hAnsi="Microsoft YaHei" w:cs="游明朝"/>
          <w:lang w:eastAsia="zh-CN"/>
        </w:rPr>
        <w:t>。</w:t>
      </w:r>
    </w:p>
    <w:sectPr w:rsidR="00823A79" w:rsidRPr="00823A79" w:rsidSect="003F62A5">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C6630"/>
    <w:multiLevelType w:val="hybridMultilevel"/>
    <w:tmpl w:val="201E605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EA"/>
    <w:rsid w:val="00166B2C"/>
    <w:rsid w:val="001B5325"/>
    <w:rsid w:val="00333395"/>
    <w:rsid w:val="003F62A5"/>
    <w:rsid w:val="008051EA"/>
    <w:rsid w:val="00823A79"/>
    <w:rsid w:val="00914087"/>
    <w:rsid w:val="009F74B0"/>
    <w:rsid w:val="00D42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D13040"/>
  <w15:chartTrackingRefBased/>
  <w15:docId w15:val="{562AD79D-0DA8-40F3-AD44-D2BC4F6A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81702</dc:creator>
  <cp:keywords/>
  <dc:description/>
  <cp:lastModifiedBy>81702</cp:lastModifiedBy>
  <cp:revision>8</cp:revision>
  <dcterms:created xsi:type="dcterms:W3CDTF">2022-04-21T04:09:00Z</dcterms:created>
  <dcterms:modified xsi:type="dcterms:W3CDTF">2022-04-21T04:26:00Z</dcterms:modified>
</cp:coreProperties>
</file>