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EE" w:rsidRDefault="00675755">
      <w:pPr>
        <w:pStyle w:val="berschrift1"/>
      </w:pPr>
      <w:bookmarkStart w:id="0" w:name="_GoBack"/>
      <w:bookmarkEnd w:id="0"/>
      <w:r>
        <w:t xml:space="preserve">Netzwerkeinrichtung und Temperatursensor im RB Pi </w:t>
      </w:r>
    </w:p>
    <w:p w:rsidR="008B79EE" w:rsidRDefault="00675755">
      <w:pPr>
        <w:pStyle w:val="berschrift2"/>
      </w:pPr>
      <w:r>
        <w:t>Netzwerkkonfiguration</w:t>
      </w:r>
    </w:p>
    <w:p w:rsidR="008B79EE" w:rsidRDefault="00675755">
      <w:r>
        <w:t xml:space="preserve">Zunächst wurde die Verbindung zwischen Raspberry (RB) und Laptop (Mac OS) hergestellt und der erfolgreiche Verbindungsaufbau auf Wireshark beobachtet. Hierfür wurde </w:t>
      </w:r>
      <w:r>
        <w:t xml:space="preserve">das Netzwerk über den </w:t>
      </w:r>
      <w:proofErr w:type="spellStart"/>
      <w:r>
        <w:t>Ethernetport</w:t>
      </w:r>
      <w:proofErr w:type="spellEnd"/>
      <w:r>
        <w:t xml:space="preserve"> geteilt.</w:t>
      </w:r>
    </w:p>
    <w:p w:rsidR="008B79EE" w:rsidRDefault="00675755">
      <w:r>
        <w:t>Folgend wurde folgender Befehl in der Konsole ausgeführt (Konfiguration aus Mac OS) um die eigene (Laptop) und die RB-IP-Adresse zu ermitteln: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Ifconfig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</w:t>
      </w:r>
      <w:r>
        <w:t xml:space="preserve">gibt die Netzwerkkonfiguration aus: </w:t>
      </w:r>
    </w:p>
    <w:p w:rsidR="008B79EE" w:rsidRDefault="00675755">
      <w:pPr>
        <w:pStyle w:val="Listenabsatz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Informationen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für</w:t>
      </w:r>
      <w:proofErr w:type="spellEnd"/>
      <w:r>
        <w:rPr>
          <w:u w:val="single"/>
          <w:lang w:val="en-US"/>
        </w:rPr>
        <w:t xml:space="preserve"> Lap</w:t>
      </w:r>
      <w:r>
        <w:rPr>
          <w:u w:val="single"/>
          <w:lang w:val="en-US"/>
        </w:rPr>
        <w:t>top:</w:t>
      </w:r>
    </w:p>
    <w:p w:rsidR="008B79EE" w:rsidRDefault="00675755">
      <w:pPr>
        <w:pStyle w:val="Listenabsatz"/>
        <w:rPr>
          <w:lang w:val="en-US"/>
        </w:rPr>
      </w:pPr>
      <w:r>
        <w:rPr>
          <w:lang w:val="en-US"/>
        </w:rPr>
        <w:t>en0: flags=8863&lt;</w:t>
      </w:r>
      <w:proofErr w:type="gramStart"/>
      <w:r>
        <w:rPr>
          <w:lang w:val="en-US"/>
        </w:rPr>
        <w:t>UP,BROADCAST</w:t>
      </w:r>
      <w:proofErr w:type="gramEnd"/>
      <w:r>
        <w:rPr>
          <w:lang w:val="en-US"/>
        </w:rPr>
        <w:t xml:space="preserve">,SMART,RUNNING,SIMPLEX,MULTICAST&gt;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1500</w:t>
      </w:r>
    </w:p>
    <w:p w:rsidR="008B79EE" w:rsidRDefault="00675755">
      <w:pPr>
        <w:pStyle w:val="Listenabsatz"/>
        <w:rPr>
          <w:lang w:val="en-US"/>
        </w:rPr>
      </w:pPr>
      <w:r>
        <w:rPr>
          <w:lang w:val="en-US"/>
        </w:rPr>
        <w:tab/>
        <w:t>ether a</w:t>
      </w:r>
      <w:proofErr w:type="gramStart"/>
      <w:r>
        <w:rPr>
          <w:lang w:val="en-US"/>
        </w:rPr>
        <w:t>4:d</w:t>
      </w:r>
      <w:proofErr w:type="gramEnd"/>
      <w:r>
        <w:rPr>
          <w:lang w:val="en-US"/>
        </w:rPr>
        <w:t xml:space="preserve">1:8c:d3:dd:46 </w:t>
      </w:r>
    </w:p>
    <w:p w:rsidR="008B79EE" w:rsidRDefault="00675755">
      <w:pPr>
        <w:pStyle w:val="Listenabsatz"/>
        <w:rPr>
          <w:lang w:val="en-US"/>
        </w:rPr>
      </w:pPr>
      <w:r>
        <w:rPr>
          <w:lang w:val="en-US"/>
        </w:rPr>
        <w:tab/>
        <w:t>inet6 fe80::73:3</w:t>
      </w:r>
      <w:proofErr w:type="gramStart"/>
      <w:r>
        <w:rPr>
          <w:lang w:val="en-US"/>
        </w:rPr>
        <w:t>dcd:fb</w:t>
      </w:r>
      <w:proofErr w:type="gramEnd"/>
      <w:r>
        <w:rPr>
          <w:lang w:val="en-US"/>
        </w:rPr>
        <w:t xml:space="preserve">18:f50f%en0 </w:t>
      </w:r>
      <w:proofErr w:type="spellStart"/>
      <w:r>
        <w:rPr>
          <w:lang w:val="en-US"/>
        </w:rPr>
        <w:t>prefixlen</w:t>
      </w:r>
      <w:proofErr w:type="spellEnd"/>
      <w:r>
        <w:rPr>
          <w:lang w:val="en-US"/>
        </w:rPr>
        <w:t xml:space="preserve"> 64 secured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 0x5 </w:t>
      </w:r>
    </w:p>
    <w:p w:rsidR="008B79EE" w:rsidRPr="00ED10D3" w:rsidRDefault="00675755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</w:t>
      </w:r>
      <w:r>
        <w:rPr>
          <w:shd w:val="clear" w:color="auto" w:fill="FFFF00"/>
          <w:lang w:val="en-US"/>
        </w:rPr>
        <w:t>172.17.9.117</w:t>
      </w:r>
      <w:r>
        <w:rPr>
          <w:lang w:val="en-US"/>
        </w:rPr>
        <w:t xml:space="preserve"> netmask 0xfffff800 broadcast 172.17.15.255</w:t>
      </w:r>
    </w:p>
    <w:p w:rsidR="008B79EE" w:rsidRDefault="00675755">
      <w:pPr>
        <w:pStyle w:val="Listenabsatz"/>
        <w:rPr>
          <w:lang w:val="en-US"/>
        </w:rPr>
      </w:pPr>
      <w:r>
        <w:rPr>
          <w:lang w:val="en-US"/>
        </w:rPr>
        <w:tab/>
        <w:t>nd6 options=201&lt;</w:t>
      </w:r>
      <w:proofErr w:type="gramStart"/>
      <w:r>
        <w:rPr>
          <w:lang w:val="en-US"/>
        </w:rPr>
        <w:t>PERFOR</w:t>
      </w:r>
      <w:r>
        <w:rPr>
          <w:lang w:val="en-US"/>
        </w:rPr>
        <w:t>MNUD,DAD</w:t>
      </w:r>
      <w:proofErr w:type="gramEnd"/>
      <w:r>
        <w:rPr>
          <w:lang w:val="en-US"/>
        </w:rPr>
        <w:t>&gt;</w:t>
      </w:r>
    </w:p>
    <w:p w:rsidR="008B79EE" w:rsidRDefault="00675755">
      <w:pPr>
        <w:pStyle w:val="Listenabsatz"/>
        <w:rPr>
          <w:lang w:val="en-US"/>
        </w:rPr>
      </w:pPr>
      <w:r>
        <w:rPr>
          <w:lang w:val="en-US"/>
        </w:rPr>
        <w:tab/>
        <w:t xml:space="preserve">media: </w:t>
      </w:r>
      <w:proofErr w:type="spellStart"/>
      <w:r>
        <w:rPr>
          <w:lang w:val="en-US"/>
        </w:rPr>
        <w:t>autoselect</w:t>
      </w:r>
      <w:proofErr w:type="spellEnd"/>
    </w:p>
    <w:p w:rsidR="008B79EE" w:rsidRDefault="00675755">
      <w:pPr>
        <w:pStyle w:val="Listenabsatz"/>
        <w:rPr>
          <w:lang w:val="en-US"/>
        </w:rPr>
      </w:pPr>
      <w:r>
        <w:rPr>
          <w:lang w:val="en-US"/>
        </w:rPr>
        <w:tab/>
        <w:t>status: active</w:t>
      </w:r>
    </w:p>
    <w:p w:rsidR="008B79EE" w:rsidRDefault="008B79EE">
      <w:pPr>
        <w:pStyle w:val="Listenabsatz"/>
        <w:rPr>
          <w:lang w:val="en-US"/>
        </w:rPr>
      </w:pPr>
    </w:p>
    <w:p w:rsidR="008B79EE" w:rsidRDefault="00675755">
      <w:pPr>
        <w:pStyle w:val="Listenabsatz"/>
        <w:spacing w:after="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Informationen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für</w:t>
      </w:r>
      <w:proofErr w:type="spellEnd"/>
      <w:r>
        <w:rPr>
          <w:u w:val="single"/>
          <w:lang w:val="en-US"/>
        </w:rPr>
        <w:t xml:space="preserve"> RB:</w:t>
      </w:r>
    </w:p>
    <w:p w:rsidR="008B79EE" w:rsidRDefault="00675755">
      <w:pPr>
        <w:spacing w:after="0"/>
        <w:ind w:left="708"/>
        <w:rPr>
          <w:lang w:val="en-US"/>
        </w:rPr>
      </w:pPr>
      <w:r>
        <w:rPr>
          <w:lang w:val="en-US"/>
        </w:rPr>
        <w:t>eth0: flags=4163&lt;</w:t>
      </w:r>
      <w:proofErr w:type="gramStart"/>
      <w:r>
        <w:rPr>
          <w:lang w:val="en-US"/>
        </w:rPr>
        <w:t>UP,BROADCAST</w:t>
      </w:r>
      <w:proofErr w:type="gramEnd"/>
      <w:r>
        <w:rPr>
          <w:lang w:val="en-US"/>
        </w:rPr>
        <w:t xml:space="preserve">,RUNNING,MULTICAST&gt;  </w:t>
      </w: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1500</w:t>
      </w:r>
    </w:p>
    <w:p w:rsidR="008B79EE" w:rsidRPr="00ED10D3" w:rsidRDefault="0067575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</w:t>
      </w:r>
      <w:proofErr w:type="gramStart"/>
      <w:r>
        <w:rPr>
          <w:shd w:val="clear" w:color="auto" w:fill="FFFF00"/>
          <w:lang w:val="en-US"/>
        </w:rPr>
        <w:t>169.254.10.178</w:t>
      </w:r>
      <w:r>
        <w:rPr>
          <w:lang w:val="en-US"/>
        </w:rPr>
        <w:t xml:space="preserve">  netmask</w:t>
      </w:r>
      <w:proofErr w:type="gramEnd"/>
      <w:r>
        <w:rPr>
          <w:lang w:val="en-US"/>
        </w:rPr>
        <w:t xml:space="preserve"> 255.255.0.0  broadcast 169.254.255.255</w:t>
      </w:r>
    </w:p>
    <w:p w:rsidR="008B79EE" w:rsidRDefault="0067575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inet6 fe80::</w:t>
      </w:r>
      <w:proofErr w:type="gramStart"/>
      <w:r>
        <w:rPr>
          <w:lang w:val="en-US"/>
        </w:rPr>
        <w:t>9849:f</w:t>
      </w:r>
      <w:proofErr w:type="gramEnd"/>
      <w:r>
        <w:rPr>
          <w:lang w:val="en-US"/>
        </w:rPr>
        <w:t xml:space="preserve">628:5588:c59d  </w:t>
      </w:r>
      <w:proofErr w:type="spellStart"/>
      <w:r>
        <w:rPr>
          <w:lang w:val="en-US"/>
        </w:rPr>
        <w:t>prefixlen</w:t>
      </w:r>
      <w:proofErr w:type="spellEnd"/>
      <w:r>
        <w:rPr>
          <w:lang w:val="en-US"/>
        </w:rPr>
        <w:t xml:space="preserve"> 64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 0x20&lt;link&gt;</w:t>
      </w:r>
    </w:p>
    <w:p w:rsidR="008B79EE" w:rsidRDefault="00675755">
      <w:pPr>
        <w:spacing w:after="0"/>
        <w:ind w:left="708"/>
      </w:pPr>
      <w:r>
        <w:rPr>
          <w:lang w:val="en-US"/>
        </w:rPr>
        <w:t xml:space="preserve">        </w:t>
      </w:r>
      <w:proofErr w:type="spellStart"/>
      <w:r>
        <w:t>ether</w:t>
      </w:r>
      <w:proofErr w:type="spellEnd"/>
      <w:r>
        <w:t xml:space="preserve"> b</w:t>
      </w:r>
      <w:proofErr w:type="gramStart"/>
      <w:r>
        <w:t>8:27:eb</w:t>
      </w:r>
      <w:proofErr w:type="gramEnd"/>
      <w:r>
        <w:t xml:space="preserve">:f1:34:ab  </w:t>
      </w:r>
      <w:proofErr w:type="spellStart"/>
      <w:r>
        <w:t>txqueuelen</w:t>
      </w:r>
      <w:proofErr w:type="spellEnd"/>
      <w:r>
        <w:t xml:space="preserve"> 1000  (Ethernet)</w:t>
      </w:r>
    </w:p>
    <w:p w:rsidR="008B79EE" w:rsidRPr="00ED10D3" w:rsidRDefault="00675755">
      <w:pPr>
        <w:spacing w:after="0"/>
        <w:ind w:left="708"/>
        <w:rPr>
          <w:lang w:val="en-US"/>
        </w:rPr>
      </w:pPr>
      <w:r>
        <w:t xml:space="preserve">        </w:t>
      </w:r>
      <w:r>
        <w:rPr>
          <w:lang w:val="en-US"/>
        </w:rPr>
        <w:t xml:space="preserve">RX packets </w:t>
      </w:r>
      <w:proofErr w:type="gramStart"/>
      <w:r>
        <w:rPr>
          <w:lang w:val="en-US"/>
        </w:rPr>
        <w:t>591  bytes</w:t>
      </w:r>
      <w:proofErr w:type="gramEnd"/>
      <w:r>
        <w:rPr>
          <w:lang w:val="en-US"/>
        </w:rPr>
        <w:t xml:space="preserve"> 88527 (86.4 KiB)</w:t>
      </w:r>
    </w:p>
    <w:p w:rsidR="008B79EE" w:rsidRDefault="0067575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RX errors </w:t>
      </w:r>
      <w:proofErr w:type="gramStart"/>
      <w:r>
        <w:rPr>
          <w:lang w:val="en-US"/>
        </w:rPr>
        <w:t>0  dropped</w:t>
      </w:r>
      <w:proofErr w:type="gramEnd"/>
      <w:r>
        <w:rPr>
          <w:lang w:val="en-US"/>
        </w:rPr>
        <w:t xml:space="preserve"> 44  overruns 0  frame 0</w:t>
      </w:r>
    </w:p>
    <w:p w:rsidR="008B79EE" w:rsidRDefault="0067575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TX packets </w:t>
      </w:r>
      <w:proofErr w:type="gramStart"/>
      <w:r>
        <w:rPr>
          <w:lang w:val="en-US"/>
        </w:rPr>
        <w:t>1056  bytes</w:t>
      </w:r>
      <w:proofErr w:type="gramEnd"/>
      <w:r>
        <w:rPr>
          <w:lang w:val="en-US"/>
        </w:rPr>
        <w:t xml:space="preserve"> 74726 (72.9 KiB)</w:t>
      </w:r>
    </w:p>
    <w:p w:rsidR="008B79EE" w:rsidRDefault="0067575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TX errors </w:t>
      </w:r>
      <w:proofErr w:type="gramStart"/>
      <w:r>
        <w:rPr>
          <w:lang w:val="en-US"/>
        </w:rPr>
        <w:t xml:space="preserve">0  </w:t>
      </w:r>
      <w:r>
        <w:rPr>
          <w:lang w:val="en-US"/>
        </w:rPr>
        <w:t>dropped</w:t>
      </w:r>
      <w:proofErr w:type="gramEnd"/>
      <w:r>
        <w:rPr>
          <w:lang w:val="en-US"/>
        </w:rPr>
        <w:t xml:space="preserve"> 0 overruns 0  carrier 0  collisions 0</w:t>
      </w:r>
    </w:p>
    <w:p w:rsidR="008B79EE" w:rsidRDefault="00675755">
      <w:pPr>
        <w:rPr>
          <w:lang w:val="en-US"/>
        </w:rPr>
      </w:pPr>
      <w:r>
        <w:rPr>
          <w:lang w:val="en-US"/>
        </w:rPr>
        <w:tab/>
      </w:r>
    </w:p>
    <w:p w:rsidR="008B79EE" w:rsidRDefault="00675755">
      <w:pPr>
        <w:pageBreakBefore/>
      </w:pPr>
      <w:r>
        <w:lastRenderedPageBreak/>
        <w:t>Über Wireshark konnte der DHCP Handshake beobachtet werden. Nachdem dieser erfolgreich abgeschlossen war, konnte der RB mit seiner zugewiesenen IP-Adresse, über den Befehl:</w:t>
      </w:r>
    </w:p>
    <w:p w:rsidR="008B79EE" w:rsidRDefault="00675755">
      <w:pPr>
        <w:ind w:firstLine="708"/>
      </w:pPr>
      <w:r>
        <w:t xml:space="preserve"> </w:t>
      </w:r>
      <w:r>
        <w:rPr>
          <w:b/>
        </w:rPr>
        <w:t>ping 169.254.10.178</w:t>
      </w:r>
    </w:p>
    <w:p w:rsidR="008B79EE" w:rsidRDefault="00675755">
      <w:r>
        <w:t xml:space="preserve"> gepingt werde</w:t>
      </w:r>
      <w:r>
        <w:t>n.</w:t>
      </w:r>
    </w:p>
    <w:p w:rsidR="008B79EE" w:rsidRDefault="00675755">
      <w:pPr>
        <w:spacing w:after="0"/>
        <w:rPr>
          <w:u w:val="single"/>
        </w:rPr>
      </w:pPr>
      <w:r>
        <w:rPr>
          <w:u w:val="single"/>
        </w:rPr>
        <w:t>Ausgabe:</w:t>
      </w:r>
    </w:p>
    <w:p w:rsidR="008B79EE" w:rsidRDefault="00675755">
      <w:pPr>
        <w:spacing w:after="0"/>
      </w:pPr>
      <w:r>
        <w:t xml:space="preserve">PING 169.254.10.178 (169.254.10.178): 56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bytes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 xml:space="preserve">64 bytes from 169.254.10.178: </w:t>
      </w:r>
      <w:proofErr w:type="spellStart"/>
      <w:r>
        <w:rPr>
          <w:lang w:val="en-US"/>
        </w:rPr>
        <w:t>icmp_seq</w:t>
      </w:r>
      <w:proofErr w:type="spellEnd"/>
      <w:r>
        <w:rPr>
          <w:lang w:val="en-US"/>
        </w:rPr>
        <w:t xml:space="preserve">=0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=64 time=0.474 </w:t>
      </w:r>
      <w:proofErr w:type="spellStart"/>
      <w:r>
        <w:rPr>
          <w:lang w:val="en-US"/>
        </w:rPr>
        <w:t>ms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 xml:space="preserve">64 bytes from 169.254.10.178: </w:t>
      </w:r>
      <w:proofErr w:type="spellStart"/>
      <w:r>
        <w:rPr>
          <w:lang w:val="en-US"/>
        </w:rPr>
        <w:t>icmp_seq</w:t>
      </w:r>
      <w:proofErr w:type="spellEnd"/>
      <w:r>
        <w:rPr>
          <w:lang w:val="en-US"/>
        </w:rPr>
        <w:t xml:space="preserve">=1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=64 time=0.438 </w:t>
      </w:r>
      <w:proofErr w:type="spellStart"/>
      <w:r>
        <w:rPr>
          <w:lang w:val="en-US"/>
        </w:rPr>
        <w:t>ms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 xml:space="preserve">64 bytes from 169.254.10.178: </w:t>
      </w:r>
      <w:proofErr w:type="spellStart"/>
      <w:r>
        <w:rPr>
          <w:lang w:val="en-US"/>
        </w:rPr>
        <w:t>icmp_seq</w:t>
      </w:r>
      <w:proofErr w:type="spellEnd"/>
      <w:r>
        <w:rPr>
          <w:lang w:val="en-US"/>
        </w:rPr>
        <w:t xml:space="preserve">=2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=64 time=0.611 </w:t>
      </w:r>
      <w:proofErr w:type="spellStart"/>
      <w:r>
        <w:rPr>
          <w:lang w:val="en-US"/>
        </w:rPr>
        <w:t>ms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 xml:space="preserve">64 </w:t>
      </w:r>
      <w:r>
        <w:rPr>
          <w:lang w:val="en-US"/>
        </w:rPr>
        <w:t xml:space="preserve">bytes from 169.254.10.178: </w:t>
      </w:r>
      <w:proofErr w:type="spellStart"/>
      <w:r>
        <w:rPr>
          <w:lang w:val="en-US"/>
        </w:rPr>
        <w:t>icmp_seq</w:t>
      </w:r>
      <w:proofErr w:type="spellEnd"/>
      <w:r>
        <w:rPr>
          <w:lang w:val="en-US"/>
        </w:rPr>
        <w:t xml:space="preserve">=3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=64 time=0.463 </w:t>
      </w:r>
      <w:proofErr w:type="spellStart"/>
      <w:r>
        <w:rPr>
          <w:lang w:val="en-US"/>
        </w:rPr>
        <w:t>ms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 xml:space="preserve">64 bytes from 169.254.10.178: </w:t>
      </w:r>
      <w:proofErr w:type="spellStart"/>
      <w:r>
        <w:rPr>
          <w:lang w:val="en-US"/>
        </w:rPr>
        <w:t>icmp_seq</w:t>
      </w:r>
      <w:proofErr w:type="spellEnd"/>
      <w:r>
        <w:rPr>
          <w:lang w:val="en-US"/>
        </w:rPr>
        <w:t xml:space="preserve">=4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=64 time=0.404 </w:t>
      </w:r>
      <w:proofErr w:type="spellStart"/>
      <w:r>
        <w:rPr>
          <w:lang w:val="en-US"/>
        </w:rPr>
        <w:t>ms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 xml:space="preserve">64 bytes from 169.254.10.178: </w:t>
      </w:r>
      <w:proofErr w:type="spellStart"/>
      <w:r>
        <w:rPr>
          <w:lang w:val="en-US"/>
        </w:rPr>
        <w:t>icmp_seq</w:t>
      </w:r>
      <w:proofErr w:type="spellEnd"/>
      <w:r>
        <w:rPr>
          <w:lang w:val="en-US"/>
        </w:rPr>
        <w:t xml:space="preserve">=5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=64 time=0.522 </w:t>
      </w:r>
      <w:proofErr w:type="spellStart"/>
      <w:r>
        <w:rPr>
          <w:lang w:val="en-US"/>
        </w:rPr>
        <w:t>ms</w:t>
      </w:r>
      <w:proofErr w:type="spellEnd"/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>--- 169.254.10.178 ping statistics ---</w:t>
      </w:r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>6 packets transmitted, 6 packets r</w:t>
      </w:r>
      <w:r>
        <w:rPr>
          <w:lang w:val="en-US"/>
        </w:rPr>
        <w:t>eceived, 0.0% packet loss</w:t>
      </w:r>
    </w:p>
    <w:p w:rsidR="008B79EE" w:rsidRDefault="00675755">
      <w:pPr>
        <w:spacing w:after="0"/>
        <w:rPr>
          <w:lang w:val="en-US"/>
        </w:rPr>
      </w:pPr>
      <w:r>
        <w:rPr>
          <w:lang w:val="en-US"/>
        </w:rPr>
        <w:t>round-trip min/avg/max/</w:t>
      </w:r>
      <w:proofErr w:type="spellStart"/>
      <w:r>
        <w:rPr>
          <w:lang w:val="en-US"/>
        </w:rPr>
        <w:t>stddev</w:t>
      </w:r>
      <w:proofErr w:type="spellEnd"/>
      <w:r>
        <w:rPr>
          <w:lang w:val="en-US"/>
        </w:rPr>
        <w:t xml:space="preserve"> = 0.404/0.485/0.611/0.067 </w:t>
      </w:r>
      <w:proofErr w:type="spellStart"/>
      <w:r>
        <w:rPr>
          <w:lang w:val="en-US"/>
        </w:rPr>
        <w:t>ms</w:t>
      </w:r>
      <w:proofErr w:type="spellEnd"/>
    </w:p>
    <w:p w:rsidR="008B79EE" w:rsidRDefault="008B79EE">
      <w:pPr>
        <w:rPr>
          <w:lang w:val="en-US"/>
        </w:rPr>
      </w:pPr>
    </w:p>
    <w:p w:rsidR="008B79EE" w:rsidRDefault="00675755">
      <w:r>
        <w:t xml:space="preserve">Als nächster Schritt wurde die </w:t>
      </w:r>
      <w:proofErr w:type="spellStart"/>
      <w:r>
        <w:t>RBkonfiguration</w:t>
      </w:r>
      <w:proofErr w:type="spellEnd"/>
      <w:r>
        <w:t xml:space="preserve"> angepasst, so dass der RB eine direkte Netzwerkverbindung, ohne DHCP Handshake, mit dem Laptop aufbauen konnte. Um Zugriff </w:t>
      </w:r>
      <w:r>
        <w:t>auf den RB zu erhalten, wurde der Konsolenbefehl:</w:t>
      </w:r>
    </w:p>
    <w:p w:rsidR="008B79EE" w:rsidRDefault="00675755">
      <w:pPr>
        <w:ind w:firstLine="708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pi@169.254.10.178</w:t>
      </w:r>
    </w:p>
    <w:p w:rsidR="008B79EE" w:rsidRDefault="00675755">
      <w:r>
        <w:t xml:space="preserve">verwendet. Die Verbindungsinformationen wurden bei dem Aufruf </w:t>
      </w:r>
      <w:proofErr w:type="spellStart"/>
      <w:r>
        <w:rPr>
          <w:b/>
        </w:rPr>
        <w:t>ifconfig</w:t>
      </w:r>
      <w:proofErr w:type="spellEnd"/>
      <w:r>
        <w:t xml:space="preserve"> (s.o.) abgelesen.</w:t>
      </w:r>
    </w:p>
    <w:p w:rsidR="008B79EE" w:rsidRDefault="00675755">
      <w:r>
        <w:t>MAC-Adresse: b</w:t>
      </w:r>
      <w:proofErr w:type="gramStart"/>
      <w:r>
        <w:t>8:27:eb</w:t>
      </w:r>
      <w:proofErr w:type="gramEnd"/>
      <w:r>
        <w:t>:f1:34:ab</w:t>
      </w:r>
    </w:p>
    <w:p w:rsidR="008B79EE" w:rsidRDefault="00675755">
      <w:r>
        <w:t>Interfacename: eth0</w:t>
      </w:r>
    </w:p>
    <w:p w:rsidR="008B79EE" w:rsidRDefault="00675755">
      <w:r>
        <w:t>Folgende Befehle wurden auf dem RB ausgefüh</w:t>
      </w:r>
      <w:r>
        <w:t>rt: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micro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dhcpcd.conf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</w:t>
      </w:r>
      <w:proofErr w:type="gramEnd"/>
      <w:r>
        <w:t xml:space="preserve"> Öffnen des Micro – Editors</w:t>
      </w:r>
    </w:p>
    <w:p w:rsidR="008B79EE" w:rsidRDefault="00675755">
      <w:pPr>
        <w:pStyle w:val="Listenabsatz"/>
        <w:numPr>
          <w:ilvl w:val="0"/>
          <w:numId w:val="4"/>
        </w:numPr>
      </w:pPr>
      <w:r>
        <w:t xml:space="preserve">interface </w:t>
      </w:r>
      <w:proofErr w:type="spellStart"/>
      <w:r>
        <w:t>name</w:t>
      </w:r>
      <w:proofErr w:type="spellEnd"/>
      <w:r>
        <w:t xml:space="preserve"> geändert: </w:t>
      </w:r>
      <w:r>
        <w:br/>
      </w:r>
      <w:r>
        <w:t>Änderung des Interfacenamen geändert zu „grp6“. Dadurch war kein statischer Verbindungsaufbau zum RB mehr möglich.</w:t>
      </w:r>
      <w:r>
        <w:br/>
      </w:r>
      <w:proofErr w:type="gramStart"/>
      <w:r>
        <w:t>Anschließend</w:t>
      </w:r>
      <w:proofErr w:type="gramEnd"/>
      <w:r>
        <w:t xml:space="preserve"> wurde „grp6“ wieder zu „eth0“ </w:t>
      </w:r>
      <w:r>
        <w:t>zurückbenannt. Ein statischer Verbindungsaufbau war nun möglich.</w:t>
      </w:r>
    </w:p>
    <w:p w:rsidR="008B79EE" w:rsidRDefault="00675755">
      <w:pPr>
        <w:pStyle w:val="Listenabsatz"/>
        <w:numPr>
          <w:ilvl w:val="0"/>
          <w:numId w:val="4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RB geändert zu 10.6.1.2/24</w:t>
      </w:r>
    </w:p>
    <w:p w:rsidR="008B79EE" w:rsidRDefault="00675755">
      <w:pPr>
        <w:pStyle w:val="Listenabsatz"/>
        <w:numPr>
          <w:ilvl w:val="0"/>
          <w:numId w:val="4"/>
        </w:numPr>
      </w:pPr>
      <w:proofErr w:type="spellStart"/>
      <w:r>
        <w:t>standardgateway</w:t>
      </w:r>
      <w:proofErr w:type="spellEnd"/>
      <w:r>
        <w:t xml:space="preserve"> geändert zu 10.6.1.1</w:t>
      </w:r>
    </w:p>
    <w:p w:rsidR="008B79EE" w:rsidRDefault="008B79EE">
      <w:pPr>
        <w:pStyle w:val="Listenabsatz"/>
        <w:ind w:left="1800"/>
      </w:pP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reboot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</w:t>
      </w:r>
      <w:r>
        <w:t>Neustart des RB</w:t>
      </w:r>
    </w:p>
    <w:p w:rsidR="008B79EE" w:rsidRDefault="00675755">
      <w:r>
        <w:t>Nach dem Neustart konnte die SSH – Verbindung mit der neuen IP-Adresse erfolgreic</w:t>
      </w:r>
      <w:r>
        <w:t>h hergestellt werden. Damit ist die Konfiguration des RB zunächst abgeschlossen.</w:t>
      </w:r>
    </w:p>
    <w:p w:rsidR="008B79EE" w:rsidRDefault="00675755">
      <w:pPr>
        <w:pStyle w:val="berschrift2"/>
      </w:pPr>
      <w:r>
        <w:lastRenderedPageBreak/>
        <w:t>Einrichtung des Temperatursensors</w:t>
      </w:r>
    </w:p>
    <w:p w:rsidR="008B79EE" w:rsidRDefault="00675755">
      <w:pPr>
        <w:rPr>
          <w:sz w:val="22"/>
        </w:rPr>
      </w:pPr>
      <w:r>
        <w:rPr>
          <w:sz w:val="22"/>
        </w:rPr>
        <w:t>Die physische Installation wurde nach Anleitung durchgeführt</w:t>
      </w:r>
    </w:p>
    <w:p w:rsidR="008B79EE" w:rsidRDefault="00675755">
      <w:pPr>
        <w:keepNext/>
      </w:pPr>
      <w:r>
        <w:rPr>
          <w:noProof/>
        </w:rPr>
        <w:drawing>
          <wp:inline distT="0" distB="0" distL="0" distR="0">
            <wp:extent cx="5010153" cy="4473528"/>
            <wp:effectExtent l="0" t="0" r="0" b="3222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b="64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3" cy="4473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79EE" w:rsidRDefault="00675755">
      <w:pPr>
        <w:pStyle w:val="Beschriftung"/>
      </w:pPr>
      <w:r>
        <w:t>Abbildung 1: Farbcodierungstabelle 5-Ringe-Widerstand (Quelle: https://www.goo</w:t>
      </w:r>
      <w:r>
        <w:t>gle.com/url?sa=i&amp;rct=j&amp;q=&amp;esrc=s&amp;source=images&amp;cd=&amp;cad=rja&amp;uact=8&amp;ved=2ahUKEwiIu_G824biAhXCGewKHU8GCrEQjRx6BAgBEAU&amp;url=http%3A%2F%2Felektronik-kurs.net%2Felektrotechnik%2Ffarbcode-toleranzen-normreihen-leistung%2F&amp;psig=AOvVaw3UrbPq1tIRMRyhNGvm4Mx9&amp;ust=1557</w:t>
      </w:r>
      <w:r>
        <w:t>225576640034)</w:t>
      </w:r>
    </w:p>
    <w:p w:rsidR="008B79EE" w:rsidRDefault="00675755">
      <w:r>
        <w:t xml:space="preserve">Anhand von Abb. 1, wurde der passende Widerstand gewählt. In diesem Fall sollte der Widerstandwert 4,7 kΩ betragen. </w:t>
      </w:r>
      <w:r>
        <w:rPr>
          <w:rFonts w:ascii="F16" w:hAnsi="F16" w:cs="F16"/>
          <w:szCs w:val="24"/>
        </w:rPr>
        <w:t>Folgende Farben sind auf dem Widerstand zu erkennen:</w:t>
      </w:r>
    </w:p>
    <w:p w:rsidR="008B79EE" w:rsidRDefault="00675755">
      <w:pPr>
        <w:spacing w:after="0"/>
        <w:rPr>
          <w:rFonts w:ascii="F16" w:hAnsi="F16" w:cs="F16"/>
          <w:szCs w:val="24"/>
        </w:rPr>
      </w:pPr>
      <w:r>
        <w:rPr>
          <w:rFonts w:ascii="F16" w:hAnsi="F16" w:cs="F16"/>
          <w:szCs w:val="24"/>
        </w:rPr>
        <w:t>Grundwerte Widerstand (Ring 1-3):</w:t>
      </w:r>
    </w:p>
    <w:p w:rsidR="008B79EE" w:rsidRDefault="00675755">
      <w:pPr>
        <w:ind w:left="708"/>
        <w:rPr>
          <w:rFonts w:ascii="F16" w:hAnsi="F16" w:cs="F16"/>
          <w:szCs w:val="24"/>
        </w:rPr>
      </w:pPr>
      <w:r>
        <w:rPr>
          <w:rFonts w:ascii="F16" w:hAnsi="F16" w:cs="F16"/>
          <w:szCs w:val="24"/>
        </w:rPr>
        <w:t>Gelb = 4</w:t>
      </w:r>
      <w:r>
        <w:rPr>
          <w:rFonts w:ascii="F16" w:hAnsi="F16" w:cs="F16"/>
          <w:szCs w:val="24"/>
        </w:rPr>
        <w:br/>
      </w:r>
      <w:r>
        <w:rPr>
          <w:rFonts w:ascii="F16" w:hAnsi="F16" w:cs="F16"/>
          <w:szCs w:val="24"/>
        </w:rPr>
        <w:t>Violett = 7</w:t>
      </w:r>
      <w:r>
        <w:rPr>
          <w:rFonts w:ascii="F16" w:hAnsi="F16" w:cs="F16"/>
          <w:szCs w:val="24"/>
        </w:rPr>
        <w:br/>
      </w:r>
      <w:r>
        <w:rPr>
          <w:rFonts w:ascii="F16" w:hAnsi="F16" w:cs="F16"/>
          <w:szCs w:val="24"/>
        </w:rPr>
        <w:t>Schwarz = 0</w:t>
      </w:r>
    </w:p>
    <w:p w:rsidR="008B79EE" w:rsidRDefault="00675755">
      <w:pPr>
        <w:pStyle w:val="Listenabsatz"/>
        <w:numPr>
          <w:ilvl w:val="0"/>
          <w:numId w:val="5"/>
        </w:numPr>
      </w:pPr>
      <w:r>
        <w:rPr>
          <w:rFonts w:ascii="F16" w:hAnsi="F16" w:cs="F16"/>
          <w:szCs w:val="24"/>
        </w:rPr>
        <w:t xml:space="preserve">Daraus ergibt sich die Zahl 470 </w:t>
      </w:r>
      <w:r>
        <w:rPr>
          <w:rFonts w:cs="F16"/>
          <w:szCs w:val="24"/>
        </w:rPr>
        <w:t>Ω</w:t>
      </w:r>
    </w:p>
    <w:p w:rsidR="008B79EE" w:rsidRDefault="00675755">
      <w:pPr>
        <w:spacing w:after="0"/>
        <w:rPr>
          <w:rFonts w:ascii="F16" w:hAnsi="F16" w:cs="F16"/>
          <w:szCs w:val="24"/>
        </w:rPr>
      </w:pPr>
      <w:r>
        <w:rPr>
          <w:rFonts w:ascii="F16" w:hAnsi="F16" w:cs="F16"/>
          <w:szCs w:val="24"/>
        </w:rPr>
        <w:t>Multiplikator (Ring 4):</w:t>
      </w:r>
    </w:p>
    <w:p w:rsidR="008B79EE" w:rsidRDefault="00675755">
      <w:r>
        <w:rPr>
          <w:rFonts w:ascii="F16" w:hAnsi="F16" w:cs="F16"/>
          <w:szCs w:val="24"/>
        </w:rPr>
        <w:tab/>
        <w:t>Braun = 10</w:t>
      </w:r>
      <w:r>
        <w:rPr>
          <w:rFonts w:ascii="F16" w:hAnsi="F16" w:cs="F16"/>
          <w:szCs w:val="24"/>
          <w:vertAlign w:val="superscript"/>
        </w:rPr>
        <w:t>1</w:t>
      </w:r>
    </w:p>
    <w:p w:rsidR="008B79EE" w:rsidRDefault="00675755">
      <w:pPr>
        <w:pStyle w:val="Listenabsatz"/>
        <w:numPr>
          <w:ilvl w:val="0"/>
          <w:numId w:val="5"/>
        </w:numPr>
      </w:pPr>
      <w:r>
        <w:rPr>
          <w:rFonts w:ascii="F16" w:hAnsi="F16" w:cs="F16"/>
          <w:szCs w:val="24"/>
        </w:rPr>
        <w:t xml:space="preserve">Der Wert 470 </w:t>
      </w:r>
      <w:r>
        <w:rPr>
          <w:rFonts w:cs="F16"/>
          <w:szCs w:val="24"/>
        </w:rPr>
        <w:t>Ω</w:t>
      </w:r>
      <w:r>
        <w:rPr>
          <w:rFonts w:ascii="F16" w:hAnsi="F16" w:cs="F16"/>
          <w:szCs w:val="24"/>
        </w:rPr>
        <w:t xml:space="preserve"> * 10</w:t>
      </w:r>
      <w:r>
        <w:rPr>
          <w:rFonts w:ascii="F16" w:hAnsi="F16" w:cs="F16"/>
          <w:szCs w:val="24"/>
          <w:vertAlign w:val="superscript"/>
        </w:rPr>
        <w:t>1</w:t>
      </w:r>
      <w:r>
        <w:rPr>
          <w:rFonts w:ascii="F16" w:hAnsi="F16" w:cs="F16"/>
          <w:szCs w:val="24"/>
        </w:rPr>
        <w:t xml:space="preserve"> = 4700 </w:t>
      </w:r>
      <w:r>
        <w:rPr>
          <w:rFonts w:cs="F16"/>
          <w:szCs w:val="24"/>
        </w:rPr>
        <w:t>Ω</w:t>
      </w:r>
      <w:r>
        <w:rPr>
          <w:rFonts w:ascii="F16" w:hAnsi="F16" w:cs="F16"/>
          <w:szCs w:val="24"/>
        </w:rPr>
        <w:t xml:space="preserve"> = 4,7 k</w:t>
      </w:r>
      <w:r>
        <w:rPr>
          <w:rFonts w:cs="F16"/>
          <w:szCs w:val="24"/>
        </w:rPr>
        <w:t>Ω</w:t>
      </w:r>
    </w:p>
    <w:p w:rsidR="008B79EE" w:rsidRDefault="00675755">
      <w:pPr>
        <w:spacing w:after="0"/>
        <w:rPr>
          <w:rFonts w:ascii="F16" w:hAnsi="F16" w:cs="F16"/>
          <w:szCs w:val="24"/>
        </w:rPr>
      </w:pPr>
      <w:r>
        <w:rPr>
          <w:rFonts w:ascii="F16" w:hAnsi="F16" w:cs="F16"/>
          <w:szCs w:val="24"/>
        </w:rPr>
        <w:t>Toleranz (Ring 5):</w:t>
      </w:r>
    </w:p>
    <w:p w:rsidR="008B79EE" w:rsidRDefault="00675755">
      <w:r>
        <w:rPr>
          <w:rFonts w:ascii="F16" w:hAnsi="F16" w:cs="F16"/>
          <w:szCs w:val="24"/>
        </w:rPr>
        <w:tab/>
        <w:t xml:space="preserve">Braun = </w:t>
      </w:r>
      <w:r>
        <w:rPr>
          <w:rFonts w:cs="F16"/>
          <w:szCs w:val="24"/>
        </w:rPr>
        <w:t>±</w:t>
      </w:r>
      <w:r>
        <w:rPr>
          <w:rFonts w:ascii="F16" w:hAnsi="F16" w:cs="F16"/>
          <w:szCs w:val="24"/>
        </w:rPr>
        <w:t xml:space="preserve"> 1%</w:t>
      </w:r>
    </w:p>
    <w:p w:rsidR="008B79EE" w:rsidRDefault="00675755">
      <w:r>
        <w:lastRenderedPageBreak/>
        <w:t>Die softwareseitige Installation des Temperatursensors wurde mit folgenden Befehlen durchgeführt: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nano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boot</w:t>
      </w:r>
      <w:proofErr w:type="spellEnd"/>
      <w:r>
        <w:rPr>
          <w:b/>
        </w:rPr>
        <w:t>/config.txt</w:t>
      </w:r>
      <w:r>
        <w:t xml:space="preserve"> </w:t>
      </w:r>
      <w:r>
        <w:rPr>
          <w:rFonts w:ascii="Wingdings" w:eastAsia="Wingdings" w:hAnsi="Wingdings" w:cs="Wingdings"/>
          <w:b/>
          <w:lang w:val="en-US"/>
        </w:rPr>
        <w:t></w:t>
      </w:r>
      <w:r>
        <w:rPr>
          <w:b/>
        </w:rPr>
        <w:t xml:space="preserve"> </w:t>
      </w:r>
      <w:r>
        <w:t>öffnet die Boot-Konfiguration mit dem Editor „</w:t>
      </w:r>
      <w:proofErr w:type="spellStart"/>
      <w:r>
        <w:t>nano</w:t>
      </w:r>
      <w:proofErr w:type="spellEnd"/>
      <w:r>
        <w:t>“</w:t>
      </w:r>
      <w:r>
        <w:br/>
      </w:r>
      <w:r>
        <w:t>Am Ende der Datei die Zeile „</w:t>
      </w:r>
      <w:proofErr w:type="spellStart"/>
      <w:r>
        <w:rPr>
          <w:rFonts w:ascii="F76" w:hAnsi="F76" w:cs="F76"/>
          <w:szCs w:val="24"/>
        </w:rPr>
        <w:t>dtoverlay</w:t>
      </w:r>
      <w:proofErr w:type="spellEnd"/>
      <w:r>
        <w:rPr>
          <w:rFonts w:ascii="F76" w:hAnsi="F76" w:cs="F76"/>
          <w:szCs w:val="24"/>
        </w:rPr>
        <w:t>=w1-gpio</w:t>
      </w:r>
      <w:r>
        <w:t>“ eingefügt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reboot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</w:t>
      </w:r>
      <w:r>
        <w:t>Neustart des RB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modprobe</w:t>
      </w:r>
      <w:proofErr w:type="spellEnd"/>
      <w:r>
        <w:rPr>
          <w:b/>
          <w:lang w:val="en-US"/>
        </w:rPr>
        <w:t xml:space="preserve"> w1-gpio</w:t>
      </w:r>
      <w:r>
        <w:rPr>
          <w:lang w:val="en-US"/>
        </w:rPr>
        <w:t xml:space="preserve">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Kernelmodul</w:t>
      </w:r>
      <w:proofErr w:type="spellEnd"/>
      <w:r>
        <w:rPr>
          <w:lang w:val="en-US"/>
        </w:rPr>
        <w:t xml:space="preserve"> laden: </w:t>
      </w:r>
    </w:p>
    <w:p w:rsidR="008B79EE" w:rsidRPr="00ED10D3" w:rsidRDefault="0067575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modprobe</w:t>
      </w:r>
      <w:proofErr w:type="spellEnd"/>
      <w:r>
        <w:rPr>
          <w:b/>
          <w:lang w:val="en-US"/>
        </w:rPr>
        <w:t xml:space="preserve"> w1-therm </w:t>
      </w: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Kernelmodul</w:t>
      </w:r>
      <w:proofErr w:type="spellEnd"/>
      <w:r>
        <w:rPr>
          <w:lang w:val="en-US"/>
        </w:rPr>
        <w:t xml:space="preserve"> laden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w1 </w:t>
      </w:r>
      <w:r>
        <w:rPr>
          <w:rFonts w:ascii="Wingdings" w:eastAsia="Wingdings" w:hAnsi="Wingdings" w:cs="Wingdings"/>
          <w:b/>
          <w:lang w:val="en-US"/>
        </w:rPr>
        <w:t></w:t>
      </w:r>
      <w:r>
        <w:rPr>
          <w:b/>
        </w:rPr>
        <w:t xml:space="preserve"> </w:t>
      </w:r>
      <w:r>
        <w:t>listet Kernelmodule auf und filtert nach Modulen die „w1“ beinhalten:</w:t>
      </w:r>
      <w:r>
        <w:br/>
      </w:r>
      <w:r>
        <w:t>Die Module w1-gpio und w1-therm wurden angezeigt, somit war die Installation der Kernelmodule erfolgreich.</w:t>
      </w:r>
    </w:p>
    <w:p w:rsidR="008B79EE" w:rsidRDefault="00675755">
      <w:pPr>
        <w:pStyle w:val="Listenabsatz"/>
        <w:numPr>
          <w:ilvl w:val="0"/>
          <w:numId w:val="3"/>
        </w:numPr>
      </w:pPr>
      <w:proofErr w:type="spellStart"/>
      <w:r>
        <w:rPr>
          <w:b/>
        </w:rPr>
        <w:t>micro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modules</w:t>
      </w:r>
      <w:proofErr w:type="spellEnd"/>
      <w:r>
        <w:rPr>
          <w:b/>
        </w:rPr>
        <w:t xml:space="preserve"> </w:t>
      </w:r>
      <w:r>
        <w:rPr>
          <w:rFonts w:ascii="Wingdings" w:eastAsia="Wingdings" w:hAnsi="Wingdings" w:cs="Wingdings"/>
          <w:b/>
          <w:lang w:val="en-US"/>
        </w:rPr>
        <w:t></w:t>
      </w:r>
      <w:r>
        <w:rPr>
          <w:b/>
        </w:rPr>
        <w:t xml:space="preserve"> </w:t>
      </w:r>
      <w:r>
        <w:t>zeigt eine Liste mit den Konfigurationen der gel</w:t>
      </w:r>
      <w:r>
        <w:t>adenen Kernelmodulen:</w:t>
      </w:r>
      <w:r>
        <w:br/>
      </w:r>
      <w:r>
        <w:t>Hier wurden die Module w1-gpio und w1-therm eingetragen.</w:t>
      </w:r>
    </w:p>
    <w:p w:rsidR="008B79EE" w:rsidRDefault="00675755">
      <w:pPr>
        <w:pStyle w:val="Listenabsatz"/>
        <w:numPr>
          <w:ilvl w:val="0"/>
          <w:numId w:val="3"/>
        </w:numPr>
      </w:pPr>
      <w:r>
        <w:rPr>
          <w:b/>
        </w:rPr>
        <w:t>cd /</w:t>
      </w:r>
      <w:proofErr w:type="spellStart"/>
      <w:r>
        <w:rPr>
          <w:b/>
        </w:rPr>
        <w:t>sys</w:t>
      </w:r>
      <w:proofErr w:type="spellEnd"/>
      <w:r>
        <w:rPr>
          <w:b/>
        </w:rPr>
        <w:t>/</w:t>
      </w:r>
      <w:proofErr w:type="spellStart"/>
      <w:r>
        <w:rPr>
          <w:b/>
        </w:rPr>
        <w:t>bus</w:t>
      </w:r>
      <w:proofErr w:type="spellEnd"/>
      <w:r>
        <w:rPr>
          <w:b/>
        </w:rPr>
        <w:t>/w1/</w:t>
      </w:r>
      <w:proofErr w:type="spellStart"/>
      <w:r>
        <w:rPr>
          <w:b/>
        </w:rPr>
        <w:t>devices</w:t>
      </w:r>
      <w:proofErr w:type="spellEnd"/>
      <w:r>
        <w:rPr>
          <w:b/>
        </w:rPr>
        <w:t xml:space="preserve">/ </w:t>
      </w:r>
      <w:r>
        <w:rPr>
          <w:rFonts w:ascii="Wingdings" w:eastAsia="Wingdings" w:hAnsi="Wingdings" w:cs="Wingdings"/>
          <w:b/>
          <w:lang w:val="en-US"/>
        </w:rPr>
        <w:t></w:t>
      </w:r>
      <w:r>
        <w:rPr>
          <w:b/>
        </w:rPr>
        <w:t xml:space="preserve"> </w:t>
      </w:r>
      <w:r>
        <w:t>in das Verzeichnis der w1 Module wechseln</w:t>
      </w:r>
      <w:r>
        <w:br/>
      </w:r>
      <w:proofErr w:type="spellStart"/>
      <w:r>
        <w:rPr>
          <w:b/>
        </w:rPr>
        <w:t>ls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Ordner/Dateien anzeigen lassen</w:t>
      </w:r>
      <w:r>
        <w:br/>
      </w:r>
      <w:r>
        <w:rPr>
          <w:b/>
        </w:rPr>
        <w:t xml:space="preserve">cd 28-01143d2359aa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</w:t>
      </w:r>
      <w:r>
        <w:t>in das Verzeichnis 28-01143d2359aa wechseln</w:t>
      </w:r>
      <w:r>
        <w:br/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w1_s</w:t>
      </w:r>
      <w:r>
        <w:rPr>
          <w:b/>
        </w:rPr>
        <w:t xml:space="preserve">lave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</w:t>
      </w:r>
      <w:r>
        <w:t xml:space="preserve">formatierte Ausgabe der Messwerte des </w:t>
      </w:r>
      <w:proofErr w:type="spellStart"/>
      <w:r>
        <w:t>Temperatrusensors</w:t>
      </w:r>
      <w:proofErr w:type="spellEnd"/>
      <w:r>
        <w:t>:</w:t>
      </w:r>
      <w:r>
        <w:br/>
      </w:r>
      <w:r>
        <w:t>In der zweiten Zeile der Ausgabe wurde die aktuelle Temperatur angezeigt.</w:t>
      </w:r>
    </w:p>
    <w:p w:rsidR="008B79EE" w:rsidRDefault="00675755">
      <w:pPr>
        <w:ind w:left="360"/>
      </w:pPr>
      <w:r>
        <w:t>Da das Verzeichnis 28-01143d2359aa automatisch erstellt wurde und somit auch die aktuelle Temperatur ausgegeben werden</w:t>
      </w:r>
      <w:r>
        <w:t xml:space="preserve"> konnte, ist die Einrichtung des RB vorläufig abgeschlossen.</w:t>
      </w:r>
    </w:p>
    <w:sectPr w:rsidR="008B79EE">
      <w:pgSz w:w="11906" w:h="16838"/>
      <w:pgMar w:top="1417" w:right="1417" w:bottom="1134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755" w:rsidRDefault="00675755">
      <w:pPr>
        <w:spacing w:after="0" w:line="240" w:lineRule="auto"/>
      </w:pPr>
      <w:r>
        <w:separator/>
      </w:r>
    </w:p>
  </w:endnote>
  <w:endnote w:type="continuationSeparator" w:id="0">
    <w:p w:rsidR="00675755" w:rsidRDefault="0067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16">
    <w:altName w:val="Calibri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76">
    <w:altName w:val="Calibri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755" w:rsidRDefault="0067575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75755" w:rsidRDefault="00675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11F13"/>
    <w:multiLevelType w:val="multilevel"/>
    <w:tmpl w:val="A4886E56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4CB90E3E"/>
    <w:multiLevelType w:val="multilevel"/>
    <w:tmpl w:val="0736F65C"/>
    <w:styleLink w:val="WWOutlineListStyle1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9C17E7"/>
    <w:multiLevelType w:val="multilevel"/>
    <w:tmpl w:val="39888896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A94815"/>
    <w:multiLevelType w:val="multilevel"/>
    <w:tmpl w:val="2A7EA9E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B7C1991"/>
    <w:multiLevelType w:val="multilevel"/>
    <w:tmpl w:val="0D62BDEE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F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79EE"/>
    <w:rsid w:val="00675755"/>
    <w:rsid w:val="008B79EE"/>
    <w:rsid w:val="00E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93857-FFF9-41D5-8DF1-A154756C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after="240"/>
      <w:outlineLvl w:val="0"/>
    </w:pPr>
    <w:rPr>
      <w:rFonts w:ascii="Calibri Light" w:eastAsia="Times New Roman" w:hAnsi="Calibri Light"/>
      <w:b/>
      <w:sz w:val="28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spacing w:after="240"/>
      <w:outlineLvl w:val="1"/>
    </w:pPr>
    <w:rPr>
      <w:rFonts w:ascii="Calibri Light" w:eastAsia="Times New Roman" w:hAnsi="Calibri Light"/>
      <w:b/>
      <w:sz w:val="28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3763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">
    <w:name w:val="WW_OutlineListStyle_1"/>
    <w:basedOn w:val="KeineListe"/>
    <w:pPr>
      <w:numPr>
        <w:numId w:val="1"/>
      </w:numPr>
    </w:pPr>
  </w:style>
  <w:style w:type="paragraph" w:styleId="KeinLeerraum">
    <w:name w:val="No Spacing"/>
    <w:pPr>
      <w:suppressAutoHyphens/>
      <w:spacing w:after="0" w:line="240" w:lineRule="auto"/>
    </w:pPr>
    <w:rPr>
      <w:rFonts w:eastAsia="Times New Roman"/>
      <w:lang w:eastAsia="de-DE"/>
    </w:rPr>
  </w:style>
  <w:style w:type="character" w:customStyle="1" w:styleId="KeinLeerraumZchn">
    <w:name w:val="Kein Leerraum Zchn"/>
    <w:basedOn w:val="Absatz-Standardschriftart"/>
    <w:rPr>
      <w:rFonts w:eastAsia="Times New Roman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b/>
      <w:sz w:val="28"/>
      <w:szCs w:val="32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b/>
      <w:sz w:val="28"/>
      <w:szCs w:val="26"/>
    </w:rPr>
  </w:style>
  <w:style w:type="paragraph" w:styleId="Listenabsatz">
    <w:name w:val="List Paragraph"/>
    <w:basedOn w:val="Standard"/>
    <w:pPr>
      <w:ind w:left="720"/>
    </w:pPr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color w:val="2F5496"/>
      <w:sz w:val="24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color w:val="2F5496"/>
      <w:sz w:val="24"/>
    </w:r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color w:val="1F3763"/>
      <w:sz w:val="24"/>
    </w:r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i/>
      <w:iCs/>
      <w:color w:val="1F3763"/>
      <w:sz w:val="24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berschrift9Zchn">
    <w:name w:val="Überschrift 9 Zchn"/>
    <w:basedOn w:val="Absatz-Standardschriftart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Beschriftung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numbering" w:customStyle="1" w:styleId="WWOutlineListStyle">
    <w:name w:val="WW_OutlineListStyle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HardwarePraktikum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HardwarePraktikum</dc:title>
  <dc:subject>Internet-Technologien</dc:subject>
  <dc:creator>Lydia Kaiser</dc:creator>
  <dc:description/>
  <cp:lastModifiedBy>Lydia Kaiser</cp:lastModifiedBy>
  <cp:revision>2</cp:revision>
  <dcterms:created xsi:type="dcterms:W3CDTF">2019-05-13T09:54:00Z</dcterms:created>
  <dcterms:modified xsi:type="dcterms:W3CDTF">2019-05-13T09:54:00Z</dcterms:modified>
</cp:coreProperties>
</file>