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2A" w:rsidRPr="00884E68" w:rsidRDefault="003A5E2A" w:rsidP="003A5E2A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 </w:t>
      </w:r>
    </w:p>
    <w:p w:rsidR="0026249B" w:rsidRPr="00884E68" w:rsidRDefault="0026249B" w:rsidP="0026249B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Войтенко Игорь Алексеевич ООО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Ювелирный мир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«Новый проект»</w:t>
            </w:r>
          </w:p>
        </w:tc>
      </w:tr>
      <w:tr w:rsidR="0026249B" w:rsidRPr="00884E68" w:rsidTr="00D41EE6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6249B" w:rsidRPr="00884E68" w:rsidTr="00D41EE6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среда «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</w:t>
      </w:r>
    </w:p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26249B" w:rsidRPr="00884E68" w:rsidRDefault="0026249B" w:rsidP="0026249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26249B" w:rsidRPr="00884E68" w:rsidRDefault="0026249B" w:rsidP="0026249B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26249B" w:rsidRPr="004F3399" w:rsidRDefault="0026249B" w:rsidP="0026249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</w:t>
      </w:r>
    </w:p>
    <w:p w:rsidR="0026249B" w:rsidRDefault="0026249B" w:rsidP="0026249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26249B" w:rsidRPr="00884E68" w:rsidRDefault="0026249B" w:rsidP="0026249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="00E717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14</w:t>
      </w:r>
      <w:bookmarkStart w:id="0" w:name="_GoBack"/>
      <w:bookmarkEnd w:id="0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26249B" w:rsidRDefault="006045F3" w:rsidP="006045F3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«Ювелирный мир»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6249B" w:rsidRPr="00884E68" w:rsidTr="00D41EE6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49B" w:rsidRDefault="0026249B" w:rsidP="0026249B">
      <w:pPr>
        <w:jc w:val="center"/>
      </w:pPr>
    </w:p>
    <w:p w:rsidR="0026249B" w:rsidRDefault="0026249B" w:rsidP="0026249B"/>
    <w:p w:rsidR="0096577C" w:rsidRDefault="0026249B" w:rsidP="0026249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2183">
        <w:rPr>
          <w:b/>
        </w:rPr>
        <w:br w:type="page"/>
      </w:r>
      <w:r w:rsidR="0096577C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Pr="003A5E2A" w:rsidRDefault="00472DCC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1 </w:t>
      </w:r>
      <w:r w:rsidR="0096577C" w:rsidRPr="003A5E2A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6577C" w:rsidRPr="003A5E2A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Pr="003A5E2A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Pr="003A5E2A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3A5E2A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Pr="003A5E2A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96577C" w:rsidRPr="003A5E2A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Pr="003A5E2A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Разработчик</w:t>
      </w:r>
    </w:p>
    <w:p w:rsidR="0096577C" w:rsidRPr="003A5E2A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96577C" w:rsidRPr="003A5E2A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96577C" w:rsidRPr="003A5E2A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96577C" w:rsidRPr="003A5E2A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96577C" w:rsidRPr="003A5E2A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3A5E2A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96577C" w:rsidRPr="003A5E2A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9A1C10" w:rsidRPr="003A5E2A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Pr="003A5E2A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3A5E2A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Pr="003A5E2A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3A5E2A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:rsidR="009A1C10" w:rsidRPr="003A5E2A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9A1C10" w:rsidRPr="003A5E2A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9A1C10" w:rsidRPr="003A5E2A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9A1C10" w:rsidRPr="003A5E2A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Pr="003A5E2A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3A5E2A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9A1C10" w:rsidRPr="003A5E2A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Pr="003A5E2A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3A5E2A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3A5E2A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96577C" w:rsidRPr="003A5E2A" w:rsidRDefault="00BB792D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BB792D" w:rsidRPr="00E7177B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CF2A23" w:rsidRPr="003A5E2A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26249B" w:rsidRPr="003A5E2A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Ювелирная мастерская</w:t>
      </w:r>
    </w:p>
    <w:p w:rsidR="00CF2A23" w:rsidRPr="003A5E2A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26249B" w:rsidRPr="003A5E2A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АС «</w:t>
      </w:r>
      <w:r w:rsidRPr="003A5E2A">
        <w:rPr>
          <w:rFonts w:ascii="Times New Roman" w:hAnsi="Times New Roman" w:cs="Times New Roman"/>
          <w:sz w:val="28"/>
          <w:szCs w:val="28"/>
          <w:lang w:val="en-US"/>
        </w:rPr>
        <w:t>ZLATO</w:t>
      </w:r>
      <w:r w:rsidRPr="003A5E2A">
        <w:rPr>
          <w:rFonts w:ascii="Times New Roman" w:hAnsi="Times New Roman" w:cs="Times New Roman"/>
          <w:sz w:val="28"/>
          <w:szCs w:val="28"/>
        </w:rPr>
        <w:t>»</w:t>
      </w:r>
    </w:p>
    <w:p w:rsidR="00716718" w:rsidRPr="003A5E2A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Pr="003A5E2A" w:rsidRDefault="00B95D47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АС </w:t>
      </w:r>
      <w:r w:rsidR="0026249B" w:rsidRPr="003A5E2A">
        <w:rPr>
          <w:rFonts w:ascii="Times New Roman" w:hAnsi="Times New Roman" w:cs="Times New Roman"/>
          <w:sz w:val="28"/>
          <w:szCs w:val="28"/>
          <w:lang w:val="en-US"/>
        </w:rPr>
        <w:t>Gold</w:t>
      </w:r>
    </w:p>
    <w:p w:rsidR="00CF2A23" w:rsidRPr="003A5E2A" w:rsidRDefault="00CF2A23" w:rsidP="001C015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716718" w:rsidRPr="003A5E2A" w:rsidRDefault="00716718" w:rsidP="00727074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Ювелирный мир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Войтенко Игорем Алексеевичем 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Зайко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вым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именуемым в дальнейшем Заказчиком, и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Владиславом 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Олеговичем (самозанятый), именуемым в дальнейшем исполнителем, 30.12</w:t>
      </w:r>
      <w:r w:rsidR="00EF1F3F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="00753F51"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CF2A23" w:rsidRPr="003A5E2A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</w:t>
      </w:r>
    </w:p>
    <w:p w:rsidR="00D7300D" w:rsidRPr="003A5E2A" w:rsidRDefault="00CF2A23" w:rsidP="00D7300D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Заказчик</w:t>
      </w:r>
    </w:p>
    <w:p w:rsidR="00D7300D" w:rsidRPr="003A5E2A" w:rsidRDefault="00753F51" w:rsidP="00D7300D">
      <w:pPr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ИП «</w:t>
      </w:r>
      <w:r w:rsidRPr="003A5E2A">
        <w:rPr>
          <w:rFonts w:ascii="Times New Roman" w:hAnsi="Times New Roman" w:cs="Times New Roman"/>
          <w:sz w:val="28"/>
          <w:szCs w:val="28"/>
          <w:lang w:val="en-US"/>
        </w:rPr>
        <w:t>Voitenko</w:t>
      </w:r>
      <w:r w:rsidRPr="003A5E2A">
        <w:rPr>
          <w:rFonts w:ascii="Times New Roman" w:hAnsi="Times New Roman" w:cs="Times New Roman"/>
          <w:sz w:val="28"/>
          <w:szCs w:val="28"/>
        </w:rPr>
        <w:t>»</w:t>
      </w:r>
    </w:p>
    <w:p w:rsidR="00EF1F3F" w:rsidRPr="003A5E2A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Адрес фактический</w:t>
      </w:r>
      <w:r w:rsidR="00D7300D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753F51" w:rsidRPr="003A5E2A">
        <w:rPr>
          <w:rFonts w:ascii="Times New Roman" w:hAnsi="Times New Roman" w:cs="Times New Roman"/>
          <w:sz w:val="28"/>
          <w:szCs w:val="28"/>
        </w:rPr>
        <w:t>Нагатинская ул., 5, Москва</w:t>
      </w:r>
      <w:r w:rsidR="00D7300D" w:rsidRPr="003A5E2A">
        <w:rPr>
          <w:rFonts w:ascii="Times New Roman" w:hAnsi="Times New Roman" w:cs="Times New Roman"/>
          <w:sz w:val="28"/>
          <w:szCs w:val="28"/>
        </w:rPr>
        <w:t xml:space="preserve">, </w:t>
      </w:r>
      <w:r w:rsidR="00753F51" w:rsidRPr="003A5E2A">
        <w:rPr>
          <w:rFonts w:ascii="Times New Roman" w:hAnsi="Times New Roman" w:cs="Times New Roman"/>
          <w:sz w:val="28"/>
          <w:szCs w:val="28"/>
        </w:rPr>
        <w:t xml:space="preserve">115230 </w:t>
      </w:r>
      <w:r w:rsidRPr="003A5E2A">
        <w:rPr>
          <w:rFonts w:ascii="Times New Roman" w:hAnsi="Times New Roman" w:cs="Times New Roman"/>
          <w:sz w:val="28"/>
          <w:szCs w:val="28"/>
        </w:rPr>
        <w:t>Телефон / Факс:</w:t>
      </w:r>
      <w:r w:rsidR="00753F51" w:rsidRPr="003A5E2A">
        <w:rPr>
          <w:rFonts w:ascii="Times New Roman" w:hAnsi="Times New Roman" w:cs="Times New Roman"/>
          <w:sz w:val="28"/>
          <w:szCs w:val="28"/>
        </w:rPr>
        <w:t xml:space="preserve"> +7 (987) 4681523</w:t>
      </w:r>
    </w:p>
    <w:p w:rsidR="00CF2A23" w:rsidRPr="003A5E2A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Pr="003A5E2A" w:rsidRDefault="00D7300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ЗАО «</w:t>
      </w:r>
      <w:r w:rsidR="00753F51" w:rsidRPr="003A5E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проект</w:t>
      </w:r>
      <w:r w:rsidRPr="003A5E2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F1F3F" w:rsidRPr="003A5E2A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</w:t>
      </w:r>
      <w:r w:rsidR="00753F51" w:rsidRPr="003A5E2A">
        <w:rPr>
          <w:rFonts w:ascii="Times New Roman" w:hAnsi="Times New Roman" w:cs="Times New Roman"/>
          <w:sz w:val="28"/>
          <w:szCs w:val="28"/>
        </w:rPr>
        <w:t>Москва Кутузовский проспект 5</w:t>
      </w:r>
      <w:r w:rsidR="00EF1F3F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EF1F3F" w:rsidRPr="003A5E2A">
        <w:rPr>
          <w:rFonts w:ascii="Times New Roman" w:hAnsi="Times New Roman" w:cs="Times New Roman"/>
          <w:sz w:val="28"/>
          <w:szCs w:val="28"/>
        </w:rPr>
        <w:br/>
        <w:t xml:space="preserve">Телефон / Факс: +7 (987) </w:t>
      </w:r>
      <w:r w:rsidR="00753F51" w:rsidRPr="003A5E2A">
        <w:rPr>
          <w:rFonts w:ascii="Times New Roman" w:hAnsi="Times New Roman" w:cs="Times New Roman"/>
          <w:sz w:val="28"/>
          <w:szCs w:val="28"/>
        </w:rPr>
        <w:t>1467592</w:t>
      </w:r>
    </w:p>
    <w:p w:rsidR="00CF2A23" w:rsidRPr="003A5E2A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3A5E2A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CF2A23" w:rsidRPr="003A5E2A" w:rsidRDefault="003A5E2A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</w:t>
      </w:r>
      <w:r w:rsidR="00CF2A23" w:rsidRPr="003A5E2A">
        <w:rPr>
          <w:rFonts w:ascii="Times New Roman" w:hAnsi="Times New Roman" w:cs="Times New Roman"/>
          <w:sz w:val="28"/>
          <w:szCs w:val="28"/>
        </w:rPr>
        <w:t xml:space="preserve"> Источники и порядок финансирования</w:t>
      </w:r>
    </w:p>
    <w:p w:rsidR="00EF1F3F" w:rsidRPr="003A5E2A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CF2A23" w:rsidRPr="003A5E2A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работ</w:t>
      </w:r>
    </w:p>
    <w:p w:rsidR="001C0151" w:rsidRPr="00E7177B" w:rsidRDefault="001C0151" w:rsidP="00E7177B">
      <w:pPr>
        <w:pStyle w:val="a3"/>
        <w:spacing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1C0151" w:rsidRPr="003A5E2A" w:rsidRDefault="001C0151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5E2A" w:rsidRDefault="001C0151" w:rsidP="003A5E2A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контракт № ЭР.</w:t>
      </w:r>
      <w:proofErr w:type="gramStart"/>
      <w:r w:rsidRPr="003A5E2A">
        <w:rPr>
          <w:rFonts w:ascii="Times New Roman" w:hAnsi="Times New Roman" w:cs="Times New Roman"/>
          <w:sz w:val="28"/>
          <w:szCs w:val="28"/>
        </w:rPr>
        <w:t>08.К</w:t>
      </w:r>
      <w:proofErr w:type="gramEnd"/>
      <w:r w:rsidRPr="003A5E2A">
        <w:rPr>
          <w:rFonts w:ascii="Times New Roman" w:hAnsi="Times New Roman" w:cs="Times New Roman"/>
          <w:sz w:val="28"/>
          <w:szCs w:val="28"/>
        </w:rPr>
        <w:t>3/2, от «22» декабря 2022 года.</w:t>
      </w:r>
    </w:p>
    <w:p w:rsidR="003A5E2A" w:rsidRPr="00E7177B" w:rsidRDefault="003A5E2A" w:rsidP="003A5E2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системы</w:t>
      </w:r>
    </w:p>
    <w:p w:rsidR="003A5E2A" w:rsidRPr="003A5E2A" w:rsidRDefault="003A5E2A" w:rsidP="003A5E2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3A5E2A" w:rsidRPr="003A5E2A" w:rsidRDefault="003A5E2A" w:rsidP="003A5E2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 и повышения качеств управленческих решений заказчика.</w:t>
      </w:r>
    </w:p>
    <w:p w:rsidR="003A5E2A" w:rsidRPr="003A5E2A" w:rsidRDefault="003A5E2A" w:rsidP="003A5E2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3A5E2A" w:rsidRPr="003A5E2A" w:rsidRDefault="003A5E2A" w:rsidP="003A5E2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3A5E2A" w:rsidRPr="003A5E2A" w:rsidRDefault="003A5E2A" w:rsidP="003A5E2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3A5E2A" w:rsidRPr="003A5E2A" w:rsidRDefault="003A5E2A" w:rsidP="003A5E2A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 мастерах (ФИО, стаж работы, направление работы, образование), работающих в мастерской;</w:t>
      </w:r>
    </w:p>
    <w:p w:rsidR="003A5E2A" w:rsidRPr="003A5E2A" w:rsidRDefault="003A5E2A" w:rsidP="003A5E2A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время работы ювелирной мастерской4</w:t>
      </w:r>
    </w:p>
    <w:p w:rsidR="003A5E2A" w:rsidRPr="003A5E2A" w:rsidRDefault="003A5E2A" w:rsidP="003A5E2A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цены на изделия;</w:t>
      </w:r>
    </w:p>
    <w:p w:rsidR="003A5E2A" w:rsidRPr="003A5E2A" w:rsidRDefault="003A5E2A" w:rsidP="003A5E2A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сведения о заказах;</w:t>
      </w:r>
    </w:p>
    <w:p w:rsidR="003A5E2A" w:rsidRPr="003A5E2A" w:rsidRDefault="003A5E2A" w:rsidP="003A5E2A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данные о продажах.</w:t>
      </w:r>
    </w:p>
    <w:p w:rsidR="003A5E2A" w:rsidRPr="003A5E2A" w:rsidRDefault="003A5E2A" w:rsidP="003A5E2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Ювелирная мастерская осуществляет создание ювелирных изделий.</w:t>
      </w:r>
    </w:p>
    <w:p w:rsidR="003A5E2A" w:rsidRPr="003A5E2A" w:rsidRDefault="003A5E2A" w:rsidP="003A5E2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создана с целью контроля продаж, заказов и наличия изделий и материалов на складе.</w:t>
      </w:r>
    </w:p>
    <w:p w:rsidR="00730363" w:rsidRPr="003A5E2A" w:rsidRDefault="003A5E2A" w:rsidP="003A5E2A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применяется для облегчения контроля над деятельностью мастерской.</w:t>
      </w:r>
      <w:r w:rsidR="00BB792D"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753F51" w:rsidRPr="00E7177B" w:rsidRDefault="00692BB3" w:rsidP="00753F5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объектов автоматизации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компьютер. 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содержать подсказки. Должен существовать программный доступ из пользовательского интерфейса к созданию копий базы данных в XML 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 База данных должна содержать таблицы: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таблица «Мастера»;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таблица «Заказы»;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 xml:space="preserve">таблица «Готовые изделия»; 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таблица «Материалы».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Таблица «Мастера» должна содержать такие данные как: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мастера;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ФИО мастера;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стаж работы;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заработная плата;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специализация.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Таблица «Заказы» должна содержать такие данные как: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мастера, принявшего работу;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вес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стоимость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количество изделий.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Таблица «Готовые изделия»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мастера, выполнившего работу;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30363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вес изделия;</w:t>
      </w:r>
      <w:r w:rsidR="00BB792D" w:rsidRPr="003A5E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792D" w:rsidRPr="00E7177B" w:rsidRDefault="00692BB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системе</w:t>
      </w:r>
    </w:p>
    <w:p w:rsidR="00FA0B04" w:rsidRPr="003A5E2A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4.1</w:t>
      </w:r>
      <w:r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Pr="003A5E2A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3A5E2A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A370A5" w:rsidRPr="003A5E2A" w:rsidRDefault="00A370A5" w:rsidP="00A370A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370A5" w:rsidRPr="003A5E2A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об услугах;</w:t>
      </w:r>
    </w:p>
    <w:p w:rsidR="00A370A5" w:rsidRPr="003A5E2A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 имеющихся товарах;</w:t>
      </w:r>
    </w:p>
    <w:p w:rsidR="00A370A5" w:rsidRPr="003A5E2A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A370A5" w:rsidRPr="003A5E2A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добавлять/изменять/удалять данные о клиентах;</w:t>
      </w:r>
    </w:p>
    <w:p w:rsidR="00A370A5" w:rsidRPr="003A5E2A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составлять отчёты по оказанию услуг;</w:t>
      </w:r>
    </w:p>
    <w:p w:rsidR="00A370A5" w:rsidRPr="003A5E2A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контролировать/распределять оказание услуг.</w:t>
      </w:r>
    </w:p>
    <w:p w:rsidR="00CF2A23" w:rsidRPr="003A5E2A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366BB2" w:rsidRPr="003A5E2A" w:rsidRDefault="00366BB2" w:rsidP="00366BB2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состав персонала должны входить:</w:t>
      </w:r>
    </w:p>
    <w:p w:rsidR="00366BB2" w:rsidRPr="003A5E2A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мастера;</w:t>
      </w:r>
    </w:p>
    <w:p w:rsidR="00366BB2" w:rsidRPr="003A5E2A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бухгалтеры;</w:t>
      </w:r>
    </w:p>
    <w:p w:rsidR="00366BB2" w:rsidRPr="003A5E2A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менеджер;</w:t>
      </w:r>
    </w:p>
    <w:p w:rsidR="00366BB2" w:rsidRPr="003A5E2A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директор</w:t>
      </w:r>
      <w:r w:rsidR="00A370A5" w:rsidRPr="003A5E2A">
        <w:rPr>
          <w:rFonts w:ascii="Times New Roman" w:hAnsi="Times New Roman" w:cs="Times New Roman"/>
          <w:sz w:val="28"/>
          <w:szCs w:val="28"/>
        </w:rPr>
        <w:t>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3A5E2A" w:rsidRDefault="000222AB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к</w:t>
      </w:r>
      <w:r w:rsidR="000222AB" w:rsidRPr="003A5E2A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3A5E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3A5E2A">
        <w:rPr>
          <w:rFonts w:ascii="Times New Roman" w:hAnsi="Times New Roman" w:cs="Times New Roman"/>
          <w:sz w:val="28"/>
          <w:szCs w:val="28"/>
        </w:rPr>
        <w:t>;</w:t>
      </w:r>
    </w:p>
    <w:p w:rsidR="000222AB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3A5E2A">
        <w:rPr>
          <w:rFonts w:ascii="Times New Roman" w:hAnsi="Times New Roman" w:cs="Times New Roman"/>
          <w:sz w:val="28"/>
          <w:szCs w:val="28"/>
        </w:rPr>
        <w:t xml:space="preserve">количество показателей - </w:t>
      </w:r>
      <w:r w:rsidR="000222AB" w:rsidRPr="003A5E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3A5E2A">
        <w:rPr>
          <w:rFonts w:ascii="Times New Roman" w:hAnsi="Times New Roman" w:cs="Times New Roman"/>
          <w:sz w:val="28"/>
          <w:szCs w:val="28"/>
        </w:rPr>
        <w:t>;</w:t>
      </w:r>
    </w:p>
    <w:p w:rsidR="000222AB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3A5E2A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3A5E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3A5E2A">
        <w:rPr>
          <w:rFonts w:ascii="Times New Roman" w:hAnsi="Times New Roman" w:cs="Times New Roman"/>
          <w:sz w:val="28"/>
          <w:szCs w:val="28"/>
        </w:rPr>
        <w:t>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3A5E2A" w:rsidRDefault="00632176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̶</w:t>
      </w:r>
      <w:r w:rsidR="00472DCC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AB19FC" w:rsidRPr="003A5E2A">
        <w:rPr>
          <w:rFonts w:ascii="Times New Roman" w:hAnsi="Times New Roman" w:cs="Times New Roman"/>
          <w:sz w:val="28"/>
          <w:szCs w:val="28"/>
        </w:rPr>
        <w:t>п</w:t>
      </w:r>
      <w:r w:rsidR="00632176" w:rsidRPr="003A5E2A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с</w:t>
      </w:r>
      <w:r w:rsidR="00632176" w:rsidRPr="003A5E2A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sz w:val="28"/>
          <w:szCs w:val="28"/>
        </w:rPr>
        <w:t>с</w:t>
      </w:r>
      <w:r w:rsidR="00632176" w:rsidRPr="003A5E2A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3A5E2A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3A5E2A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3A5E2A" w:rsidRDefault="00401DF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3A5E2A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3A5E2A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о</w:t>
      </w:r>
      <w:r w:rsidR="00401DF0" w:rsidRPr="003A5E2A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366BB2" w:rsidRPr="003A5E2A">
        <w:rPr>
          <w:rFonts w:ascii="Times New Roman" w:hAnsi="Times New Roman" w:cs="Times New Roman"/>
          <w:sz w:val="28"/>
          <w:szCs w:val="28"/>
        </w:rPr>
        <w:t>размер шрифта должен быть 14</w:t>
      </w:r>
    </w:p>
    <w:p w:rsidR="00401DF0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="00401DF0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3A5E2A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п</w:t>
      </w:r>
      <w:r w:rsidR="001D674F" w:rsidRPr="003A5E2A">
        <w:rPr>
          <w:rFonts w:ascii="Times New Roman" w:hAnsi="Times New Roman" w:cs="Times New Roman"/>
          <w:sz w:val="28"/>
          <w:szCs w:val="28"/>
        </w:rPr>
        <w:t xml:space="preserve">ри возникновении ошибок в работе программы на экран монитора или мобильного устройства пользователя должно выводится сообщение с </w:t>
      </w:r>
      <w:r w:rsidR="001D674F" w:rsidRPr="003A5E2A">
        <w:rPr>
          <w:rFonts w:ascii="Times New Roman" w:hAnsi="Times New Roman" w:cs="Times New Roman"/>
          <w:sz w:val="28"/>
          <w:szCs w:val="28"/>
        </w:rPr>
        <w:lastRenderedPageBreak/>
        <w:t>наименованием ошибки и с рекомендациями ее</w:t>
      </w:r>
      <w:r w:rsidR="00472DCC" w:rsidRPr="003A5E2A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3A5E2A" w:rsidRDefault="0087584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3A5E2A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3A5E2A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з</w:t>
      </w:r>
      <w:r w:rsidR="001D674F" w:rsidRPr="003A5E2A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3A5E2A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п</w:t>
      </w:r>
      <w:r w:rsidR="003F4418" w:rsidRPr="003A5E2A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3A5E2A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3A5E2A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3A5E2A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3A5E2A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с</w:t>
      </w:r>
      <w:r w:rsidR="003F4418" w:rsidRPr="003A5E2A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3A5E2A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3A5E2A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3A5E2A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3A5E2A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3A5E2A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9E1369" w:rsidRPr="003A5E2A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ERWin 4.х и </w:t>
      </w:r>
      <w:r w:rsidRPr="003A5E2A">
        <w:rPr>
          <w:rFonts w:ascii="Times New Roman" w:hAnsi="Times New Roman" w:cs="Times New Roman"/>
          <w:sz w:val="28"/>
          <w:szCs w:val="28"/>
        </w:rPr>
        <w:lastRenderedPageBreak/>
        <w:t>BPWin 4.х.</w:t>
      </w:r>
      <w:r w:rsidRPr="003A5E2A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3A5E2A">
        <w:rPr>
          <w:rFonts w:ascii="Times New Roman" w:hAnsi="Times New Roman" w:cs="Times New Roman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3A5E2A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3A5E2A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3A5E2A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A370A5" w:rsidRPr="00E7177B" w:rsidRDefault="007643EF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Состав и содержание работ по созданию системы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5.1.</w:t>
      </w:r>
      <w:r w:rsidRPr="003A5E2A">
        <w:rPr>
          <w:rFonts w:ascii="Times New Roman" w:hAnsi="Times New Roman" w:cs="Times New Roman"/>
          <w:b/>
          <w:sz w:val="28"/>
          <w:szCs w:val="28"/>
        </w:rPr>
        <w:tab/>
        <w:t>Стадии разработки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Рабочее проектирование.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Внедрение.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5.2.</w:t>
      </w:r>
      <w:r w:rsidRPr="003A5E2A">
        <w:rPr>
          <w:rFonts w:ascii="Times New Roman" w:hAnsi="Times New Roman" w:cs="Times New Roman"/>
          <w:b/>
          <w:sz w:val="28"/>
          <w:szCs w:val="28"/>
        </w:rPr>
        <w:tab/>
        <w:t>Этапы разработки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 программной документации.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Испытания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5.3.</w:t>
      </w:r>
      <w:r w:rsidRPr="003A5E2A">
        <w:rPr>
          <w:rFonts w:ascii="Times New Roman" w:hAnsi="Times New Roman" w:cs="Times New Roman"/>
          <w:b/>
          <w:sz w:val="28"/>
          <w:szCs w:val="28"/>
        </w:rPr>
        <w:tab/>
        <w:t>Содержание работы по этапам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Постановка задачи.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Определение и уточнение требований к техническим средствам.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Определение требований к программе.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</w:t>
      </w:r>
      <w:r w:rsidRPr="003A5E2A">
        <w:rPr>
          <w:rFonts w:ascii="Times New Roman" w:hAnsi="Times New Roman" w:cs="Times New Roman"/>
          <w:sz w:val="28"/>
          <w:szCs w:val="28"/>
        </w:rPr>
        <w:tab/>
        <w:t>Определение стадий, этапов и сроков разработки программы и документации на неё.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5</w:t>
      </w:r>
      <w:r w:rsidRPr="003A5E2A">
        <w:rPr>
          <w:rFonts w:ascii="Times New Roman" w:hAnsi="Times New Roman" w:cs="Times New Roman"/>
          <w:sz w:val="28"/>
          <w:szCs w:val="28"/>
        </w:rPr>
        <w:tab/>
        <w:t>Выбор языков программирования.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6</w:t>
      </w:r>
      <w:r w:rsidRPr="003A5E2A">
        <w:rPr>
          <w:rFonts w:ascii="Times New Roman" w:hAnsi="Times New Roman" w:cs="Times New Roman"/>
          <w:sz w:val="28"/>
          <w:szCs w:val="28"/>
        </w:rPr>
        <w:tab/>
        <w:t>Согласование и утверждение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программы должна быть выполнена работа по программированию и отладке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испытаний программы должны быть выполнены перечисленные ниже виды работ: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Разработка, согласование и утверждение программы и методики испытаний.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Проведение приемо-сдаточных испытаний.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Корректировка программы и программной документации по результатам испытаний.</w:t>
      </w:r>
    </w:p>
    <w:p w:rsidR="009E1369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  <w:r w:rsidR="00BB792D"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0D238C" w:rsidRPr="003A5E2A" w:rsidRDefault="004B47BF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приёма системы</w:t>
      </w:r>
    </w:p>
    <w:p w:rsidR="000D238C" w:rsidRPr="003A5E2A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0D238C" w:rsidRPr="003A5E2A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Сдача-приёмка работ производится поэтапно, в соответствии с рабочей программой и календарным планом.</w:t>
      </w:r>
    </w:p>
    <w:p w:rsidR="000D238C" w:rsidRPr="003A5E2A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0D238C" w:rsidRPr="003A5E2A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</w:t>
      </w:r>
    </w:p>
    <w:p w:rsidR="000D238C" w:rsidRPr="003A5E2A" w:rsidRDefault="000D238C" w:rsidP="000D238C">
      <w:pPr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0D238C" w:rsidRPr="00E7177B" w:rsidRDefault="00875840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0D238C" w:rsidRPr="003A5E2A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7.1 Технические мероприятия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</w:t>
      </w:r>
      <w:r w:rsidRPr="003A5E2A">
        <w:rPr>
          <w:rFonts w:ascii="Times New Roman" w:hAnsi="Times New Roman" w:cs="Times New Roman"/>
          <w:sz w:val="28"/>
          <w:szCs w:val="28"/>
        </w:rPr>
        <w:t>ыть выполнены следующие работы: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присутствие пользователей на обучении работе с системой, проводимом Исполнителем;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соответствие помещений и рабочих мест пользователей системы в соответствии с требованиями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опытную эксплуатацию программы.</w:t>
      </w:r>
    </w:p>
    <w:p w:rsidR="000D238C" w:rsidRPr="003A5E2A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0D238C" w:rsidRPr="003A5E2A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3A5E2A">
        <w:rPr>
          <w:rFonts w:ascii="Times New Roman" w:hAnsi="Times New Roman" w:cs="Times New Roman"/>
          <w:sz w:val="28"/>
          <w:szCs w:val="28"/>
        </w:rPr>
        <w:br/>
        <w:t>̶ организация доступа к базам данных источников;</w:t>
      </w:r>
      <w:r w:rsidRPr="003A5E2A">
        <w:rPr>
          <w:rFonts w:ascii="Times New Roman" w:hAnsi="Times New Roman" w:cs="Times New Roman"/>
          <w:sz w:val="28"/>
          <w:szCs w:val="28"/>
        </w:rPr>
        <w:br/>
        <w:t>̶ определение регламента информирования об изменениях структур систем-источников;</w:t>
      </w:r>
      <w:r w:rsidRPr="003A5E2A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0D238C" w:rsidRPr="003A5E2A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7.3 Изменения в информационном обеспечении</w:t>
      </w:r>
    </w:p>
    <w:p w:rsidR="000D238C" w:rsidRPr="003A5E2A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3A5E2A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E7177B" w:rsidRPr="003A5E2A" w:rsidRDefault="000D238C" w:rsidP="00E7177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br w:type="column"/>
      </w:r>
      <w:r w:rsidR="00E7177B" w:rsidRPr="003A5E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документированию 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Техническое задание.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Спецификация.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Текст программы.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</w:t>
      </w:r>
      <w:r w:rsidRPr="003A5E2A">
        <w:rPr>
          <w:rFonts w:ascii="Times New Roman" w:hAnsi="Times New Roman" w:cs="Times New Roman"/>
          <w:sz w:val="28"/>
          <w:szCs w:val="28"/>
        </w:rPr>
        <w:tab/>
        <w:t>Описание программы.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5</w:t>
      </w:r>
      <w:r w:rsidRPr="003A5E2A">
        <w:rPr>
          <w:rFonts w:ascii="Times New Roman" w:hAnsi="Times New Roman" w:cs="Times New Roman"/>
          <w:sz w:val="28"/>
          <w:szCs w:val="28"/>
        </w:rPr>
        <w:tab/>
        <w:t>Программу и методики испытаний.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6</w:t>
      </w:r>
      <w:r w:rsidRPr="003A5E2A">
        <w:rPr>
          <w:rFonts w:ascii="Times New Roman" w:hAnsi="Times New Roman" w:cs="Times New Roman"/>
          <w:sz w:val="28"/>
          <w:szCs w:val="28"/>
        </w:rPr>
        <w:tab/>
        <w:t>Пояснительная записка.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7</w:t>
      </w:r>
      <w:r w:rsidRPr="003A5E2A">
        <w:rPr>
          <w:rFonts w:ascii="Times New Roman" w:hAnsi="Times New Roman" w:cs="Times New Roman"/>
          <w:sz w:val="28"/>
          <w:szCs w:val="28"/>
        </w:rPr>
        <w:tab/>
        <w:t>Ведомость эксплуатационных документов.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8</w:t>
      </w:r>
      <w:r w:rsidRPr="003A5E2A">
        <w:rPr>
          <w:rFonts w:ascii="Times New Roman" w:hAnsi="Times New Roman" w:cs="Times New Roman"/>
          <w:sz w:val="28"/>
          <w:szCs w:val="28"/>
        </w:rPr>
        <w:tab/>
        <w:t>Формуляр.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9</w:t>
      </w:r>
      <w:r w:rsidRPr="003A5E2A">
        <w:rPr>
          <w:rFonts w:ascii="Times New Roman" w:hAnsi="Times New Roman" w:cs="Times New Roman"/>
          <w:sz w:val="28"/>
          <w:szCs w:val="28"/>
        </w:rPr>
        <w:tab/>
        <w:t>Описание применения.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10</w:t>
      </w:r>
      <w:r w:rsidRPr="003A5E2A">
        <w:rPr>
          <w:rFonts w:ascii="Times New Roman" w:hAnsi="Times New Roman" w:cs="Times New Roman"/>
          <w:sz w:val="28"/>
          <w:szCs w:val="28"/>
        </w:rPr>
        <w:tab/>
        <w:t>Руководство системного программиста.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11</w:t>
      </w:r>
      <w:r w:rsidRPr="003A5E2A">
        <w:rPr>
          <w:rFonts w:ascii="Times New Roman" w:hAnsi="Times New Roman" w:cs="Times New Roman"/>
          <w:sz w:val="28"/>
          <w:szCs w:val="28"/>
        </w:rPr>
        <w:tab/>
        <w:t>Руководство программиста.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12</w:t>
      </w:r>
      <w:r w:rsidRPr="003A5E2A">
        <w:rPr>
          <w:rFonts w:ascii="Times New Roman" w:hAnsi="Times New Roman" w:cs="Times New Roman"/>
          <w:sz w:val="28"/>
          <w:szCs w:val="28"/>
        </w:rPr>
        <w:tab/>
        <w:t>Руководство оператора.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8.1.</w:t>
      </w:r>
      <w:r w:rsidRPr="003A5E2A">
        <w:rPr>
          <w:rFonts w:ascii="Times New Roman" w:hAnsi="Times New Roman" w:cs="Times New Roman"/>
          <w:b/>
          <w:sz w:val="28"/>
          <w:szCs w:val="28"/>
        </w:rPr>
        <w:tab/>
        <w:t>Специальные т</w:t>
      </w:r>
      <w:r>
        <w:rPr>
          <w:rFonts w:ascii="Times New Roman" w:hAnsi="Times New Roman" w:cs="Times New Roman"/>
          <w:b/>
          <w:sz w:val="28"/>
          <w:szCs w:val="28"/>
        </w:rPr>
        <w:t>ребования</w:t>
      </w:r>
    </w:p>
    <w:p w:rsidR="00E7177B" w:rsidRPr="003A5E2A" w:rsidRDefault="00E7177B" w:rsidP="00E7177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E7177B" w:rsidRPr="00E7177B" w:rsidRDefault="000D238C" w:rsidP="00E7177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br w:type="column"/>
      </w:r>
      <w:r w:rsidR="00E7177B" w:rsidRPr="003A5E2A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E7177B" w:rsidRPr="003A5E2A" w:rsidRDefault="00E7177B" w:rsidP="00E7177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E7177B" w:rsidRPr="003A5E2A" w:rsidRDefault="00E7177B" w:rsidP="00E7177B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основанием для разработки является Договор 11 от 22.12.2022. Договор утвержден Директором ООО «Ювелирный мир» Войтенко Игорем   Александровичем, именуемым в дальнейшем Заказчиком, и Зайковым Владиславом Олеговичем (самозанятый), именуемым в дальнейшем исполнителем, 30.12.20202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«Ювелирная мастерская»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«Ювелирная мастерская».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4E2344" w:rsidRPr="003A5E2A" w:rsidRDefault="00E7177B" w:rsidP="00E7177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̶ ГОСТ 34.602-89.</w:t>
      </w:r>
    </w:p>
    <w:p w:rsidR="004E2344" w:rsidRPr="007F60BF" w:rsidRDefault="003A5E2A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4E2344" w:rsidRPr="00E92A41" w:rsidTr="00D41EE6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  <w:r w:rsidRPr="00503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АС-1703</w:t>
            </w: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36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4E2344" w:rsidRDefault="004E2344" w:rsidP="004E2344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4E2344" w:rsidRPr="00E92A41" w:rsidTr="00D41EE6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gridAfter w:val="1"/>
          <w:wAfter w:w="15" w:type="dxa"/>
          <w:trHeight w:val="441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692BB3" w:rsidRPr="007F60BF" w:rsidRDefault="00692BB3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92BB3" w:rsidRPr="007F60BF" w:rsidSect="00AB19F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8A4" w:rsidRDefault="00A268A4" w:rsidP="00AB19FC">
      <w:pPr>
        <w:spacing w:after="0" w:line="240" w:lineRule="auto"/>
      </w:pPr>
      <w:r>
        <w:separator/>
      </w:r>
    </w:p>
  </w:endnote>
  <w:endnote w:type="continuationSeparator" w:id="0">
    <w:p w:rsidR="00A268A4" w:rsidRDefault="00A268A4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8A4" w:rsidRDefault="00A268A4" w:rsidP="00AB19FC">
      <w:pPr>
        <w:spacing w:after="0" w:line="240" w:lineRule="auto"/>
      </w:pPr>
      <w:r>
        <w:separator/>
      </w:r>
    </w:p>
  </w:footnote>
  <w:footnote w:type="continuationSeparator" w:id="0">
    <w:p w:rsidR="00A268A4" w:rsidRDefault="00A268A4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77B">
          <w:rPr>
            <w:noProof/>
          </w:rPr>
          <w:t>14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293BBE"/>
    <w:multiLevelType w:val="hybridMultilevel"/>
    <w:tmpl w:val="51CEAE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76CC"/>
    <w:multiLevelType w:val="hybridMultilevel"/>
    <w:tmpl w:val="7292CA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1982DA7"/>
    <w:multiLevelType w:val="hybridMultilevel"/>
    <w:tmpl w:val="48520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62738F"/>
    <w:multiLevelType w:val="hybridMultilevel"/>
    <w:tmpl w:val="5040F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9"/>
  </w:num>
  <w:num w:numId="8">
    <w:abstractNumId w:val="11"/>
  </w:num>
  <w:num w:numId="9">
    <w:abstractNumId w:val="17"/>
  </w:num>
  <w:num w:numId="10">
    <w:abstractNumId w:val="7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18"/>
  </w:num>
  <w:num w:numId="16">
    <w:abstractNumId w:val="6"/>
  </w:num>
  <w:num w:numId="17">
    <w:abstractNumId w:val="13"/>
  </w:num>
  <w:num w:numId="18">
    <w:abstractNumId w:val="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222AB"/>
    <w:rsid w:val="0007289B"/>
    <w:rsid w:val="000D238C"/>
    <w:rsid w:val="00117D4F"/>
    <w:rsid w:val="001C0151"/>
    <w:rsid w:val="001D674F"/>
    <w:rsid w:val="0020652C"/>
    <w:rsid w:val="0026249B"/>
    <w:rsid w:val="002673D6"/>
    <w:rsid w:val="002D6971"/>
    <w:rsid w:val="00366BB2"/>
    <w:rsid w:val="003A5E2A"/>
    <w:rsid w:val="003F4418"/>
    <w:rsid w:val="00401DF0"/>
    <w:rsid w:val="00472DCC"/>
    <w:rsid w:val="004B47BF"/>
    <w:rsid w:val="004E2344"/>
    <w:rsid w:val="00501C03"/>
    <w:rsid w:val="00551CDE"/>
    <w:rsid w:val="0057451E"/>
    <w:rsid w:val="006045F3"/>
    <w:rsid w:val="00616E24"/>
    <w:rsid w:val="00632176"/>
    <w:rsid w:val="00671017"/>
    <w:rsid w:val="00692BB3"/>
    <w:rsid w:val="00716718"/>
    <w:rsid w:val="00727074"/>
    <w:rsid w:val="00730363"/>
    <w:rsid w:val="00753F51"/>
    <w:rsid w:val="007643EF"/>
    <w:rsid w:val="00776324"/>
    <w:rsid w:val="007E7FE4"/>
    <w:rsid w:val="007F60BF"/>
    <w:rsid w:val="008274CE"/>
    <w:rsid w:val="008426CC"/>
    <w:rsid w:val="00875840"/>
    <w:rsid w:val="00885DF3"/>
    <w:rsid w:val="008A371D"/>
    <w:rsid w:val="009572C4"/>
    <w:rsid w:val="0096577C"/>
    <w:rsid w:val="009A1C10"/>
    <w:rsid w:val="009C031D"/>
    <w:rsid w:val="009E1369"/>
    <w:rsid w:val="00A07E54"/>
    <w:rsid w:val="00A268A4"/>
    <w:rsid w:val="00A370A5"/>
    <w:rsid w:val="00AB19FC"/>
    <w:rsid w:val="00AD1C89"/>
    <w:rsid w:val="00AE204E"/>
    <w:rsid w:val="00B63C47"/>
    <w:rsid w:val="00B92E18"/>
    <w:rsid w:val="00B95D47"/>
    <w:rsid w:val="00BB792D"/>
    <w:rsid w:val="00C4046A"/>
    <w:rsid w:val="00CE7BBE"/>
    <w:rsid w:val="00CF2A23"/>
    <w:rsid w:val="00D7300D"/>
    <w:rsid w:val="00E7177B"/>
    <w:rsid w:val="00EB1DFE"/>
    <w:rsid w:val="00EC427A"/>
    <w:rsid w:val="00EE1D03"/>
    <w:rsid w:val="00EF1F3F"/>
    <w:rsid w:val="00F655F3"/>
    <w:rsid w:val="00FA0B0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0502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5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0BD7-2483-4277-8F91-E31AD0FB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US_112</cp:lastModifiedBy>
  <cp:revision>8</cp:revision>
  <dcterms:created xsi:type="dcterms:W3CDTF">2022-12-28T05:04:00Z</dcterms:created>
  <dcterms:modified xsi:type="dcterms:W3CDTF">2022-12-28T05:32:00Z</dcterms:modified>
</cp:coreProperties>
</file>