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C434" w14:textId="1DF181C5" w:rsidR="00696275" w:rsidRDefault="00F007A8">
      <w:r>
        <w:t>3.1)</w:t>
      </w:r>
      <w:r>
        <w:br/>
      </w:r>
      <w:r>
        <w:rPr>
          <w:noProof/>
        </w:rPr>
        <w:drawing>
          <wp:inline distT="0" distB="0" distL="0" distR="0" wp14:anchorId="714F1F64" wp14:editId="5F4603E1">
            <wp:extent cx="2943225" cy="1976428"/>
            <wp:effectExtent l="0" t="0" r="0" b="5080"/>
            <wp:docPr id="12396638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6389" name="Picture 1" descr="A white screen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1741" cy="19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a) In the first scenario, we have two last lines exchanged. </w:t>
      </w:r>
      <w:proofErr w:type="gramStart"/>
      <w:r>
        <w:t>So</w:t>
      </w:r>
      <w:proofErr w:type="gramEnd"/>
      <w:r>
        <w:t xml:space="preserve"> we are giving access to critical section, which mutates </w:t>
      </w:r>
      <w:proofErr w:type="spellStart"/>
      <w:r>
        <w:t>readcount</w:t>
      </w:r>
      <w:proofErr w:type="spellEnd"/>
      <w:r>
        <w:t xml:space="preserve"> variable, before we check it for zero to allow writer’s critical section to be executed, and therefore we may end up with not giving access to writers critical section, because </w:t>
      </w:r>
      <w:proofErr w:type="spellStart"/>
      <w:r>
        <w:t>readcount</w:t>
      </w:r>
      <w:proofErr w:type="spellEnd"/>
      <w:r>
        <w:t xml:space="preserve"> may be modified by another process before last line is executed and therefore, it may result in unexpected behavior.</w:t>
      </w:r>
      <w:r>
        <w:br/>
      </w:r>
      <w:r>
        <w:rPr>
          <w:noProof/>
        </w:rPr>
        <w:drawing>
          <wp:inline distT="0" distB="0" distL="0" distR="0" wp14:anchorId="303FE776" wp14:editId="71371152">
            <wp:extent cx="2809875" cy="2270230"/>
            <wp:effectExtent l="0" t="0" r="0" b="0"/>
            <wp:docPr id="152993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33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394" cy="228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b) In the second scenario we perform the </w:t>
      </w:r>
      <w:proofErr w:type="spellStart"/>
      <w:r>
        <w:t>readcount</w:t>
      </w:r>
      <w:proofErr w:type="spellEnd"/>
      <w:r>
        <w:t xml:space="preserve"> check for 0 before upping the mutex, so now it is fine, but another problem raises. Because we are ‘upping’ mutex before writer, </w:t>
      </w:r>
      <w:r w:rsidR="00C147F6">
        <w:t xml:space="preserve">so another process will continue execution from the first line and it may also ‘down’ writer, so </w:t>
      </w:r>
      <w:proofErr w:type="gramStart"/>
      <w:r w:rsidR="00C147F6">
        <w:t>It</w:t>
      </w:r>
      <w:proofErr w:type="gramEnd"/>
      <w:r w:rsidR="00C147F6">
        <w:t xml:space="preserve"> may result in deadlock in this case.</w:t>
      </w:r>
      <w:r w:rsidR="00C147F6">
        <w:br/>
      </w:r>
      <w:r w:rsidR="00C147F6">
        <w:lastRenderedPageBreak/>
        <w:br/>
      </w:r>
      <w:r w:rsidR="00C147F6">
        <w:rPr>
          <w:noProof/>
        </w:rPr>
        <w:drawing>
          <wp:inline distT="0" distB="0" distL="0" distR="0" wp14:anchorId="7F0D2885" wp14:editId="7A020FC3">
            <wp:extent cx="2819400" cy="1930103"/>
            <wp:effectExtent l="0" t="0" r="0" b="0"/>
            <wp:docPr id="1773249972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49972" name="Picture 1" descr="A computer cod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93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AEDB" w14:textId="3524CC8E" w:rsidR="00937ECB" w:rsidRPr="00937ECB" w:rsidRDefault="00C147F6">
      <w:r>
        <w:t>c) In the third scenario, if reader and writer are executed simultaneously, It will result in deadlock.</w:t>
      </w:r>
      <w:r>
        <w:br/>
        <w:t xml:space="preserve">Firstly, reader downs </w:t>
      </w:r>
      <w:r w:rsidR="00937ECB">
        <w:t>‘</w:t>
      </w:r>
      <w:r>
        <w:t>mutex</w:t>
      </w:r>
      <w:r w:rsidR="00937ECB">
        <w:t>’</w:t>
      </w:r>
      <w:r>
        <w:t xml:space="preserve"> (it’s the first one, so it does not have to </w:t>
      </w:r>
      <w:r w:rsidR="00937ECB">
        <w:t>wait)</w:t>
      </w:r>
      <w:r>
        <w:t xml:space="preserve">, and </w:t>
      </w:r>
      <w:proofErr w:type="gramStart"/>
      <w:r w:rsidR="00937ECB">
        <w:t>writer(</w:t>
      </w:r>
      <w:proofErr w:type="gramEnd"/>
      <w:r w:rsidR="00937ECB">
        <w:t xml:space="preserve">) downs ‘writer’ semaphore, and then writer() downs ‘mutex’ and waits for the reader to up it. But at the same time, reader waits for the </w:t>
      </w:r>
      <w:proofErr w:type="gramStart"/>
      <w:r w:rsidR="00937ECB">
        <w:t>writer(</w:t>
      </w:r>
      <w:proofErr w:type="gramEnd"/>
      <w:r w:rsidR="00937ECB">
        <w:t>) to up ‘writer’ semaphore, so they are waiting for each other =&gt;</w:t>
      </w:r>
      <w:r w:rsidR="00937ECB">
        <w:br/>
        <w:t>deadlock.</w:t>
      </w:r>
    </w:p>
    <w:sectPr w:rsidR="00937ECB" w:rsidRPr="0093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A8"/>
    <w:rsid w:val="00696275"/>
    <w:rsid w:val="008B60AB"/>
    <w:rsid w:val="00937ECB"/>
    <w:rsid w:val="00C147F6"/>
    <w:rsid w:val="00C6043B"/>
    <w:rsid w:val="00D54BCB"/>
    <w:rsid w:val="00F0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D452"/>
  <w15:chartTrackingRefBased/>
  <w15:docId w15:val="{306F74BE-D1A6-48E9-BE53-A4B21A46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Murza, Dmytro</dc:creator>
  <cp:keywords/>
  <dc:description/>
  <cp:lastModifiedBy>Murza, Dmytro</cp:lastModifiedBy>
  <cp:revision>1</cp:revision>
  <dcterms:created xsi:type="dcterms:W3CDTF">2023-09-27T14:26:00Z</dcterms:created>
  <dcterms:modified xsi:type="dcterms:W3CDTF">2023-09-27T14:53:00Z</dcterms:modified>
</cp:coreProperties>
</file>