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8BAB" w14:textId="07FEDB80" w:rsidR="000D25B8" w:rsidRPr="000D25B8" w:rsidRDefault="000D25B8" w:rsidP="000D25B8">
      <w:pPr>
        <w:keepNext/>
        <w:widowControl w:val="0"/>
        <w:spacing w:before="180" w:after="120" w:line="240" w:lineRule="auto"/>
        <w:jc w:val="center"/>
        <w:outlineLvl w:val="1"/>
        <w:rPr>
          <w:rFonts w:ascii="Arial" w:eastAsia="Times New Roman" w:hAnsi="Arial" w:cs="Times New Roman"/>
          <w:sz w:val="32"/>
          <w:szCs w:val="20"/>
          <w:lang w:val="x-none" w:eastAsia="x-none"/>
        </w:rPr>
      </w:pPr>
      <w:bookmarkStart w:id="0" w:name="_Toc354047189"/>
      <w:bookmarkStart w:id="1" w:name="_Toc117853457"/>
      <w:bookmarkStart w:id="2" w:name="_Toc119065114"/>
      <w:bookmarkStart w:id="3" w:name="_Toc119066233"/>
      <w:r>
        <w:rPr>
          <w:rFonts w:ascii="Arial" w:eastAsia="Times New Roman" w:hAnsi="Arial" w:cs="Times New Roman"/>
          <w:sz w:val="32"/>
          <w:szCs w:val="20"/>
          <w:lang w:eastAsia="x-none"/>
        </w:rPr>
        <w:t xml:space="preserve">Creating</w:t>
      </w:r>
      <w:r w:rsidRPr="000D25B8">
        <w:rPr>
          <w:rFonts w:ascii="Arial" w:eastAsia="Times New Roman" w:hAnsi="Arial" w:cs="Times New Roman"/>
          <w:sz w:val="32"/>
          <w:szCs w:val="20"/>
          <w:lang w:val="x-none" w:eastAsia="x-none"/>
        </w:rPr>
        <w:t xml:space="preserve"> accumulation register</w:t>
      </w:r>
      <w:bookmarkEnd w:id="0"/>
      <w:bookmarkEnd w:id="1"/>
      <w:bookmarkEnd w:id="2"/>
      <w:bookmarkEnd w:id="3"/>
    </w:p>
    <w:p w14:paraId="30417792" w14:textId="74242ABF" w:rsid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The object </w:t>
      </w:r>
      <w:r w:rsidRPr="000D25B8">
        <w:rPr>
          <w:rFonts w:ascii="Times New Roman" w:eastAsia="Times New Roman" w:hAnsi="Times New Roman" w:cs="Times New Roman"/>
          <w:i/>
          <w:color w:val="FF6600"/>
          <w:sz w:val="20"/>
          <w:szCs w:val="20"/>
          <w:lang w:eastAsia="ru-RU"/>
        </w:rPr>
        <w:t xml:space="preserve">Accumulation register</w:t>
      </w:r>
      <w:r w:rsidRPr="000D25B8">
        <w:rPr>
          <w:rFonts w:ascii="Times New Roman" w:eastAsia="Times New Roman" w:hAnsi="Times New Roman" w:cs="Times New Roman"/>
          <w:sz w:val="20"/>
          <w:szCs w:val="20"/>
          <w:lang w:eastAsia="ru-RU"/>
        </w:rPr>
        <w:t xml:space="preserve"> is intended to describe the structure of data accumulation. Based on the </w:t>
      </w:r>
      <w:r w:rsidRPr="000D25B8">
        <w:rPr>
          <w:rFonts w:ascii="Courier New" w:eastAsia="Times New Roman" w:hAnsi="Courier New" w:cs="Courier New"/>
          <w:color w:val="00CCFF"/>
          <w:sz w:val="20"/>
          <w:szCs w:val="20"/>
          <w:lang w:eastAsia="ru-RU"/>
        </w:rPr>
        <w:t xml:space="preserve">Регистр</w:t>
      </w:r>
      <w:r>
        <w:rPr>
          <w:rFonts w:ascii="Courier New" w:eastAsia="Times New Roman" w:hAnsi="Courier New" w:cs="Courier New"/>
          <w:color w:val="00CCFF"/>
          <w:sz w:val="20"/>
          <w:szCs w:val="20"/>
          <w:lang w:eastAsia="ru-RU"/>
        </w:rPr>
        <w:t xml:space="preserve">Н</w:t>
      </w:r>
      <w:r w:rsidRPr="000D25B8">
        <w:rPr>
          <w:rFonts w:ascii="Courier New" w:eastAsia="Times New Roman" w:hAnsi="Courier New" w:cs="Courier New"/>
          <w:color w:val="00CCFF"/>
          <w:sz w:val="20"/>
          <w:szCs w:val="20"/>
          <w:lang w:eastAsia="ru-RU"/>
        </w:rPr>
        <w:t xml:space="preserve">акопления</w:t>
      </w:r>
      <w:r w:rsidRPr="000D25B8">
        <w:rPr>
          <w:rFonts w:ascii="Times New Roman" w:eastAsia="Times New Roman" w:hAnsi="Times New Roman" w:cs="Times New Roman"/>
          <w:sz w:val="20"/>
          <w:szCs w:val="20"/>
          <w:lang w:eastAsia="ru-RU"/>
        </w:rPr>
        <w:t xml:space="preserve"> object, the platform creates tables in the database in which data supplied by various database objects will be accumulated. This data will be stored in tables as separate records, each of which has the same structure</w:t>
      </w:r>
      <w:r>
        <w:rPr>
          <w:rFonts w:ascii="Times New Roman" w:eastAsia="Times New Roman" w:hAnsi="Times New Roman" w:cs="Times New Roman"/>
          <w:sz w:val="20"/>
          <w:szCs w:val="20"/>
          <w:lang w:eastAsia="ru-RU"/>
        </w:rPr>
        <w:t xml:space="preserve">.</w:t>
      </w:r>
    </w:p>
    <w:p w14:paraId="7A77A0D5" w14:textId="58524CB3"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Let's imagine</w:t>
      </w:r>
      <w:r w:rsidRPr="000D25B8">
        <w:rPr>
          <w:rFonts w:ascii="Times New Roman" w:eastAsia="Times New Roman" w:hAnsi="Times New Roman" w:cs="Times New Roman"/>
          <w:sz w:val="20"/>
          <w:szCs w:val="20"/>
          <w:lang w:eastAsia="ru-RU"/>
        </w:rPr>
        <w:t xml:space="preserve">,</w:t>
      </w:r>
      <w:r>
        <w:rPr>
          <w:rFonts w:ascii="Times New Roman" w:eastAsia="Times New Roman" w:hAnsi="Times New Roman" w:cs="Times New Roman"/>
          <w:sz w:val="20"/>
          <w:szCs w:val="20"/>
          <w:lang w:eastAsia="ru-RU"/>
        </w:rPr>
        <w:t xml:space="preserve"> that</w:t>
      </w:r>
      <w:r w:rsidRPr="000D25B8">
        <w:rPr>
          <w:rFonts w:ascii="Times New Roman" w:eastAsia="Times New Roman" w:hAnsi="Times New Roman" w:cs="Times New Roman"/>
          <w:sz w:val="20"/>
          <w:szCs w:val="20"/>
          <w:lang w:eastAsia="ru-RU"/>
        </w:rPr>
        <w:t xml:space="preserve"> we are interested in information about how much and what kind of materials we have in our warehouses. To accumulate such information, we will create a register </w:t>
      </w:r>
      <w:r w:rsidRPr="000D25B8">
        <w:rPr>
          <w:rFonts w:ascii="Arial" w:eastAsia="Times New Roman" w:hAnsi="Arial" w:cs="Arial"/>
          <w:color w:val="0000FF"/>
          <w:sz w:val="18"/>
          <w:szCs w:val="20"/>
          <w:lang w:eastAsia="ru-RU"/>
        </w:rPr>
        <w:t xml:space="preserve">Remaining</w:t>
      </w:r>
      <w:r>
        <w:rPr>
          <w:rFonts w:ascii="Arial" w:eastAsia="Times New Roman" w:hAnsi="Arial" w:cs="Arial"/>
          <w:color w:val="0000FF"/>
          <w:sz w:val="18"/>
          <w:szCs w:val="20"/>
          <w:lang w:eastAsia="ru-RU"/>
        </w:rPr>
        <w:t xml:space="preserve"> m</w:t>
      </w:r>
      <w:r w:rsidRPr="000D25B8">
        <w:rPr>
          <w:rFonts w:ascii="Arial" w:eastAsia="Times New Roman" w:hAnsi="Arial" w:cs="Arial"/>
          <w:color w:val="0000FF"/>
          <w:sz w:val="18"/>
          <w:szCs w:val="20"/>
          <w:lang w:eastAsia="ru-RU"/>
        </w:rPr>
        <w:t xml:space="preserve">aterials</w:t>
      </w:r>
      <w:r w:rsidRPr="000D25B8">
        <w:rPr>
          <w:rFonts w:ascii="Times New Roman" w:eastAsia="Times New Roman" w:hAnsi="Times New Roman" w:cs="Times New Roman"/>
          <w:sz w:val="20"/>
          <w:szCs w:val="20"/>
          <w:lang w:eastAsia="ru-RU"/>
        </w:rPr>
        <w:t xml:space="preserve">.</w:t>
      </w:r>
    </w:p>
    <w:p w14:paraId="5A61F39A" w14:textId="32644A34" w:rsidR="000D25B8" w:rsidRPr="000D25B8" w:rsidRDefault="000D25B8" w:rsidP="000D25B8">
      <w:pPr>
        <w:keepNext/>
        <w:widowControl w:val="0"/>
        <w:spacing w:before="180" w:after="120" w:line="240" w:lineRule="auto"/>
        <w:jc w:val="center"/>
        <w:outlineLvl w:val="2"/>
        <w:rPr>
          <w:rFonts w:ascii="Arial" w:eastAsia="Times New Roman" w:hAnsi="Arial" w:cs="Times New Roman"/>
          <w:sz w:val="24"/>
          <w:szCs w:val="20"/>
          <w:lang w:eastAsia="x-none"/>
        </w:rPr>
      </w:pPr>
      <w:bookmarkStart w:id="4" w:name="_Toc354047190"/>
      <w:bookmarkStart w:id="5" w:name="_Toc117853458"/>
      <w:bookmarkStart w:id="6" w:name="_Toc119065115"/>
      <w:bookmarkStart w:id="7" w:name="_Toc119066234"/>
      <w:r w:rsidRPr="000D25B8">
        <w:rPr>
          <w:rFonts w:ascii="Arial" w:eastAsia="Times New Roman" w:hAnsi="Arial" w:cs="Times New Roman"/>
          <w:sz w:val="24"/>
          <w:szCs w:val="20"/>
          <w:lang w:val="x-none" w:eastAsia="x-none"/>
        </w:rPr>
        <w:t xml:space="preserve">In </w:t>
      </w:r>
      <w:bookmarkEnd w:id="4"/>
      <w:bookmarkEnd w:id="5"/>
      <w:bookmarkEnd w:id="6"/>
      <w:bookmarkEnd w:id="7"/>
      <w:r>
        <w:rPr>
          <w:rFonts w:ascii="Arial" w:eastAsia="Times New Roman" w:hAnsi="Arial" w:cs="Times New Roman"/>
          <w:sz w:val="24"/>
          <w:szCs w:val="20"/>
          <w:lang w:eastAsia="x-none"/>
        </w:rPr>
        <w:t xml:space="preserve">development mode</w:t>
      </w:r>
    </w:p>
    <w:p w14:paraId="7ACB4E42" w14:textId="097F2FA9"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Let's open the </w:t>
      </w:r>
      <w:r>
        <w:rPr>
          <w:rFonts w:ascii="Times New Roman" w:eastAsia="Times New Roman" w:hAnsi="Times New Roman" w:cs="Times New Roman"/>
          <w:sz w:val="20"/>
          <w:szCs w:val="20"/>
          <w:lang w:eastAsia="ru-RU"/>
        </w:rPr>
        <w:t xml:space="preserve">system</w:t>
      </w:r>
      <w:r w:rsidRPr="000D25B8">
        <w:rPr>
          <w:rFonts w:ascii="Times New Roman" w:eastAsia="Times New Roman" w:hAnsi="Times New Roman" w:cs="Times New Roman"/>
          <w:sz w:val="20"/>
          <w:szCs w:val="20"/>
          <w:lang w:eastAsia="ru-RU"/>
        </w:rPr>
        <w:t xml:space="preserve"> in </w:t>
      </w:r>
      <w:r>
        <w:rPr>
          <w:rFonts w:ascii="Times New Roman" w:eastAsia="Times New Roman" w:hAnsi="Times New Roman" w:cs="Times New Roman"/>
          <w:sz w:val="20"/>
          <w:szCs w:val="20"/>
          <w:lang w:eastAsia="ru-RU"/>
        </w:rPr>
        <w:t xml:space="preserve">development mode</w:t>
      </w:r>
      <w:r w:rsidRPr="000D25B8">
        <w:rPr>
          <w:rFonts w:ascii="Times New Roman" w:eastAsia="Times New Roman" w:hAnsi="Times New Roman" w:cs="Times New Roman"/>
          <w:sz w:val="20"/>
          <w:szCs w:val="20"/>
          <w:lang w:eastAsia="ru-RU"/>
        </w:rPr>
        <w:t xml:space="preserve"> and add a new object </w:t>
      </w:r>
      <w:r w:rsidRPr="000D25B8">
        <w:rPr>
          <w:rFonts w:ascii="Times New Roman" w:eastAsia="Times New Roman" w:hAnsi="Times New Roman" w:cs="Times New Roman"/>
          <w:i/>
          <w:color w:val="FF6600"/>
          <w:sz w:val="20"/>
          <w:szCs w:val="20"/>
          <w:lang w:eastAsia="ru-RU"/>
        </w:rPr>
        <w:t xml:space="preserve">Accumulation register</w:t>
      </w:r>
      <w:r w:rsidRPr="000D25B8">
        <w:rPr>
          <w:rFonts w:ascii="Times New Roman" w:eastAsia="Times New Roman" w:hAnsi="Times New Roman" w:cs="Times New Roman"/>
          <w:sz w:val="20"/>
          <w:szCs w:val="20"/>
          <w:lang w:eastAsia="ru-RU"/>
        </w:rPr>
        <w:t xml:space="preserve">. </w:t>
      </w:r>
    </w:p>
    <w:p w14:paraId="648628B8" w14:textId="06520A21"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To do this, select the </w:t>
      </w:r>
      <w:r w:rsidRPr="000D25B8">
        <w:rPr>
          <w:rFonts w:ascii="Arial" w:eastAsia="Times New Roman" w:hAnsi="Arial" w:cs="Arial"/>
          <w:color w:val="0000FF"/>
          <w:sz w:val="18"/>
          <w:szCs w:val="20"/>
          <w:lang w:eastAsia="ru-RU"/>
        </w:rPr>
        <w:t xml:space="preserve">Accumulation registers</w:t>
      </w:r>
      <w:r w:rsidRPr="000D25B8">
        <w:rPr>
          <w:rFonts w:ascii="Times New Roman" w:eastAsia="Times New Roman" w:hAnsi="Times New Roman" w:cs="Times New Roman"/>
          <w:sz w:val="20"/>
          <w:szCs w:val="20"/>
          <w:lang w:eastAsia="ru-RU"/>
        </w:rPr>
        <w:t xml:space="preserve"> branch in the object tree and click the </w:t>
      </w:r>
      <w:r w:rsidRPr="000D25B8">
        <w:rPr>
          <w:rFonts w:ascii="Arial" w:eastAsia="Times New Roman" w:hAnsi="Arial" w:cs="Arial"/>
          <w:color w:val="0000FF"/>
          <w:sz w:val="18"/>
          <w:szCs w:val="20"/>
          <w:lang w:eastAsia="ru-RU"/>
        </w:rPr>
        <w:t xml:space="preserve">Add</w:t>
      </w:r>
      <w:r w:rsidRPr="000D25B8">
        <w:rPr>
          <w:rFonts w:ascii="Times New Roman" w:eastAsia="Times New Roman" w:hAnsi="Times New Roman" w:cs="Times New Roman"/>
          <w:sz w:val="20"/>
          <w:szCs w:val="20"/>
          <w:lang w:eastAsia="ru-RU"/>
        </w:rPr>
        <w:t xml:space="preserve"> button in the command panel.</w:t>
      </w:r>
    </w:p>
    <w:p w14:paraId="09D506AB" w14:textId="145B52B5"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In the opened object editing window, on the </w:t>
      </w:r>
      <w:r w:rsidRPr="000D25B8">
        <w:rPr>
          <w:rFonts w:ascii="Arial" w:eastAsia="Times New Roman" w:hAnsi="Arial" w:cs="Arial"/>
          <w:color w:val="0000FF"/>
          <w:sz w:val="18"/>
          <w:szCs w:val="20"/>
          <w:lang w:eastAsia="ru-RU"/>
        </w:rPr>
        <w:t xml:space="preserve">Main</w:t>
      </w:r>
      <w:r w:rsidRPr="000D25B8">
        <w:rPr>
          <w:rFonts w:ascii="Times New Roman" w:eastAsia="Times New Roman" w:hAnsi="Times New Roman" w:cs="Times New Roman"/>
          <w:sz w:val="20"/>
          <w:szCs w:val="20"/>
          <w:lang w:eastAsia="ru-RU"/>
        </w:rPr>
        <w:t xml:space="preserve"> tab, we will set the register name –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Times New Roman" w:eastAsia="Times New Roman" w:hAnsi="Times New Roman" w:cs="Times New Roman"/>
          <w:sz w:val="20"/>
          <w:szCs w:val="20"/>
          <w:lang w:eastAsia="ru-RU"/>
        </w:rPr>
        <w:t xml:space="preserve">. </w:t>
      </w:r>
    </w:p>
    <w:p w14:paraId="4C6D9035" w14:textId="774D8FE7"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We will also define the </w:t>
      </w:r>
      <w:r>
        <w:rPr>
          <w:rFonts w:ascii="Arial" w:eastAsia="Times New Roman" w:hAnsi="Arial" w:cs="Arial"/>
          <w:color w:val="0000FF"/>
          <w:sz w:val="18"/>
          <w:szCs w:val="20"/>
          <w:lang w:eastAsia="ru-RU"/>
        </w:rPr>
        <w:t xml:space="preserve">R</w:t>
      </w:r>
      <w:r w:rsidRPr="000D25B8">
        <w:rPr>
          <w:rFonts w:ascii="Arial" w:eastAsia="Times New Roman" w:hAnsi="Arial" w:cs="Arial"/>
          <w:color w:val="0000FF"/>
          <w:sz w:val="18"/>
          <w:szCs w:val="20"/>
          <w:lang w:eastAsia="ru-RU"/>
        </w:rPr>
        <w:t xml:space="preserve">epresentation of the list </w:t>
      </w:r>
      <w:r w:rsidRPr="000D25B8">
        <w:rPr>
          <w:rFonts w:ascii="Times New Roman" w:eastAsia="Times New Roman" w:hAnsi="Times New Roman" w:cs="Times New Roman"/>
          <w:sz w:val="20"/>
          <w:szCs w:val="20"/>
          <w:lang w:eastAsia="ru-RU"/>
        </w:rPr>
        <w:t xml:space="preserve">as </w:t>
      </w:r>
      <w:r w:rsidRPr="000D25B8">
        <w:rPr>
          <w:rFonts w:ascii="Arial" w:eastAsia="Times New Roman" w:hAnsi="Arial" w:cs="Arial"/>
          <w:color w:val="0000FF"/>
          <w:sz w:val="18"/>
          <w:szCs w:val="20"/>
          <w:lang w:eastAsia="ru-RU"/>
        </w:rPr>
        <w:t xml:space="preserve">Movements by the Material Remaining Register</w:t>
      </w:r>
      <w:r w:rsidRPr="000D25B8">
        <w:rPr>
          <w:rFonts w:ascii="Times New Roman" w:eastAsia="Times New Roman" w:hAnsi="Times New Roman" w:cs="Times New Roman"/>
          <w:sz w:val="20"/>
          <w:szCs w:val="20"/>
          <w:lang w:eastAsia="ru-RU"/>
        </w:rPr>
        <w:t xml:space="preserve">. This title will be displayed in the register entry list window. </w:t>
      </w:r>
    </w:p>
    <w:p w14:paraId="2242230A" w14:textId="77777777"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Click </w:t>
      </w:r>
      <w:r w:rsidRPr="000D25B8">
        <w:rPr>
          <w:rFonts w:ascii="Arial" w:eastAsia="Times New Roman" w:hAnsi="Arial" w:cs="Arial"/>
          <w:color w:val="0000FF"/>
          <w:sz w:val="18"/>
          <w:szCs w:val="20"/>
          <w:lang w:eastAsia="ru-RU"/>
        </w:rPr>
        <w:t xml:space="preserve">Next</w:t>
      </w:r>
      <w:r w:rsidRPr="000D25B8">
        <w:rPr>
          <w:rFonts w:ascii="Times New Roman" w:eastAsia="Times New Roman" w:hAnsi="Times New Roman" w:cs="Times New Roman"/>
          <w:sz w:val="20"/>
          <w:szCs w:val="20"/>
          <w:lang w:eastAsia="ru-RU"/>
        </w:rPr>
        <w:t xml:space="preserve"> and go to the </w:t>
      </w:r>
      <w:r w:rsidRPr="000D25B8">
        <w:rPr>
          <w:rFonts w:ascii="Arial" w:eastAsia="Times New Roman" w:hAnsi="Arial" w:cs="Arial"/>
          <w:color w:val="0000FF"/>
          <w:sz w:val="18"/>
          <w:szCs w:val="20"/>
          <w:lang w:eastAsia="ru-RU"/>
        </w:rPr>
        <w:t xml:space="preserve">Subsystems</w:t>
      </w:r>
      <w:r w:rsidRPr="000D25B8">
        <w:rPr>
          <w:rFonts w:ascii="Times New Roman" w:eastAsia="Times New Roman" w:hAnsi="Times New Roman" w:cs="Times New Roman"/>
          <w:sz w:val="20"/>
          <w:szCs w:val="20"/>
          <w:lang w:eastAsia="ru-RU"/>
        </w:rPr>
        <w:t xml:space="preserve"> tab. </w:t>
      </w:r>
    </w:p>
    <w:p w14:paraId="5E46EBAE" w14:textId="77777777"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According to the logic of our configuration, this register should be available in the sections </w:t>
      </w:r>
      <w:r w:rsidRPr="000D25B8">
        <w:rPr>
          <w:rFonts w:ascii="Arial" w:eastAsia="Times New Roman" w:hAnsi="Arial" w:cs="Arial"/>
          <w:color w:val="0000FF"/>
          <w:sz w:val="18"/>
          <w:szCs w:val="20"/>
          <w:lang w:eastAsia="ru-RU"/>
        </w:rPr>
        <w:t xml:space="preserve">Accounting of materials</w:t>
      </w:r>
      <w:r w:rsidRPr="000D25B8">
        <w:rPr>
          <w:rFonts w:ascii="Times New Roman" w:eastAsia="Times New Roman" w:hAnsi="Times New Roman" w:cs="Times New Roman"/>
          <w:sz w:val="20"/>
          <w:szCs w:val="20"/>
          <w:lang w:eastAsia="ru-RU"/>
        </w:rPr>
        <w:t xml:space="preserve">, </w:t>
      </w:r>
      <w:r w:rsidRPr="000D25B8">
        <w:rPr>
          <w:rFonts w:ascii="Arial" w:eastAsia="Times New Roman" w:hAnsi="Arial" w:cs="Arial"/>
          <w:color w:val="0000FF"/>
          <w:sz w:val="18"/>
          <w:szCs w:val="20"/>
          <w:lang w:eastAsia="ru-RU"/>
        </w:rPr>
        <w:t xml:space="preserve">Rendering services</w:t>
      </w:r>
      <w:r w:rsidRPr="000D25B8">
        <w:rPr>
          <w:rFonts w:ascii="Times New Roman" w:eastAsia="Times New Roman" w:hAnsi="Times New Roman" w:cs="Times New Roman"/>
          <w:sz w:val="20"/>
          <w:szCs w:val="20"/>
          <w:lang w:eastAsia="ru-RU"/>
        </w:rPr>
        <w:t xml:space="preserve"> and </w:t>
      </w:r>
      <w:r w:rsidRPr="000D25B8">
        <w:rPr>
          <w:rFonts w:ascii="Arial" w:eastAsia="Times New Roman" w:hAnsi="Arial" w:cs="Arial"/>
          <w:color w:val="0000FF"/>
          <w:sz w:val="18"/>
          <w:szCs w:val="20"/>
          <w:lang w:eastAsia="ru-RU"/>
        </w:rPr>
        <w:t xml:space="preserve">Accounting</w:t>
      </w:r>
      <w:r w:rsidRPr="000D25B8">
        <w:rPr>
          <w:rFonts w:ascii="Times New Roman" w:eastAsia="Times New Roman" w:hAnsi="Times New Roman" w:cs="Times New Roman"/>
          <w:sz w:val="20"/>
          <w:szCs w:val="20"/>
          <w:lang w:eastAsia="ru-RU"/>
        </w:rPr>
        <w:t xml:space="preserve">. Therefore, we will mark these subsystems in the list of subsystems (pic. 6.3).</w:t>
      </w:r>
    </w:p>
    <w:p w14:paraId="61CC6320" w14:textId="3AE753EA" w:rsidR="000D25B8" w:rsidRPr="000D25B8" w:rsidRDefault="00637287" w:rsidP="000D25B8">
      <w:pPr>
        <w:keepNext/>
        <w:widowControl w:val="0"/>
        <w:spacing w:before="120" w:after="120" w:line="240" w:lineRule="auto"/>
        <w:jc w:val="center"/>
        <w:outlineLvl w:val="8"/>
        <w:rPr>
          <w:rFonts w:ascii="Times New Roman" w:eastAsia="Times New Roman" w:hAnsi="Times New Roman" w:cs="Times New Roman"/>
          <w:noProof/>
          <w:sz w:val="20"/>
          <w:szCs w:val="20"/>
          <w:lang w:eastAsia="ru-RU"/>
        </w:rPr>
      </w:pPr>
      <w:r w:rsidRPr="00736637">
        <w:pict w14:anchorId="2D190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4pt;height:195pt">
            <v:imagedata r:id="rId4" o:title=""/>
          </v:shape>
        </w:pict>
      </w:r>
    </w:p>
    <w:p w14:paraId="7903B88F" w14:textId="77777777" w:rsidR="000D25B8" w:rsidRPr="000D25B8" w:rsidRDefault="000D25B8" w:rsidP="000D25B8">
      <w:pPr>
        <w:suppressAutoHyphens/>
        <w:spacing w:before="120" w:after="240" w:line="240" w:lineRule="auto"/>
        <w:jc w:val="center"/>
        <w:outlineLvl w:val="7"/>
        <w:rPr>
          <w:rFonts w:ascii="Times New Roman" w:eastAsia="Times New Roman" w:hAnsi="Times New Roman" w:cs="Times New Roman"/>
          <w:sz w:val="18"/>
          <w:szCs w:val="20"/>
          <w:lang w:val="x-none" w:eastAsia="x-none"/>
        </w:rPr>
      </w:pPr>
      <w:r w:rsidRPr="000D25B8">
        <w:rPr>
          <w:rFonts w:ascii="Times New Roman" w:eastAsia="Times New Roman" w:hAnsi="Times New Roman" w:cs="Times New Roman"/>
          <w:b/>
          <w:color w:val="800080"/>
          <w:sz w:val="18"/>
          <w:szCs w:val="20"/>
          <w:lang w:val="x-none" w:eastAsia="x-none"/>
        </w:rPr>
        <w:t xml:space="preserve">pic. 6.3.</w:t>
      </w:r>
      <w:r w:rsidRPr="000D25B8">
        <w:rPr>
          <w:rFonts w:ascii="Times New Roman" w:eastAsia="Times New Roman" w:hAnsi="Times New Roman" w:cs="Times New Roman"/>
          <w:sz w:val="18"/>
          <w:szCs w:val="20"/>
          <w:lang w:val="x-none" w:eastAsia="x-none"/>
        </w:rPr>
        <w:t xml:space="preserve"> Defining the list of subsystems in which the register will be reflected</w:t>
      </w:r>
    </w:p>
    <w:p w14:paraId="1ECC4268" w14:textId="02164ED0"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We will select the </w:t>
      </w:r>
      <w:r w:rsidRPr="000D25B8">
        <w:rPr>
          <w:rFonts w:ascii="Arial" w:eastAsia="Times New Roman" w:hAnsi="Arial" w:cs="Arial"/>
          <w:color w:val="0000FF"/>
          <w:sz w:val="18"/>
          <w:szCs w:val="20"/>
          <w:lang w:eastAsia="ru-RU"/>
        </w:rPr>
        <w:t xml:space="preserve">Data</w:t>
      </w:r>
      <w:r w:rsidRPr="000D25B8">
        <w:rPr>
          <w:rFonts w:ascii="Times New Roman" w:eastAsia="Times New Roman" w:hAnsi="Times New Roman" w:cs="Times New Roman"/>
          <w:sz w:val="20"/>
          <w:szCs w:val="20"/>
          <w:lang w:eastAsia="ru-RU"/>
        </w:rPr>
        <w:t xml:space="preserve"> tab and proceed to creating the register structure. We will create register</w:t>
      </w:r>
      <w:r>
        <w:rPr>
          <w:rFonts w:ascii="Times New Roman" w:eastAsia="Times New Roman" w:hAnsi="Times New Roman" w:cs="Times New Roman"/>
          <w:sz w:val="20"/>
          <w:szCs w:val="20"/>
          <w:lang w:eastAsia="ru-RU"/>
        </w:rPr>
        <w:t xml:space="preserve"> attributes</w:t>
      </w:r>
      <w:r w:rsidRPr="000D25B8">
        <w:rPr>
          <w:rFonts w:ascii="Times New Roman" w:eastAsia="Times New Roman" w:hAnsi="Times New Roman" w:cs="Times New Roman"/>
          <w:sz w:val="20"/>
          <w:szCs w:val="20"/>
          <w:lang w:eastAsia="ru-RU"/>
        </w:rPr>
        <w:t xml:space="preserve">:</w:t>
      </w:r>
    </w:p>
    <w:p w14:paraId="1D1C5E62" w14:textId="77777777" w:rsidR="000D25B8" w:rsidRPr="000D25B8" w:rsidRDefault="000D25B8" w:rsidP="000D25B8">
      <w:pPr>
        <w:widowControl w:val="0"/>
        <w:tabs>
          <w:tab w:val="num" w:pos="360"/>
        </w:tabs>
        <w:spacing w:before="120" w:after="120" w:line="240" w:lineRule="auto"/>
        <w:ind w:left="357" w:hanging="357"/>
        <w:jc w:val="both"/>
        <w:rPr>
          <w:rFonts w:ascii="Times New Roman" w:eastAsia="Times New Roman" w:hAnsi="Times New Roman" w:cs="Times New Roman"/>
          <w:sz w:val="20"/>
          <w:szCs w:val="20"/>
          <w:lang w:eastAsia="ru-RU"/>
        </w:rPr>
      </w:pPr>
      <w:r w:rsidRPr="000D25B8">
        <w:rPr>
          <w:rFonts w:ascii="Courier New" w:eastAsia="Times New Roman" w:hAnsi="Courier New" w:cs="Courier New"/>
          <w:color w:val="00CCFF"/>
          <w:sz w:val="20"/>
          <w:szCs w:val="20"/>
          <w:lang w:eastAsia="ru-RU"/>
        </w:rPr>
        <w:t xml:space="preserve">Материал</w:t>
      </w:r>
      <w:r w:rsidRPr="000D25B8">
        <w:rPr>
          <w:rFonts w:ascii="Times New Roman" w:eastAsia="Times New Roman" w:hAnsi="Times New Roman" w:cs="Times New Roman"/>
          <w:sz w:val="20"/>
          <w:szCs w:val="20"/>
          <w:lang w:eastAsia="ru-RU"/>
        </w:rPr>
        <w:t xml:space="preserve">, type </w:t>
      </w:r>
      <w:r w:rsidRPr="000D25B8">
        <w:rPr>
          <w:rFonts w:ascii="Courier New" w:eastAsia="Times New Roman" w:hAnsi="Courier New" w:cs="Courier New"/>
          <w:color w:val="00CCFF"/>
          <w:sz w:val="20"/>
          <w:szCs w:val="20"/>
          <w:lang w:eastAsia="ru-RU"/>
        </w:rPr>
        <w:t xml:space="preserve">СправочникСсылка.Номенклатура</w:t>
      </w:r>
      <w:r w:rsidRPr="000D25B8">
        <w:rPr>
          <w:rFonts w:ascii="Times New Roman" w:eastAsia="Times New Roman" w:hAnsi="Times New Roman" w:cs="Times New Roman"/>
          <w:sz w:val="20"/>
          <w:szCs w:val="20"/>
          <w:lang w:eastAsia="ru-RU"/>
        </w:rPr>
        <w:t xml:space="preserve">;</w:t>
      </w:r>
    </w:p>
    <w:p w14:paraId="645D9DD5" w14:textId="3F1C5CB8" w:rsidR="000D25B8" w:rsidRDefault="000D25B8" w:rsidP="000D25B8">
      <w:pPr>
        <w:widowControl w:val="0"/>
        <w:tabs>
          <w:tab w:val="num" w:pos="360"/>
        </w:tabs>
        <w:spacing w:before="120" w:after="120" w:line="240" w:lineRule="auto"/>
        <w:ind w:left="357" w:hanging="357"/>
        <w:jc w:val="both"/>
        <w:rPr>
          <w:rFonts w:ascii="Times New Roman" w:eastAsia="Times New Roman" w:hAnsi="Times New Roman" w:cs="Times New Roman"/>
          <w:sz w:val="20"/>
          <w:szCs w:val="20"/>
          <w:lang w:eastAsia="ru-RU"/>
        </w:rPr>
      </w:pPr>
      <w:r w:rsidRPr="000D25B8">
        <w:rPr>
          <w:rFonts w:ascii="Courier New" w:eastAsia="Times New Roman" w:hAnsi="Courier New" w:cs="Courier New"/>
          <w:color w:val="00CCFF"/>
          <w:sz w:val="20"/>
          <w:szCs w:val="20"/>
          <w:lang w:eastAsia="ru-RU"/>
        </w:rPr>
        <w:t xml:space="preserve">Склад</w:t>
      </w:r>
      <w:r w:rsidRPr="000D25B8">
        <w:rPr>
          <w:rFonts w:ascii="Times New Roman" w:eastAsia="Times New Roman" w:hAnsi="Times New Roman" w:cs="Times New Roman"/>
          <w:sz w:val="20"/>
          <w:szCs w:val="20"/>
          <w:lang w:eastAsia="ru-RU"/>
        </w:rPr>
        <w:t xml:space="preserve">, type </w:t>
      </w:r>
      <w:r w:rsidRPr="000D25B8">
        <w:rPr>
          <w:rFonts w:ascii="Courier New" w:eastAsia="Times New Roman" w:hAnsi="Courier New" w:cs="Courier New"/>
          <w:color w:val="00CCFF"/>
          <w:sz w:val="20"/>
          <w:szCs w:val="20"/>
          <w:lang w:eastAsia="ru-RU"/>
        </w:rPr>
        <w:t xml:space="preserve">СправочникСсылка.Склады</w:t>
      </w:r>
      <w:r w:rsidRPr="000D25B8">
        <w:rPr>
          <w:rFonts w:ascii="Times New Roman" w:eastAsia="Times New Roman" w:hAnsi="Times New Roman" w:cs="Times New Roman"/>
          <w:sz w:val="20"/>
          <w:szCs w:val="20"/>
          <w:lang w:eastAsia="ru-RU"/>
        </w:rPr>
        <w:t xml:space="preserve">;</w:t>
      </w:r>
    </w:p>
    <w:p w14:paraId="4D23F8C5" w14:textId="2B865D10" w:rsidR="000D25B8" w:rsidRDefault="000D25B8" w:rsidP="000D25B8">
      <w:pPr>
        <w:widowControl w:val="0"/>
        <w:tabs>
          <w:tab w:val="num" w:pos="360"/>
        </w:tabs>
        <w:spacing w:before="120" w:after="120" w:line="240" w:lineRule="auto"/>
        <w:ind w:left="357" w:hanging="357"/>
        <w:jc w:val="both"/>
        <w:rPr>
          <w:rFonts w:ascii="Times New Roman" w:eastAsia="Times New Roman" w:hAnsi="Times New Roman" w:cs="Times New Roman"/>
          <w:sz w:val="20"/>
          <w:szCs w:val="20"/>
          <w:lang w:eastAsia="ru-RU"/>
        </w:rPr>
      </w:pPr>
      <w:r>
        <w:rPr>
          <w:rFonts w:ascii="Courier New" w:eastAsia="Times New Roman" w:hAnsi="Courier New" w:cs="Courier New"/>
          <w:color w:val="00CCFF"/>
          <w:sz w:val="20"/>
          <w:szCs w:val="20"/>
          <w:lang w:eastAsia="ru-RU"/>
        </w:rPr>
        <w:t xml:space="preserve">Количество</w:t>
      </w:r>
      <w:r w:rsidRPr="000D25B8">
        <w:rPr>
          <w:rFonts w:ascii="Times New Roman" w:eastAsia="Times New Roman" w:hAnsi="Times New Roman" w:cs="Times New Roman"/>
          <w:sz w:val="20"/>
          <w:szCs w:val="20"/>
          <w:lang w:eastAsia="ru-RU"/>
        </w:rPr>
        <w:t xml:space="preserve">, type </w:t>
      </w:r>
      <w:r>
        <w:rPr>
          <w:rFonts w:ascii="Courier New" w:eastAsia="Times New Roman" w:hAnsi="Courier New" w:cs="Courier New"/>
          <w:color w:val="00CCFF"/>
          <w:sz w:val="20"/>
          <w:szCs w:val="20"/>
          <w:lang w:eastAsia="ru-RU"/>
        </w:rPr>
        <w:t xml:space="preserve">Число</w:t>
      </w:r>
      <w:r w:rsidRPr="000D25B8">
        <w:rPr>
          <w:rFonts w:ascii="Times New Roman" w:eastAsia="Times New Roman" w:hAnsi="Times New Roman" w:cs="Times New Roman"/>
          <w:sz w:val="20"/>
          <w:szCs w:val="20"/>
          <w:lang w:eastAsia="ru-RU"/>
        </w:rPr>
        <w:t xml:space="preserve">;</w:t>
      </w:r>
    </w:p>
    <w:p w14:paraId="3E1DE233" w14:textId="77777777" w:rsidR="000D25B8" w:rsidRPr="000D25B8" w:rsidRDefault="000D25B8" w:rsidP="000D25B8">
      <w:pPr>
        <w:widowControl w:val="0"/>
        <w:tabs>
          <w:tab w:val="num" w:pos="360"/>
        </w:tabs>
        <w:spacing w:before="120" w:after="120" w:line="240" w:lineRule="auto"/>
        <w:ind w:left="357" w:hanging="357"/>
        <w:jc w:val="both"/>
        <w:rPr>
          <w:rFonts w:ascii="Times New Roman" w:eastAsia="Times New Roman" w:hAnsi="Times New Roman" w:cs="Times New Roman"/>
          <w:sz w:val="20"/>
          <w:szCs w:val="20"/>
          <w:lang w:eastAsia="ru-RU"/>
        </w:rPr>
      </w:pPr>
    </w:p>
    <w:p w14:paraId="767CD21C" w14:textId="77777777"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To do this, select the branch </w:t>
      </w:r>
      <w:r w:rsidRPr="000D25B8">
        <w:rPr>
          <w:rFonts w:ascii="Arial" w:eastAsia="Times New Roman" w:hAnsi="Arial" w:cs="Arial"/>
          <w:color w:val="0000FF"/>
          <w:sz w:val="18"/>
          <w:szCs w:val="20"/>
          <w:lang w:eastAsia="ru-RU"/>
        </w:rPr>
        <w:t xml:space="preserve">Dimensions</w:t>
      </w:r>
      <w:r w:rsidRPr="000D25B8">
        <w:rPr>
          <w:rFonts w:ascii="Times New Roman" w:eastAsia="Times New Roman" w:hAnsi="Times New Roman" w:cs="Times New Roman"/>
          <w:sz w:val="20"/>
          <w:szCs w:val="20"/>
          <w:lang w:eastAsia="ru-RU"/>
        </w:rPr>
        <w:t xml:space="preserve"> and click the button </w:t>
      </w:r>
      <w:r w:rsidRPr="000D25B8">
        <w:rPr>
          <w:rFonts w:ascii="Arial" w:eastAsia="Times New Roman" w:hAnsi="Arial" w:cs="Arial"/>
          <w:color w:val="0000FF"/>
          <w:sz w:val="18"/>
          <w:szCs w:val="20"/>
          <w:lang w:eastAsia="ru-RU"/>
        </w:rPr>
        <w:t xml:space="preserve">Add</w:t>
      </w:r>
      <w:r w:rsidRPr="000D25B8">
        <w:rPr>
          <w:rFonts w:ascii="Times New Roman" w:eastAsia="Times New Roman" w:hAnsi="Times New Roman" w:cs="Times New Roman"/>
          <w:sz w:val="20"/>
          <w:szCs w:val="20"/>
          <w:lang w:eastAsia="ru-RU"/>
        </w:rPr>
        <w:t xml:space="preserve"> in the command bar of the window (Pic. 6.4).</w:t>
      </w:r>
    </w:p>
    <w:p w14:paraId="2D95854B" w14:textId="466A3FB2" w:rsidR="000D25B8" w:rsidRPr="000D25B8" w:rsidRDefault="00637287" w:rsidP="000D25B8">
      <w:pPr>
        <w:keepNext/>
        <w:widowControl w:val="0"/>
        <w:spacing w:before="120" w:after="120" w:line="240" w:lineRule="auto"/>
        <w:jc w:val="center"/>
        <w:outlineLvl w:val="8"/>
        <w:rPr>
          <w:rFonts w:ascii="Times New Roman" w:eastAsia="Times New Roman" w:hAnsi="Times New Roman" w:cs="Times New Roman"/>
          <w:noProof/>
          <w:sz w:val="20"/>
          <w:szCs w:val="20"/>
          <w:lang w:eastAsia="ru-RU"/>
        </w:rPr>
      </w:pPr>
      <w:r w:rsidRPr="00736637">
        <w:pict w14:anchorId="65879917">
          <v:shape id="_x0000_i1033" type="#_x0000_t75" style="width:297.75pt;height:220.5pt">
            <v:imagedata r:id="rId5" o:title=""/>
          </v:shape>
        </w:pict>
      </w:r>
    </w:p>
    <w:p w14:paraId="5C27514E" w14:textId="77777777" w:rsidR="000D25B8" w:rsidRPr="000D25B8" w:rsidRDefault="000D25B8" w:rsidP="000D25B8">
      <w:pPr>
        <w:suppressAutoHyphens/>
        <w:spacing w:before="120" w:after="240" w:line="240" w:lineRule="auto"/>
        <w:jc w:val="center"/>
        <w:outlineLvl w:val="7"/>
        <w:rPr>
          <w:rFonts w:ascii="Times New Roman" w:eastAsia="Times New Roman" w:hAnsi="Times New Roman" w:cs="Times New Roman"/>
          <w:sz w:val="18"/>
          <w:szCs w:val="20"/>
          <w:lang w:val="x-none" w:eastAsia="x-none"/>
        </w:rPr>
      </w:pPr>
      <w:r w:rsidRPr="000D25B8">
        <w:rPr>
          <w:rFonts w:ascii="Times New Roman" w:eastAsia="Times New Roman" w:hAnsi="Times New Roman" w:cs="Times New Roman"/>
          <w:b/>
          <w:color w:val="800080"/>
          <w:sz w:val="18"/>
          <w:szCs w:val="20"/>
          <w:lang w:val="x-none" w:eastAsia="x-none"/>
        </w:rPr>
        <w:t xml:space="preserve">pic. 6.4.</w:t>
      </w:r>
      <w:r w:rsidRPr="000D25B8">
        <w:rPr>
          <w:rFonts w:ascii="Times New Roman" w:eastAsia="Times New Roman" w:hAnsi="Times New Roman" w:cs="Times New Roman"/>
          <w:sz w:val="18"/>
          <w:szCs w:val="20"/>
          <w:lang w:val="x-none" w:eastAsia="x-none"/>
        </w:rPr>
        <w:t xml:space="preserve"> Creating register dimensions</w:t>
      </w:r>
    </w:p>
    <w:p w14:paraId="7624426D" w14:textId="00FA0909"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As a result of these actions, the register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Times New Roman" w:eastAsia="Times New Roman" w:hAnsi="Times New Roman" w:cs="Times New Roman"/>
          <w:sz w:val="20"/>
          <w:szCs w:val="20"/>
          <w:lang w:eastAsia="ru-RU"/>
        </w:rPr>
        <w:t xml:space="preserve"> should have the following appearance (pic. 6.</w:t>
      </w:r>
      <w:r w:rsidR="00637287">
        <w:rPr>
          <w:rFonts w:ascii="Times New Roman" w:eastAsia="Times New Roman" w:hAnsi="Times New Roman" w:cs="Times New Roman"/>
          <w:sz w:val="20"/>
          <w:szCs w:val="20"/>
          <w:lang w:eastAsia="ru-RU"/>
        </w:rPr>
        <w:t xml:space="preserve">5</w:t>
      </w:r>
      <w:r w:rsidRPr="000D25B8">
        <w:rPr>
          <w:rFonts w:ascii="Times New Roman" w:eastAsia="Times New Roman" w:hAnsi="Times New Roman" w:cs="Times New Roman"/>
          <w:sz w:val="20"/>
          <w:szCs w:val="20"/>
          <w:lang w:eastAsia="ru-RU"/>
        </w:rPr>
        <w:t xml:space="preserve">).</w:t>
      </w:r>
    </w:p>
    <w:p w14:paraId="68154F93" w14:textId="650F4CED" w:rsidR="000D25B8" w:rsidRPr="000D25B8" w:rsidRDefault="00637287" w:rsidP="000D25B8">
      <w:pPr>
        <w:keepNext/>
        <w:widowControl w:val="0"/>
        <w:spacing w:before="120" w:after="120" w:line="240" w:lineRule="auto"/>
        <w:jc w:val="center"/>
        <w:outlineLvl w:val="8"/>
        <w:rPr>
          <w:rFonts w:ascii="Times New Roman" w:eastAsia="Times New Roman" w:hAnsi="Times New Roman" w:cs="Times New Roman"/>
          <w:noProof/>
          <w:sz w:val="20"/>
          <w:szCs w:val="20"/>
          <w:lang w:eastAsia="ru-RU"/>
        </w:rPr>
      </w:pPr>
      <w:bookmarkStart w:id="8" w:name="_Hlk194997780"/>
      <w:r w:rsidRPr="00736637">
        <w:pict w14:anchorId="388A90DD">
          <v:shape id="_x0000_i1039" type="#_x0000_t75" style="width:140.25pt;height:199.5pt">
            <v:imagedata r:id="rId6" o:title=""/>
          </v:shape>
        </w:pict>
      </w:r>
      <w:bookmarkEnd w:id="8"/>
    </w:p>
    <w:p w14:paraId="149A9D89" w14:textId="16EB361E" w:rsidR="000D25B8" w:rsidRPr="000D25B8" w:rsidRDefault="000D25B8" w:rsidP="000D25B8">
      <w:pPr>
        <w:suppressAutoHyphens/>
        <w:spacing w:before="120" w:after="240" w:line="240" w:lineRule="auto"/>
        <w:jc w:val="center"/>
        <w:outlineLvl w:val="7"/>
        <w:rPr>
          <w:rFonts w:ascii="Times New Roman" w:eastAsia="Times New Roman" w:hAnsi="Times New Roman" w:cs="Times New Roman"/>
          <w:sz w:val="18"/>
          <w:szCs w:val="20"/>
          <w:lang w:val="x-none" w:eastAsia="x-none"/>
        </w:rPr>
      </w:pPr>
      <w:r w:rsidRPr="000D25B8">
        <w:rPr>
          <w:rFonts w:ascii="Times New Roman" w:eastAsia="Times New Roman" w:hAnsi="Times New Roman" w:cs="Times New Roman"/>
          <w:b/>
          <w:color w:val="800080"/>
          <w:sz w:val="18"/>
          <w:szCs w:val="20"/>
          <w:lang w:val="x-none" w:eastAsia="x-none"/>
        </w:rPr>
        <w:t xml:space="preserve">pic. 6.</w:t>
      </w:r>
      <w:r w:rsidR="00637287">
        <w:rPr>
          <w:rFonts w:ascii="Times New Roman" w:eastAsia="Times New Roman" w:hAnsi="Times New Roman" w:cs="Times New Roman"/>
          <w:b/>
          <w:color w:val="800080"/>
          <w:sz w:val="18"/>
          <w:szCs w:val="20"/>
          <w:lang w:eastAsia="x-none"/>
        </w:rPr>
        <w:t xml:space="preserve">5</w:t>
      </w:r>
      <w:r w:rsidRPr="000D25B8">
        <w:rPr>
          <w:rFonts w:ascii="Times New Roman" w:eastAsia="Times New Roman" w:hAnsi="Times New Roman" w:cs="Times New Roman"/>
          <w:b/>
          <w:color w:val="800080"/>
          <w:sz w:val="18"/>
          <w:szCs w:val="20"/>
          <w:lang w:val="x-none" w:eastAsia="x-none"/>
        </w:rPr>
        <w:t xml:space="preserve">.</w:t>
      </w:r>
      <w:r w:rsidRPr="000D25B8">
        <w:rPr>
          <w:rFonts w:ascii="Times New Roman" w:eastAsia="Times New Roman" w:hAnsi="Times New Roman" w:cs="Times New Roman"/>
          <w:sz w:val="18"/>
          <w:szCs w:val="20"/>
          <w:lang w:val="x-none" w:eastAsia="x-none"/>
        </w:rPr>
        <w:t xml:space="preserve"> Register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Times New Roman" w:eastAsia="Times New Roman" w:hAnsi="Times New Roman" w:cs="Times New Roman"/>
          <w:sz w:val="18"/>
          <w:szCs w:val="20"/>
          <w:lang w:val="x-none" w:eastAsia="x-none"/>
        </w:rPr>
        <w:t xml:space="preserve">"</w:t>
      </w:r>
    </w:p>
    <w:p w14:paraId="0A9A502A" w14:textId="004C5FE1"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If you now try to start </w:t>
      </w:r>
      <w:r>
        <w:rPr>
          <w:rFonts w:ascii="Times New Roman" w:eastAsia="Times New Roman" w:hAnsi="Times New Roman" w:cs="Times New Roman"/>
          <w:sz w:val="20"/>
          <w:szCs w:val="20"/>
          <w:lang w:eastAsia="ru-RU"/>
        </w:rPr>
        <w:t xml:space="preserve">the system in user mode</w:t>
      </w:r>
      <w:r w:rsidRPr="000D25B8">
        <w:rPr>
          <w:rFonts w:ascii="Times New Roman" w:eastAsia="Times New Roman" w:hAnsi="Times New Roman" w:cs="Times New Roman"/>
          <w:sz w:val="20"/>
          <w:szCs w:val="20"/>
          <w:lang w:eastAsia="ru-RU"/>
        </w:rPr>
        <w:t xml:space="preserve">, the system will return an error message: "</w:t>
      </w:r>
      <w:r w:rsidRPr="000D25B8">
        <w:rPr>
          <w:rFonts w:ascii="Courier New" w:eastAsia="Times New Roman" w:hAnsi="Courier New" w:cs="Courier New"/>
          <w:color w:val="00CCFF"/>
          <w:sz w:val="20"/>
          <w:szCs w:val="20"/>
          <w:lang w:eastAsia="ru-RU"/>
        </w:rPr>
        <w:t xml:space="preserve">РегистрНакопления.ОстаткиМатериалов</w:t>
      </w:r>
      <w:r w:rsidRPr="000D25B8">
        <w:rPr>
          <w:rFonts w:ascii="Times New Roman" w:eastAsia="Times New Roman" w:hAnsi="Times New Roman" w:cs="Times New Roman"/>
          <w:sz w:val="20"/>
          <w:szCs w:val="20"/>
          <w:lang w:eastAsia="ru-RU"/>
        </w:rPr>
        <w:t xml:space="preserve">: None of the documents are registrars for the register." This message once again confirms the fact that the purpose of the accumulation register is to accumulate data supplied by </w:t>
      </w:r>
      <w:r>
        <w:rPr>
          <w:rFonts w:ascii="Times New Roman" w:eastAsia="Times New Roman" w:hAnsi="Times New Roman" w:cs="Times New Roman"/>
          <w:sz w:val="20"/>
          <w:szCs w:val="20"/>
          <w:lang w:eastAsia="ru-RU"/>
        </w:rPr>
        <w:t xml:space="preserve">other</w:t>
      </w:r>
      <w:r w:rsidRPr="000D25B8">
        <w:rPr>
          <w:rFonts w:ascii="Times New Roman" w:eastAsia="Times New Roman" w:hAnsi="Times New Roman" w:cs="Times New Roman"/>
          <w:sz w:val="20"/>
          <w:szCs w:val="20"/>
          <w:lang w:eastAsia="ru-RU"/>
        </w:rPr>
        <w:t xml:space="preserve"> documents. </w:t>
      </w:r>
    </w:p>
    <w:p w14:paraId="5D0201FF" w14:textId="1C920885"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Therefore, we will form the movements of the accumulation register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sz w:val="20"/>
          <w:szCs w:val="20"/>
          <w:lang w:eastAsia="ru-RU"/>
        </w:rPr>
        <w:t xml:space="preserve"> for </w:t>
      </w:r>
      <w:r w:rsidRPr="000D25B8">
        <w:rPr>
          <w:rFonts w:ascii="Times New Roman" w:eastAsia="Times New Roman" w:hAnsi="Times New Roman" w:cs="Times New Roman"/>
          <w:sz w:val="20"/>
          <w:szCs w:val="20"/>
          <w:lang w:eastAsia="ru-RU"/>
        </w:rPr>
        <w:t xml:space="preserve"> two documents we created </w:t>
      </w:r>
      <w:r w:rsidRPr="000D25B8">
        <w:rPr>
          <w:rFonts w:ascii="Courier New" w:eastAsia="Times New Roman" w:hAnsi="Courier New" w:cs="Courier New"/>
          <w:color w:val="00CCFF"/>
          <w:sz w:val="20"/>
          <w:szCs w:val="20"/>
          <w:lang w:eastAsia="ru-RU"/>
        </w:rPr>
        <w:t xml:space="preserve">ПриходнаяНакладная</w:t>
      </w:r>
      <w:r w:rsidRPr="000D25B8">
        <w:rPr>
          <w:rFonts w:ascii="Times New Roman" w:eastAsia="Times New Roman" w:hAnsi="Times New Roman" w:cs="Times New Roman"/>
          <w:sz w:val="20"/>
          <w:szCs w:val="20"/>
          <w:lang w:eastAsia="ru-RU"/>
        </w:rPr>
        <w:t xml:space="preserve"> and </w:t>
      </w:r>
      <w:r w:rsidRPr="000D25B8">
        <w:rPr>
          <w:rFonts w:ascii="Courier New" w:eastAsia="Times New Roman" w:hAnsi="Courier New" w:cs="Courier New"/>
          <w:color w:val="00CCFF"/>
          <w:sz w:val="20"/>
          <w:szCs w:val="20"/>
          <w:lang w:eastAsia="ru-RU"/>
        </w:rPr>
        <w:t xml:space="preserve">ОказаниеУслуг</w:t>
      </w:r>
      <w:r w:rsidRPr="000D25B8">
        <w:rPr>
          <w:rFonts w:ascii="Times New Roman" w:eastAsia="Times New Roman" w:hAnsi="Times New Roman" w:cs="Times New Roman"/>
          <w:sz w:val="20"/>
          <w:szCs w:val="20"/>
          <w:lang w:eastAsia="ru-RU"/>
        </w:rPr>
        <w:t xml:space="preserve">.</w:t>
      </w:r>
    </w:p>
    <w:p w14:paraId="311369F5" w14:textId="77777777" w:rsidR="000D25B8" w:rsidRPr="000D25B8" w:rsidRDefault="000D25B8" w:rsidP="000D25B8">
      <w:pPr>
        <w:keepNext/>
        <w:widowControl w:val="0"/>
        <w:spacing w:before="240" w:after="120" w:line="240" w:lineRule="auto"/>
        <w:jc w:val="center"/>
        <w:outlineLvl w:val="3"/>
        <w:rPr>
          <w:rFonts w:ascii="Arial" w:eastAsia="Times New Roman" w:hAnsi="Arial" w:cs="Times New Roman"/>
          <w:sz w:val="20"/>
          <w:szCs w:val="20"/>
          <w:lang w:val="x-none" w:eastAsia="x-none"/>
        </w:rPr>
      </w:pPr>
      <w:bookmarkStart w:id="9" w:name="_Движения_документа"/>
      <w:bookmarkStart w:id="10" w:name="_Toc354047191"/>
      <w:bookmarkEnd w:id="9"/>
      <w:r w:rsidRPr="000D25B8">
        <w:rPr>
          <w:rFonts w:ascii="Arial" w:eastAsia="Times New Roman" w:hAnsi="Arial" w:cs="Times New Roman"/>
          <w:sz w:val="20"/>
          <w:szCs w:val="20"/>
          <w:lang w:val="x-none" w:eastAsia="x-none"/>
        </w:rPr>
        <w:t xml:space="preserve">Document movements</w:t>
      </w:r>
      <w:bookmarkEnd w:id="10"/>
    </w:p>
    <w:p w14:paraId="50D49912" w14:textId="77777777"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i/>
          <w:color w:val="FF6600"/>
          <w:sz w:val="20"/>
          <w:szCs w:val="20"/>
          <w:lang w:eastAsia="ru-RU"/>
        </w:rPr>
        <w:t xml:space="preserve">Document movements</w:t>
      </w:r>
      <w:r w:rsidRPr="000D25B8">
        <w:rPr>
          <w:rFonts w:ascii="Times New Roman" w:eastAsia="Times New Roman" w:hAnsi="Times New Roman" w:cs="Times New Roman"/>
          <w:sz w:val="20"/>
          <w:szCs w:val="20"/>
          <w:lang w:eastAsia="ru-RU"/>
        </w:rPr>
        <w:t xml:space="preserve"> are records in registers that are created during the process of document posting and reflect the changes made by the document. </w:t>
      </w:r>
    </w:p>
    <w:p w14:paraId="070122CE" w14:textId="29CCF122"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Let's open the window for editing the object </w:t>
      </w:r>
      <w:r w:rsidRPr="000D25B8">
        <w:rPr>
          <w:rFonts w:ascii="Courier New" w:eastAsia="Times New Roman" w:hAnsi="Courier New" w:cs="Courier New"/>
          <w:color w:val="00CCFF"/>
          <w:sz w:val="20"/>
          <w:szCs w:val="20"/>
          <w:lang w:eastAsia="ru-RU"/>
        </w:rPr>
        <w:t xml:space="preserve">Документ.ПриходнаяНакладная</w:t>
      </w:r>
      <w:r w:rsidRPr="000D25B8">
        <w:rPr>
          <w:rFonts w:ascii="Times New Roman" w:eastAsia="Times New Roman" w:hAnsi="Times New Roman" w:cs="Times New Roman"/>
          <w:sz w:val="20"/>
          <w:szCs w:val="20"/>
          <w:lang w:eastAsia="ru-RU"/>
        </w:rPr>
        <w:t xml:space="preserve">. We will go to the </w:t>
      </w:r>
      <w:r w:rsidRPr="000D25B8">
        <w:rPr>
          <w:rFonts w:ascii="Arial" w:eastAsia="Times New Roman" w:hAnsi="Arial" w:cs="Arial"/>
          <w:color w:val="0000FF"/>
          <w:sz w:val="18"/>
          <w:szCs w:val="20"/>
          <w:lang w:eastAsia="ru-RU"/>
        </w:rPr>
        <w:t xml:space="preserve">Movements</w:t>
      </w:r>
      <w:r w:rsidRPr="000D25B8">
        <w:rPr>
          <w:rFonts w:ascii="Times New Roman" w:eastAsia="Times New Roman" w:hAnsi="Times New Roman" w:cs="Times New Roman"/>
          <w:sz w:val="20"/>
          <w:szCs w:val="20"/>
          <w:lang w:eastAsia="ru-RU"/>
        </w:rPr>
        <w:t xml:space="preserve"> tab, open the </w:t>
      </w:r>
      <w:r w:rsidRPr="000D25B8">
        <w:rPr>
          <w:rFonts w:ascii="Arial" w:eastAsia="Times New Roman" w:hAnsi="Arial" w:cs="Arial"/>
          <w:color w:val="0000FF"/>
          <w:sz w:val="18"/>
          <w:szCs w:val="20"/>
          <w:lang w:eastAsia="ru-RU"/>
        </w:rPr>
        <w:t xml:space="preserve">Registers</w:t>
      </w:r>
      <w:r w:rsidRPr="000D25B8">
        <w:rPr>
          <w:rFonts w:ascii="Times New Roman" w:eastAsia="Times New Roman" w:hAnsi="Times New Roman" w:cs="Times New Roman"/>
          <w:sz w:val="20"/>
          <w:szCs w:val="20"/>
          <w:lang w:eastAsia="ru-RU"/>
        </w:rPr>
        <w:t xml:space="preserve"> </w:t>
      </w:r>
      <w:r w:rsidRPr="000D25B8">
        <w:rPr>
          <w:rFonts w:ascii="Arial" w:eastAsia="Times New Roman" w:hAnsi="Arial" w:cs="Arial"/>
          <w:color w:val="0000FF"/>
          <w:sz w:val="18"/>
          <w:szCs w:val="20"/>
          <w:lang w:eastAsia="ru-RU"/>
        </w:rPr>
        <w:t xml:space="preserve">Accumulation</w:t>
      </w:r>
      <w:r w:rsidRPr="000D25B8">
        <w:rPr>
          <w:rFonts w:ascii="Times New Roman" w:eastAsia="Times New Roman" w:hAnsi="Times New Roman" w:cs="Times New Roman"/>
          <w:sz w:val="20"/>
          <w:szCs w:val="20"/>
          <w:lang w:eastAsia="ru-RU"/>
        </w:rPr>
        <w:t xml:space="preserve"> list and mark the accumulation register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Arial" w:eastAsia="Times New Roman" w:hAnsi="Arial" w:cs="Arial"/>
          <w:color w:val="0000FF"/>
          <w:sz w:val="18"/>
          <w:szCs w:val="20"/>
          <w:lang w:eastAsia="ru-RU"/>
        </w:rPr>
        <w:t xml:space="preserve"> </w:t>
      </w:r>
      <w:r w:rsidRPr="000D25B8">
        <w:rPr>
          <w:rFonts w:ascii="Times New Roman" w:eastAsia="Times New Roman" w:hAnsi="Times New Roman" w:cs="Times New Roman"/>
          <w:sz w:val="20"/>
          <w:szCs w:val="20"/>
          <w:lang w:eastAsia="ru-RU"/>
        </w:rPr>
        <w:t xml:space="preserve"> (pic. 6.7).</w:t>
      </w:r>
    </w:p>
    <w:p w14:paraId="51A0F574" w14:textId="2B900021" w:rsidR="000D25B8" w:rsidRPr="000D25B8" w:rsidRDefault="00637287" w:rsidP="000D25B8">
      <w:pPr>
        <w:keepNext/>
        <w:widowControl w:val="0"/>
        <w:spacing w:before="120" w:after="120" w:line="240" w:lineRule="auto"/>
        <w:jc w:val="center"/>
        <w:outlineLvl w:val="8"/>
        <w:rPr>
          <w:rFonts w:ascii="Times New Roman" w:eastAsia="Times New Roman" w:hAnsi="Times New Roman" w:cs="Times New Roman"/>
          <w:noProof/>
          <w:sz w:val="20"/>
          <w:szCs w:val="20"/>
          <w:lang w:eastAsia="ru-RU"/>
        </w:rPr>
      </w:pPr>
      <w:r w:rsidRPr="00736637">
        <w:pict w14:anchorId="72AF3C9D">
          <v:shape id="_x0000_i1041" type="#_x0000_t75" style="width:221.25pt;height:192.75pt">
            <v:imagedata r:id="rId7" o:title=""/>
          </v:shape>
        </w:pict>
      </w:r>
    </w:p>
    <w:p w14:paraId="26F53AF5" w14:textId="18F49D52" w:rsidR="000D25B8" w:rsidRPr="000D25B8" w:rsidRDefault="000D25B8" w:rsidP="000D25B8">
      <w:pPr>
        <w:suppressAutoHyphens/>
        <w:spacing w:before="120" w:after="240" w:line="240" w:lineRule="auto"/>
        <w:jc w:val="center"/>
        <w:outlineLvl w:val="7"/>
        <w:rPr>
          <w:rFonts w:ascii="Times New Roman" w:eastAsia="Times New Roman" w:hAnsi="Times New Roman" w:cs="Times New Roman"/>
          <w:sz w:val="18"/>
          <w:szCs w:val="20"/>
          <w:lang w:val="x-none" w:eastAsia="x-none"/>
        </w:rPr>
      </w:pPr>
      <w:r w:rsidRPr="000D25B8">
        <w:rPr>
          <w:rFonts w:ascii="Times New Roman" w:eastAsia="Times New Roman" w:hAnsi="Times New Roman" w:cs="Times New Roman"/>
          <w:b/>
          <w:color w:val="800080"/>
          <w:sz w:val="18"/>
          <w:szCs w:val="20"/>
          <w:lang w:val="x-none" w:eastAsia="x-none"/>
        </w:rPr>
        <w:t xml:space="preserve">pic. 6.</w:t>
      </w:r>
      <w:r w:rsidR="00637287">
        <w:rPr>
          <w:rFonts w:ascii="Times New Roman" w:eastAsia="Times New Roman" w:hAnsi="Times New Roman" w:cs="Times New Roman"/>
          <w:b/>
          <w:color w:val="800080"/>
          <w:sz w:val="18"/>
          <w:szCs w:val="20"/>
          <w:lang w:eastAsia="x-none"/>
        </w:rPr>
        <w:t xml:space="preserve">6</w:t>
      </w:r>
      <w:r w:rsidRPr="000D25B8">
        <w:rPr>
          <w:rFonts w:ascii="Times New Roman" w:eastAsia="Times New Roman" w:hAnsi="Times New Roman" w:cs="Times New Roman"/>
          <w:b/>
          <w:color w:val="800080"/>
          <w:sz w:val="18"/>
          <w:szCs w:val="20"/>
          <w:lang w:val="x-none" w:eastAsia="x-none"/>
        </w:rPr>
        <w:t xml:space="preserve">.</w:t>
      </w:r>
      <w:r w:rsidRPr="000D25B8">
        <w:rPr>
          <w:rFonts w:ascii="Times New Roman" w:eastAsia="Times New Roman" w:hAnsi="Times New Roman" w:cs="Times New Roman"/>
          <w:sz w:val="18"/>
          <w:szCs w:val="20"/>
          <w:lang w:val="x-none" w:eastAsia="x-none"/>
        </w:rPr>
        <w:t xml:space="preserve"> Creation of document movements “</w:t>
      </w:r>
      <w:r w:rsidRPr="000D25B8">
        <w:rPr>
          <w:rFonts w:ascii="Courier New" w:eastAsia="Times New Roman" w:hAnsi="Courier New" w:cs="Courier New"/>
          <w:color w:val="00CCFF"/>
          <w:sz w:val="20"/>
          <w:szCs w:val="20"/>
          <w:lang w:eastAsia="ru-RU"/>
        </w:rPr>
        <w:t xml:space="preserve">ПриходнаяНакладная</w:t>
      </w:r>
      <w:r w:rsidRPr="000D25B8">
        <w:rPr>
          <w:rFonts w:ascii="Times New Roman" w:eastAsia="Times New Roman" w:hAnsi="Times New Roman" w:cs="Times New Roman"/>
          <w:sz w:val="18"/>
          <w:szCs w:val="20"/>
          <w:lang w:val="x-none" w:eastAsia="x-none"/>
        </w:rPr>
        <w:t xml:space="preserve">” in the register “</w:t>
      </w:r>
      <w:r w:rsidRPr="000D25B8">
        <w:rPr>
          <w:rFonts w:ascii="Courier New" w:eastAsia="Times New Roman" w:hAnsi="Courier New" w:cs="Courier New"/>
          <w:color w:val="00CCFF"/>
          <w:sz w:val="20"/>
          <w:szCs w:val="20"/>
          <w:lang w:eastAsia="ru-RU"/>
        </w:rPr>
        <w:t xml:space="preserve">ОстаткиМатериалов</w:t>
      </w:r>
      <w:r w:rsidRPr="000D25B8">
        <w:rPr>
          <w:rFonts w:ascii="Times New Roman" w:eastAsia="Times New Roman" w:hAnsi="Times New Roman" w:cs="Times New Roman"/>
          <w:sz w:val="18"/>
          <w:szCs w:val="20"/>
          <w:lang w:val="x-none" w:eastAsia="x-none"/>
        </w:rPr>
        <w:t xml:space="preserve">”</w:t>
      </w:r>
    </w:p>
    <w:p w14:paraId="617ECE71" w14:textId="1E0E6D7D"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Please note that immediately after marking the selected register, the </w:t>
      </w:r>
      <w:r w:rsidRPr="000D25B8">
        <w:rPr>
          <w:rFonts w:ascii="Arial" w:eastAsia="Times New Roman" w:hAnsi="Arial" w:cs="Arial"/>
          <w:color w:val="0000FF"/>
          <w:sz w:val="18"/>
          <w:szCs w:val="20"/>
          <w:lang w:eastAsia="ru-RU"/>
        </w:rPr>
        <w:t xml:space="preserve">Movement Constructor</w:t>
      </w:r>
      <w:r w:rsidRPr="000D25B8">
        <w:rPr>
          <w:rFonts w:ascii="Times New Roman" w:eastAsia="Times New Roman" w:hAnsi="Times New Roman" w:cs="Times New Roman"/>
          <w:sz w:val="20"/>
          <w:szCs w:val="20"/>
          <w:lang w:eastAsia="ru-RU"/>
        </w:rPr>
        <w:t xml:space="preserve"> button becomes available. We will click it and use this constructor. We will </w:t>
      </w:r>
      <w:r>
        <w:rPr>
          <w:rFonts w:ascii="Times New Roman" w:eastAsia="Times New Roman" w:hAnsi="Times New Roman" w:cs="Times New Roman"/>
          <w:sz w:val="20"/>
          <w:szCs w:val="20"/>
          <w:lang w:eastAsia="ru-RU"/>
        </w:rPr>
        <w:t xml:space="preserve">c</w:t>
      </w:r>
      <w:r w:rsidRPr="000D25B8">
        <w:rPr>
          <w:rFonts w:ascii="Times New Roman" w:eastAsia="Times New Roman" w:hAnsi="Times New Roman" w:cs="Times New Roman"/>
          <w:sz w:val="20"/>
          <w:szCs w:val="20"/>
          <w:lang w:eastAsia="ru-RU"/>
        </w:rPr>
        <w:t xml:space="preserve">lick the </w:t>
      </w:r>
      <w:r w:rsidRPr="000D25B8">
        <w:rPr>
          <w:rFonts w:ascii="Arial" w:eastAsia="Times New Roman" w:hAnsi="Arial" w:cs="Arial"/>
          <w:color w:val="0000FF"/>
          <w:sz w:val="18"/>
          <w:szCs w:val="20"/>
          <w:lang w:eastAsia="ru-RU"/>
        </w:rPr>
        <w:t xml:space="preserve">Fill expressions</w:t>
      </w:r>
      <w:r w:rsidRPr="000D25B8">
        <w:rPr>
          <w:rFonts w:ascii="Times New Roman" w:eastAsia="Times New Roman" w:hAnsi="Times New Roman" w:cs="Times New Roman"/>
          <w:sz w:val="20"/>
          <w:szCs w:val="20"/>
          <w:lang w:eastAsia="ru-RU"/>
        </w:rPr>
        <w:t xml:space="preserve"> button. In the lower window, a correspondence will be formed between the </w:t>
      </w:r>
      <w:r>
        <w:rPr>
          <w:rFonts w:ascii="Times New Roman" w:eastAsia="Times New Roman" w:hAnsi="Times New Roman" w:cs="Times New Roman"/>
          <w:sz w:val="20"/>
          <w:szCs w:val="20"/>
          <w:lang w:eastAsia="ru-RU"/>
        </w:rPr>
        <w:t xml:space="preserve">attributes</w:t>
      </w:r>
      <w:r w:rsidRPr="000D25B8">
        <w:rPr>
          <w:rFonts w:ascii="Times New Roman" w:eastAsia="Times New Roman" w:hAnsi="Times New Roman" w:cs="Times New Roman"/>
          <w:sz w:val="20"/>
          <w:szCs w:val="20"/>
          <w:lang w:eastAsia="ru-RU"/>
        </w:rPr>
        <w:t xml:space="preserve"> of the register and the </w:t>
      </w:r>
      <w:r>
        <w:rPr>
          <w:rFonts w:ascii="Times New Roman" w:eastAsia="Times New Roman" w:hAnsi="Times New Roman" w:cs="Times New Roman"/>
          <w:sz w:val="20"/>
          <w:szCs w:val="20"/>
          <w:lang w:eastAsia="ru-RU"/>
        </w:rPr>
        <w:t xml:space="preserve">document</w:t>
      </w:r>
      <w:r w:rsidRPr="000D25B8">
        <w:rPr>
          <w:rFonts w:ascii="Times New Roman" w:eastAsia="Times New Roman" w:hAnsi="Times New Roman" w:cs="Times New Roman"/>
          <w:sz w:val="20"/>
          <w:szCs w:val="20"/>
          <w:lang w:eastAsia="ru-RU"/>
        </w:rPr>
        <w:t xml:space="preserve">.</w:t>
      </w:r>
      <w:r>
        <w:rPr>
          <w:rFonts w:ascii="Times New Roman" w:eastAsia="Times New Roman" w:hAnsi="Times New Roman" w:cs="Times New Roman"/>
          <w:sz w:val="20"/>
          <w:szCs w:val="20"/>
          <w:lang w:eastAsia="ru-RU"/>
        </w:rPr>
        <w:t xml:space="preserve"> The </w:t>
      </w:r>
      <w:r w:rsidRPr="000D25B8">
        <w:rPr>
          <w:rFonts w:ascii="Times New Roman" w:eastAsia="Times New Roman" w:hAnsi="Times New Roman" w:cs="Times New Roman"/>
          <w:sz w:val="20"/>
          <w:szCs w:val="20"/>
          <w:lang w:eastAsia="ru-RU"/>
        </w:rPr>
        <w:t xml:space="preserve">movement constructor has set the correspondences in the appropriate way: the material from the document's tabular section will be recorded in the register as the material, the warehouse specified in the document's header as the warehouse, and the quantity from the document's tabular section as the quantity.</w:t>
      </w:r>
    </w:p>
    <w:p w14:paraId="58C2ACAD" w14:textId="2AD71636"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We will press the </w:t>
      </w:r>
      <w:r w:rsidRPr="000D25B8">
        <w:rPr>
          <w:rFonts w:ascii="Arial" w:eastAsia="Times New Roman" w:hAnsi="Arial" w:cs="Arial"/>
          <w:color w:val="0000FF"/>
          <w:sz w:val="18"/>
          <w:szCs w:val="20"/>
          <w:lang w:eastAsia="ru-RU"/>
        </w:rPr>
        <w:t xml:space="preserve">OK</w:t>
      </w:r>
      <w:r w:rsidRPr="000D25B8">
        <w:rPr>
          <w:rFonts w:ascii="Times New Roman" w:eastAsia="Times New Roman" w:hAnsi="Times New Roman" w:cs="Times New Roman"/>
          <w:sz w:val="20"/>
          <w:szCs w:val="20"/>
          <w:lang w:eastAsia="ru-RU"/>
        </w:rPr>
        <w:t xml:space="preserve"> button and see what text the designer generated in the documen</w:t>
      </w:r>
      <w:r>
        <w:rPr>
          <w:rFonts w:ascii="Times New Roman" w:eastAsia="Times New Roman" w:hAnsi="Times New Roman" w:cs="Times New Roman"/>
          <w:sz w:val="20"/>
          <w:szCs w:val="20"/>
          <w:lang w:eastAsia="ru-RU"/>
        </w:rPr>
        <w:t xml:space="preserve">t</w:t>
      </w:r>
      <w:r w:rsidRPr="000D25B8">
        <w:rPr>
          <w:rFonts w:ascii="Times New Roman" w:eastAsia="Times New Roman" w:hAnsi="Times New Roman" w:cs="Times New Roman"/>
          <w:sz w:val="20"/>
          <w:szCs w:val="20"/>
          <w:lang w:eastAsia="ru-RU"/>
        </w:rPr>
        <w:t xml:space="preserve"> </w:t>
      </w:r>
      <w:r w:rsidRPr="000D25B8">
        <w:rPr>
          <w:rFonts w:ascii="Courier New" w:eastAsia="Times New Roman" w:hAnsi="Courier New" w:cs="Courier New"/>
          <w:color w:val="00CCFF"/>
          <w:sz w:val="20"/>
          <w:szCs w:val="20"/>
          <w:lang w:eastAsia="ru-RU"/>
        </w:rPr>
        <w:t xml:space="preserve">ПриходнаяНакладная</w:t>
      </w:r>
      <w:r w:rsidRPr="000D25B8">
        <w:rPr>
          <w:rFonts w:ascii="Times New Roman" w:eastAsia="Times New Roman" w:hAnsi="Times New Roman" w:cs="Times New Roman"/>
          <w:sz w:val="20"/>
          <w:szCs w:val="20"/>
          <w:lang w:eastAsia="ru-RU"/>
        </w:rPr>
        <w:t xml:space="preserve"> (listing 6.1).</w:t>
      </w:r>
    </w:p>
    <w:p w14:paraId="3F674AB4" w14:textId="77777777" w:rsidR="000D25B8" w:rsidRPr="000D25B8" w:rsidRDefault="000D25B8" w:rsidP="000D25B8">
      <w:pPr>
        <w:keepNext/>
        <w:widowControl w:val="0"/>
        <w:spacing w:before="240" w:after="60" w:line="240" w:lineRule="auto"/>
        <w:outlineLvl w:val="6"/>
        <w:rPr>
          <w:rFonts w:ascii="Arial" w:eastAsia="Times New Roman" w:hAnsi="Arial" w:cs="Times New Roman"/>
          <w:sz w:val="18"/>
          <w:szCs w:val="20"/>
          <w:lang w:eastAsia="ru-RU"/>
        </w:rPr>
      </w:pPr>
      <w:r w:rsidRPr="000D25B8">
        <w:rPr>
          <w:rFonts w:ascii="Arial" w:eastAsia="Times New Roman" w:hAnsi="Arial" w:cs="Times New Roman"/>
          <w:b/>
          <w:color w:val="800080"/>
          <w:sz w:val="18"/>
          <w:szCs w:val="20"/>
          <w:lang w:eastAsia="ru-RU"/>
        </w:rPr>
        <w:t xml:space="preserve">Listing 6.1.</w:t>
      </w:r>
      <w:r w:rsidRPr="000D25B8">
        <w:rPr>
          <w:rFonts w:ascii="Arial" w:eastAsia="Times New Roman" w:hAnsi="Arial" w:cs="Times New Roman"/>
          <w:sz w:val="18"/>
          <w:szCs w:val="20"/>
          <w:lang w:eastAsia="ru-RU"/>
        </w:rPr>
        <w:t xml:space="preserve"> Процедура "</w:t>
      </w:r>
      <w:r w:rsidRPr="000D25B8">
        <w:rPr>
          <w:rFonts w:ascii="Courier New" w:eastAsia="Times New Roman" w:hAnsi="Courier New" w:cs="Courier New"/>
          <w:color w:val="00CCFF"/>
          <w:sz w:val="20"/>
          <w:szCs w:val="20"/>
          <w:lang w:eastAsia="ru-RU"/>
        </w:rPr>
        <w:t xml:space="preserve">ОбработкаПроведения</w:t>
      </w:r>
      <w:r w:rsidRPr="000D25B8">
        <w:rPr>
          <w:rFonts w:ascii="Arial" w:eastAsia="Times New Roman" w:hAnsi="Arial" w:cs="Times New Roman"/>
          <w:sz w:val="18"/>
          <w:szCs w:val="20"/>
          <w:lang w:eastAsia="ru-RU"/>
        </w:rPr>
        <w:t xml:space="preserve">()"</w:t>
      </w:r>
    </w:p>
    <w:p w14:paraId="78A9BDC5"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 xml:space="preserve">Процедура ОбработкаПроведения(Отказ, Режим)</w:t>
      </w:r>
    </w:p>
    <w:p w14:paraId="22E21B5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//{{__КОНСТРУКТОР_ДВИЖЕНИЙ_РЕГИСТРОВ</w:t>
      </w:r>
    </w:p>
    <w:p w14:paraId="57408EBC"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 Данный фрагмент построен конструктором.</w:t>
      </w:r>
    </w:p>
    <w:p w14:paraId="62B094DE"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 При повторном использовании конструктора внесенные вручную </w:t>
      </w:r>
    </w:p>
    <w:p w14:paraId="2B4BE8EF"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w:t>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изменения будут утеряны!!!</w:t>
      </w:r>
    </w:p>
    <w:p w14:paraId="1A33DBF6"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p>
    <w:p w14:paraId="528A3C9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 регистр ОстаткиМатериалов Приход</w:t>
      </w:r>
    </w:p>
    <w:p w14:paraId="1C44417B"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Движения.ОстаткиМатериалов.Записывать = Истина;</w:t>
      </w:r>
    </w:p>
    <w:p w14:paraId="0190DB7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Для Каждого ТекСтрокаМатериалы Из Материалы Цикл</w:t>
      </w:r>
    </w:p>
    <w:p w14:paraId="2D40E8AF"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 = Движения.ОстаткиМатериалов.Добавить();</w:t>
      </w:r>
    </w:p>
    <w:p w14:paraId="2E2B43B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Движение.ВидДвижения = ВидДвиженияНакопления.Приход;</w:t>
      </w:r>
    </w:p>
    <w:p w14:paraId="4CD2778C"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Движение.Период = Дата;</w:t>
      </w:r>
    </w:p>
    <w:p w14:paraId="41411BC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Движение.Материал = ТекСтрокаМатериалы.Материал;</w:t>
      </w:r>
    </w:p>
    <w:p w14:paraId="79D452D9"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Движение.Склад = Склад;</w:t>
      </w:r>
    </w:p>
    <w:p w14:paraId="617B44B1"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r>
      <w:r w:rsidRPr="000D25B8">
        <w:rPr>
          <w:rFonts w:ascii="Ubuntu Mono" w:eastAsia="Times New Roman" w:hAnsi="Ubuntu Mono" w:cs="Times New Roman"/>
          <w:noProof/>
          <w:color w:val="008000"/>
          <w:sz w:val="16"/>
          <w:szCs w:val="20"/>
          <w:lang w:eastAsia="ru-RU"/>
        </w:rPr>
        <w:tab/>
        <w:t xml:space="preserve">Движение.Количество = ТекСтрокаМатериалы.Количество;</w:t>
      </w:r>
    </w:p>
    <w:p w14:paraId="51072FDD"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КонецЦикла;</w:t>
      </w:r>
    </w:p>
    <w:p w14:paraId="1BC40AE7"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p>
    <w:p w14:paraId="4AE2FCAF"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ab/>
        <w:t xml:space="preserve">//}}__КОНСТРУКТОР_ДВИЖЕНИЙ_РЕГИСТРОВ</w:t>
      </w:r>
    </w:p>
    <w:p w14:paraId="0104AB55" w14:textId="77777777" w:rsidR="000D25B8" w:rsidRPr="000D25B8" w:rsidRDefault="000D25B8" w:rsidP="000D25B8">
      <w:pPr>
        <w:tabs>
          <w:tab w:val="left" w:pos="374"/>
          <w:tab w:val="left" w:pos="760"/>
          <w:tab w:val="left" w:pos="1145"/>
          <w:tab w:val="left" w:pos="1531"/>
          <w:tab w:val="left" w:pos="1916"/>
          <w:tab w:val="left" w:pos="2302"/>
          <w:tab w:val="left" w:pos="2693"/>
          <w:tab w:val="left" w:pos="3079"/>
          <w:tab w:val="left" w:pos="3464"/>
          <w:tab w:val="left" w:pos="3850"/>
          <w:tab w:val="left" w:pos="4235"/>
          <w:tab w:val="left" w:pos="4621"/>
          <w:tab w:val="left" w:pos="5007"/>
          <w:tab w:val="left" w:pos="5392"/>
          <w:tab w:val="left" w:pos="5778"/>
          <w:tab w:val="left" w:pos="6163"/>
          <w:tab w:val="left" w:pos="6549"/>
          <w:tab w:val="left" w:pos="6934"/>
        </w:tabs>
        <w:spacing w:after="40" w:line="240" w:lineRule="auto"/>
        <w:rPr>
          <w:rFonts w:ascii="Ubuntu Mono" w:eastAsia="Times New Roman" w:hAnsi="Ubuntu Mono" w:cs="Times New Roman"/>
          <w:noProof/>
          <w:color w:val="008000"/>
          <w:sz w:val="16"/>
          <w:szCs w:val="20"/>
          <w:lang w:eastAsia="ru-RU"/>
        </w:rPr>
      </w:pPr>
      <w:r w:rsidRPr="000D25B8">
        <w:rPr>
          <w:rFonts w:ascii="Ubuntu Mono" w:eastAsia="Times New Roman" w:hAnsi="Ubuntu Mono" w:cs="Times New Roman"/>
          <w:noProof/>
          <w:color w:val="008000"/>
          <w:sz w:val="16"/>
          <w:szCs w:val="20"/>
          <w:lang w:eastAsia="ru-RU"/>
        </w:rPr>
        <w:t xml:space="preserve">КонецПроцедуры</w:t>
      </w:r>
    </w:p>
    <w:p w14:paraId="06D48024" w14:textId="3C7F887A" w:rsidR="000D25B8" w:rsidRPr="000D25B8" w:rsidRDefault="000D25B8" w:rsidP="000D25B8">
      <w:pPr>
        <w:keepNext/>
        <w:widowControl w:val="0"/>
        <w:spacing w:before="180" w:after="120" w:line="240" w:lineRule="auto"/>
        <w:jc w:val="center"/>
        <w:outlineLvl w:val="2"/>
        <w:rPr>
          <w:rFonts w:ascii="Arial" w:eastAsia="Times New Roman" w:hAnsi="Arial" w:cs="Times New Roman"/>
          <w:sz w:val="24"/>
          <w:szCs w:val="20"/>
          <w:lang w:val="x-none" w:eastAsia="x-none"/>
        </w:rPr>
      </w:pPr>
      <w:bookmarkStart w:id="11" w:name="_Toc354047192"/>
      <w:bookmarkStart w:id="12" w:name="_Toc117853459"/>
      <w:bookmarkStart w:id="13" w:name="_Toc119065116"/>
      <w:bookmarkStart w:id="14" w:name="_Toc119066235"/>
      <w:r w:rsidRPr="000D25B8">
        <w:rPr>
          <w:rFonts w:ascii="Arial" w:eastAsia="Times New Roman" w:hAnsi="Arial" w:cs="Times New Roman"/>
          <w:sz w:val="24"/>
          <w:szCs w:val="20"/>
          <w:lang w:val="x-none" w:eastAsia="x-none"/>
        </w:rPr>
        <w:t xml:space="preserve">In </w:t>
      </w:r>
      <w:r>
        <w:rPr>
          <w:rFonts w:ascii="Arial" w:eastAsia="Times New Roman" w:hAnsi="Arial" w:cs="Times New Roman"/>
          <w:sz w:val="24"/>
          <w:szCs w:val="20"/>
          <w:lang w:eastAsia="x-none"/>
        </w:rPr>
        <w:t xml:space="preserve">user </w:t>
      </w:r>
      <w:r w:rsidRPr="000D25B8">
        <w:rPr>
          <w:rFonts w:ascii="Arial" w:eastAsia="Times New Roman" w:hAnsi="Arial" w:cs="Times New Roman"/>
          <w:sz w:val="24"/>
          <w:szCs w:val="20"/>
          <w:lang w:val="x-none" w:eastAsia="x-none"/>
        </w:rPr>
        <w:t xml:space="preserve">mode</w:t>
      </w:r>
      <w:bookmarkEnd w:id="11"/>
      <w:bookmarkEnd w:id="12"/>
      <w:bookmarkEnd w:id="13"/>
      <w:bookmarkEnd w:id="14"/>
    </w:p>
    <w:p w14:paraId="21449855" w14:textId="2503C821"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Let's run </w:t>
      </w:r>
      <w:r>
        <w:rPr>
          <w:rFonts w:ascii="Times New Roman" w:eastAsia="Times New Roman" w:hAnsi="Times New Roman" w:cs="Times New Roman"/>
          <w:sz w:val="20"/>
          <w:szCs w:val="20"/>
          <w:lang w:eastAsia="ru-RU"/>
        </w:rPr>
        <w:t xml:space="preserve">the system</w:t>
      </w:r>
      <w:r w:rsidRPr="000D25B8">
        <w:rPr>
          <w:rFonts w:ascii="Times New Roman" w:eastAsia="Times New Roman" w:hAnsi="Times New Roman" w:cs="Times New Roman"/>
          <w:sz w:val="20"/>
          <w:szCs w:val="20"/>
          <w:lang w:eastAsia="ru-RU"/>
        </w:rPr>
        <w:t xml:space="preserve"> in </w:t>
      </w:r>
      <w:r>
        <w:rPr>
          <w:rFonts w:ascii="Times New Roman" w:eastAsia="Times New Roman" w:hAnsi="Times New Roman" w:cs="Times New Roman"/>
          <w:sz w:val="20"/>
          <w:szCs w:val="20"/>
          <w:lang w:eastAsia="ru-RU"/>
        </w:rPr>
        <w:t xml:space="preserve">user </w:t>
      </w:r>
      <w:r w:rsidRPr="000D25B8">
        <w:rPr>
          <w:rFonts w:ascii="Times New Roman" w:eastAsia="Times New Roman" w:hAnsi="Times New Roman" w:cs="Times New Roman"/>
          <w:sz w:val="20"/>
          <w:szCs w:val="20"/>
          <w:lang w:eastAsia="ru-RU"/>
        </w:rPr>
        <w:t xml:space="preserve">mode and test the changes we've made. </w:t>
      </w:r>
    </w:p>
    <w:p w14:paraId="5F94B1A5" w14:textId="7585A79B" w:rsidR="000D25B8" w:rsidRPr="000D25B8" w:rsidRDefault="000D25B8" w:rsidP="000D25B8">
      <w:pPr>
        <w:widowControl w:val="0"/>
        <w:spacing w:before="120" w:after="120" w:line="240" w:lineRule="auto"/>
        <w:jc w:val="both"/>
        <w:rPr>
          <w:rFonts w:ascii="Times New Roman" w:eastAsia="Times New Roman" w:hAnsi="Times New Roman" w:cs="Times New Roman"/>
          <w:sz w:val="20"/>
          <w:szCs w:val="20"/>
          <w:lang w:eastAsia="ru-RU"/>
        </w:rPr>
      </w:pPr>
      <w:r w:rsidRPr="000D25B8">
        <w:rPr>
          <w:rFonts w:ascii="Times New Roman" w:eastAsia="Times New Roman" w:hAnsi="Times New Roman" w:cs="Times New Roman"/>
          <w:sz w:val="20"/>
          <w:szCs w:val="20"/>
          <w:lang w:eastAsia="ru-RU"/>
        </w:rPr>
        <w:t xml:space="preserve">In the window that opens, we see that in the function panel of the sections </w:t>
      </w:r>
      <w:r w:rsidRPr="000D25B8">
        <w:rPr>
          <w:rFonts w:ascii="Arial" w:eastAsia="Times New Roman" w:hAnsi="Arial" w:cs="Arial"/>
          <w:color w:val="0000FF"/>
          <w:sz w:val="18"/>
          <w:szCs w:val="20"/>
          <w:lang w:eastAsia="ru-RU"/>
        </w:rPr>
        <w:t xml:space="preserve">Accounting</w:t>
      </w:r>
      <w:r w:rsidRPr="000D25B8">
        <w:rPr>
          <w:rFonts w:ascii="Times New Roman" w:eastAsia="Times New Roman" w:hAnsi="Times New Roman" w:cs="Times New Roman"/>
          <w:sz w:val="20"/>
          <w:szCs w:val="20"/>
          <w:lang w:eastAsia="ru-RU"/>
        </w:rPr>
        <w:t xml:space="preserve">, </w:t>
      </w:r>
      <w:r w:rsidRPr="000D25B8">
        <w:rPr>
          <w:rFonts w:ascii="Arial" w:eastAsia="Times New Roman" w:hAnsi="Arial" w:cs="Arial"/>
          <w:color w:val="0000FF"/>
          <w:sz w:val="18"/>
          <w:szCs w:val="20"/>
          <w:lang w:eastAsia="ru-RU"/>
        </w:rPr>
        <w:t xml:space="preserve">Services</w:t>
      </w:r>
      <w:r w:rsidRPr="000D25B8">
        <w:rPr>
          <w:rFonts w:ascii="Times New Roman" w:eastAsia="Times New Roman" w:hAnsi="Times New Roman" w:cs="Times New Roman"/>
          <w:sz w:val="20"/>
          <w:szCs w:val="20"/>
          <w:lang w:eastAsia="ru-RU"/>
        </w:rPr>
        <w:t xml:space="preserve"> and </w:t>
      </w:r>
      <w:r w:rsidRPr="000D25B8">
        <w:rPr>
          <w:rFonts w:ascii="Arial" w:eastAsia="Times New Roman" w:hAnsi="Arial" w:cs="Arial"/>
          <w:color w:val="0000FF"/>
          <w:sz w:val="18"/>
          <w:szCs w:val="20"/>
          <w:lang w:eastAsia="ru-RU"/>
        </w:rPr>
        <w:t xml:space="preserve">Accounting of materials</w:t>
      </w:r>
      <w:r w:rsidRPr="000D25B8">
        <w:rPr>
          <w:rFonts w:ascii="Times New Roman" w:eastAsia="Times New Roman" w:hAnsi="Times New Roman" w:cs="Times New Roman"/>
          <w:sz w:val="20"/>
          <w:szCs w:val="20"/>
          <w:lang w:eastAsia="ru-RU"/>
        </w:rPr>
        <w:t xml:space="preserve"> at the end of the list of commands for opening various lists, before the submenu </w:t>
      </w:r>
      <w:r w:rsidRPr="000D25B8">
        <w:rPr>
          <w:rFonts w:ascii="Arial" w:eastAsia="Times New Roman" w:hAnsi="Arial" w:cs="Arial"/>
          <w:color w:val="0000FF"/>
          <w:sz w:val="18"/>
          <w:szCs w:val="20"/>
          <w:lang w:eastAsia="ru-RU"/>
        </w:rPr>
        <w:t xml:space="preserve">Create</w:t>
      </w:r>
      <w:r w:rsidRPr="000D25B8">
        <w:rPr>
          <w:rFonts w:ascii="Times New Roman" w:eastAsia="Times New Roman" w:hAnsi="Times New Roman" w:cs="Times New Roman"/>
          <w:sz w:val="20"/>
          <w:szCs w:val="20"/>
          <w:lang w:eastAsia="ru-RU"/>
        </w:rPr>
        <w:t xml:space="preserve">, </w:t>
      </w:r>
      <w:r w:rsidRPr="000D25B8">
        <w:rPr>
          <w:rFonts w:ascii="Arial" w:eastAsia="Times New Roman" w:hAnsi="Arial" w:cs="Arial"/>
          <w:color w:val="0000FF"/>
          <w:sz w:val="18"/>
          <w:szCs w:val="20"/>
          <w:lang w:eastAsia="ru-RU"/>
        </w:rPr>
        <w:t xml:space="preserve">Reports</w:t>
      </w:r>
      <w:r w:rsidRPr="000D25B8">
        <w:rPr>
          <w:rFonts w:ascii="Times New Roman" w:eastAsia="Times New Roman" w:hAnsi="Times New Roman" w:cs="Times New Roman"/>
          <w:sz w:val="20"/>
          <w:szCs w:val="20"/>
          <w:lang w:eastAsia="ru-RU"/>
        </w:rPr>
        <w:t xml:space="preserve"> (if they exist) a command has appeared for opening the register list </w:t>
      </w:r>
      <w:r w:rsidRPr="000D25B8">
        <w:rPr>
          <w:rFonts w:ascii="Arial" w:eastAsia="Times New Roman" w:hAnsi="Arial" w:cs="Arial"/>
          <w:color w:val="0000FF"/>
          <w:sz w:val="18"/>
          <w:szCs w:val="20"/>
          <w:lang w:eastAsia="ru-RU"/>
        </w:rPr>
        <w:t xml:space="preserve">Material balances</w:t>
      </w:r>
      <w:r w:rsidRPr="000D25B8">
        <w:rPr>
          <w:rFonts w:ascii="Times New Roman" w:eastAsia="Times New Roman" w:hAnsi="Times New Roman" w:cs="Times New Roman"/>
          <w:sz w:val="20"/>
          <w:szCs w:val="20"/>
          <w:lang w:eastAsia="ru-RU"/>
        </w:rPr>
        <w:t xml:space="preserve"> (pic. 6.</w:t>
      </w:r>
      <w:r>
        <w:rPr>
          <w:rFonts w:ascii="Times New Roman" w:eastAsia="Times New Roman" w:hAnsi="Times New Roman" w:cs="Times New Roman"/>
          <w:sz w:val="20"/>
          <w:szCs w:val="20"/>
          <w:lang w:eastAsia="ru-RU"/>
        </w:rPr>
        <w:t xml:space="preserve">8</w:t>
      </w:r>
      <w:r w:rsidRPr="000D25B8">
        <w:rPr>
          <w:rFonts w:ascii="Times New Roman" w:eastAsia="Times New Roman" w:hAnsi="Times New Roman" w:cs="Times New Roman"/>
          <w:sz w:val="20"/>
          <w:szCs w:val="20"/>
          <w:lang w:eastAsia="ru-RU"/>
        </w:rPr>
        <w:t xml:space="preserve">).</w:t>
      </w:r>
    </w:p>
    <w:p w14:paraId="666FECB1" w14:textId="5C036144" w:rsidR="000D25B8" w:rsidRPr="000D25B8" w:rsidRDefault="00637287" w:rsidP="000D25B8">
      <w:pPr>
        <w:keepNext/>
        <w:widowControl w:val="0"/>
        <w:spacing w:before="120" w:after="120" w:line="240" w:lineRule="auto"/>
        <w:jc w:val="center"/>
        <w:outlineLvl w:val="8"/>
        <w:rPr>
          <w:rFonts w:ascii="Times New Roman" w:eastAsia="Times New Roman" w:hAnsi="Times New Roman" w:cs="Times New Roman"/>
          <w:noProof/>
          <w:sz w:val="20"/>
          <w:szCs w:val="20"/>
          <w:lang w:eastAsia="ru-RU"/>
        </w:rPr>
      </w:pPr>
      <w:r w:rsidRPr="00736637">
        <w:pict w14:anchorId="13F7164F">
          <v:shape id="_x0000_i1043" type="#_x0000_t75" style="width:312pt;height:128.25pt">
            <v:imagedata r:id="rId8" o:title=""/>
          </v:shape>
        </w:pict>
      </w:r>
    </w:p>
    <w:p w14:paraId="6ED835C3" w14:textId="6EA851BE" w:rsidR="000D25B8" w:rsidRPr="000D25B8" w:rsidRDefault="000D25B8" w:rsidP="000D25B8">
      <w:pPr>
        <w:suppressAutoHyphens/>
        <w:spacing w:before="120" w:after="240" w:line="240" w:lineRule="auto"/>
        <w:jc w:val="center"/>
        <w:outlineLvl w:val="7"/>
        <w:rPr>
          <w:rFonts w:ascii="Times New Roman" w:eastAsia="Times New Roman" w:hAnsi="Times New Roman" w:cs="Times New Roman"/>
          <w:sz w:val="18"/>
          <w:szCs w:val="20"/>
          <w:lang w:val="x-none" w:eastAsia="x-none"/>
        </w:rPr>
      </w:pPr>
      <w:r w:rsidRPr="000D25B8">
        <w:rPr>
          <w:rFonts w:ascii="Times New Roman" w:eastAsia="Times New Roman" w:hAnsi="Times New Roman" w:cs="Times New Roman"/>
          <w:b/>
          <w:color w:val="800080"/>
          <w:sz w:val="18"/>
          <w:szCs w:val="20"/>
          <w:lang w:val="x-none" w:eastAsia="x-none"/>
        </w:rPr>
        <w:t xml:space="preserve">pic. 6.</w:t>
      </w:r>
      <w:r w:rsidR="00637287">
        <w:rPr>
          <w:rFonts w:ascii="Times New Roman" w:eastAsia="Times New Roman" w:hAnsi="Times New Roman" w:cs="Times New Roman"/>
          <w:b/>
          <w:color w:val="800080"/>
          <w:sz w:val="18"/>
          <w:szCs w:val="20"/>
          <w:lang w:eastAsia="x-none"/>
        </w:rPr>
        <w:t xml:space="preserve">7</w:t>
      </w:r>
      <w:r w:rsidRPr="000D25B8">
        <w:rPr>
          <w:rFonts w:ascii="Times New Roman" w:eastAsia="Times New Roman" w:hAnsi="Times New Roman" w:cs="Times New Roman"/>
          <w:b/>
          <w:color w:val="800080"/>
          <w:sz w:val="18"/>
          <w:szCs w:val="20"/>
          <w:lang w:val="x-none" w:eastAsia="x-none"/>
        </w:rPr>
        <w:t xml:space="preserve">.</w:t>
      </w:r>
      <w:r w:rsidRPr="000D25B8">
        <w:rPr>
          <w:rFonts w:ascii="Times New Roman" w:eastAsia="Times New Roman" w:hAnsi="Times New Roman" w:cs="Times New Roman"/>
          <w:sz w:val="18"/>
          <w:szCs w:val="20"/>
          <w:lang w:val="x-none" w:eastAsia="x-none"/>
        </w:rPr>
        <w:t xml:space="preserve"> List of accumulation register "</w:t>
      </w:r>
      <w:r w:rsidRPr="000D25B8">
        <w:rPr>
          <w:rFonts w:ascii="Arial" w:eastAsia="Times New Roman" w:hAnsi="Arial" w:cs="Arial"/>
          <w:color w:val="0000FF"/>
          <w:sz w:val="18"/>
          <w:szCs w:val="20"/>
          <w:lang w:eastAsia="ru-RU"/>
        </w:rPr>
        <w:t xml:space="preserve">Remaining </w:t>
      </w:r>
      <w:r>
        <w:rPr>
          <w:rFonts w:ascii="Arial" w:eastAsia="Times New Roman" w:hAnsi="Arial" w:cs="Arial"/>
          <w:color w:val="0000FF"/>
          <w:sz w:val="18"/>
          <w:szCs w:val="20"/>
          <w:lang w:eastAsia="ru-RU"/>
        </w:rPr>
        <w:t xml:space="preserve">materials</w:t>
      </w:r>
      <w:r w:rsidRPr="000D25B8">
        <w:rPr>
          <w:rFonts w:ascii="Times New Roman" w:eastAsia="Times New Roman" w:hAnsi="Times New Roman" w:cs="Times New Roman"/>
          <w:sz w:val="18"/>
          <w:szCs w:val="20"/>
          <w:lang w:val="x-none" w:eastAsia="x-none"/>
        </w:rPr>
        <w:t xml:space="preserve">"</w:t>
      </w:r>
    </w:p>
    <w:p w14:paraId="5195C9D1" w14:textId="77777777" w:rsidR="006C53AB" w:rsidRPr="006C53AB" w:rsidRDefault="006C53AB" w:rsidP="006C53AB">
      <w:pPr>
        <w:keepNext/>
        <w:widowControl w:val="0"/>
        <w:suppressAutoHyphens/>
        <w:spacing w:before="120" w:after="240" w:line="240" w:lineRule="auto"/>
        <w:jc w:val="center"/>
        <w:outlineLvl w:val="0"/>
        <w:rPr>
          <w:rFonts w:ascii="Arial" w:eastAsia="Times New Roman" w:hAnsi="Arial" w:cs="Arial"/>
          <w:bCs/>
          <w:kern w:val="32"/>
          <w:sz w:val="36"/>
          <w:szCs w:val="32"/>
          <w:lang w:eastAsia="ru-RU"/>
        </w:rPr>
      </w:pPr>
      <w:bookmarkStart w:id="15" w:name="_Toc354047071"/>
      <w:bookmarkStart w:id="16" w:name="_Toc354047679"/>
      <w:bookmarkStart w:id="17" w:name="_Toc117853833"/>
      <w:bookmarkStart w:id="18" w:name="_Toc119065490"/>
      <w:r w:rsidRPr="006C53AB">
        <w:rPr>
          <w:rFonts w:ascii="Arial" w:eastAsia="Times New Roman" w:hAnsi="Arial" w:cs="Arial"/>
          <w:bCs/>
          <w:kern w:val="32"/>
          <w:sz w:val="36"/>
          <w:szCs w:val="32"/>
          <w:lang w:eastAsia="ru-RU"/>
        </w:rPr>
        <w:t xml:space="preserve">Glossary</w:t>
      </w:r>
      <w:bookmarkEnd w:id="15"/>
      <w:bookmarkEnd w:id="16"/>
      <w:bookmarkEnd w:id="17"/>
      <w:bookmarkEnd w:id="18"/>
    </w:p>
    <w:p w14:paraId="7A6C4105" w14:textId="77777777" w:rsidR="006C53AB" w:rsidRPr="006C53AB" w:rsidRDefault="006C53AB" w:rsidP="006C53AB">
      <w:pPr>
        <w:widowControl w:val="0"/>
        <w:spacing w:before="120" w:after="120" w:line="240" w:lineRule="auto"/>
        <w:jc w:val="both"/>
        <w:rPr>
          <w:rFonts w:ascii="Times New Roman" w:eastAsia="Times New Roman" w:hAnsi="Times New Roman" w:cs="Times New Roman"/>
          <w:sz w:val="20"/>
          <w:szCs w:val="20"/>
          <w:lang w:eastAsia="ru-RU"/>
        </w:rPr>
      </w:pPr>
      <w:r w:rsidRPr="006C53AB">
        <w:rPr>
          <w:rFonts w:ascii="Times New Roman" w:eastAsia="Times New Roman" w:hAnsi="Times New Roman" w:cs="Times New Roman"/>
          <w:i/>
          <w:color w:val="FF6600"/>
          <w:sz w:val="20"/>
          <w:szCs w:val="20"/>
          <w:lang w:eastAsia="ru-RU"/>
        </w:rPr>
        <w:t xml:space="preserve">Document movements</w:t>
      </w:r>
      <w:r w:rsidRPr="006C53AB">
        <w:rPr>
          <w:rFonts w:ascii="Times New Roman" w:eastAsia="Times New Roman" w:hAnsi="Times New Roman" w:cs="Times New Roman"/>
          <w:sz w:val="20"/>
          <w:szCs w:val="20"/>
          <w:lang w:eastAsia="ru-RU"/>
        </w:rPr>
        <w:t xml:space="preserve"> are records in registers that are created during the process of document posting and reflect the changes made by this document. </w:t>
      </w:r>
    </w:p>
    <w:p w14:paraId="260764D0" w14:textId="77777777" w:rsidR="006C53AB" w:rsidRPr="006C53AB" w:rsidRDefault="006C53AB" w:rsidP="006C53AB">
      <w:pPr>
        <w:widowControl w:val="0"/>
        <w:spacing w:before="120" w:after="120" w:line="240" w:lineRule="auto"/>
        <w:jc w:val="both"/>
        <w:rPr>
          <w:rFonts w:ascii="Times New Roman" w:eastAsia="Times New Roman" w:hAnsi="Times New Roman" w:cs="Times New Roman"/>
          <w:sz w:val="20"/>
          <w:szCs w:val="20"/>
          <w:lang w:eastAsia="ru-RU"/>
        </w:rPr>
      </w:pPr>
      <w:r w:rsidRPr="006C53AB">
        <w:rPr>
          <w:rFonts w:ascii="Times New Roman" w:eastAsia="Times New Roman" w:hAnsi="Times New Roman" w:cs="Times New Roman"/>
          <w:i/>
          <w:color w:val="FF6600"/>
          <w:sz w:val="20"/>
          <w:szCs w:val="20"/>
          <w:lang w:eastAsia="ru-RU"/>
        </w:rPr>
        <w:t xml:space="preserve">Accumulation register</w:t>
      </w:r>
      <w:r w:rsidRPr="006C53AB">
        <w:rPr>
          <w:rFonts w:ascii="Times New Roman" w:eastAsia="Times New Roman" w:hAnsi="Times New Roman" w:cs="Times New Roman"/>
          <w:sz w:val="20"/>
          <w:szCs w:val="20"/>
          <w:lang w:eastAsia="ru-RU"/>
        </w:rPr>
        <w:t xml:space="preserve"> is an object intended for describing the structure of data accumulation.</w:t>
      </w:r>
    </w:p>
    <w:p w14:paraId="19DFE35E" w14:textId="77777777" w:rsidR="00337046" w:rsidRDefault="00337046"/>
    <w:sectPr w:rsidR="003370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Ubuntu Mono">
    <w:altName w:val="Calibri"/>
    <w:charset w:val="CC"/>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B8"/>
    <w:rsid w:val="000D25B8"/>
    <w:rsid w:val="00337046"/>
    <w:rsid w:val="00637287"/>
    <w:rsid w:val="006C53A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9BE3"/>
  <w15:chartTrackingRefBased/>
  <w15:docId w15:val="{9DBB99B8-A63C-4AB2-959E-CF771877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D25B8"/>
    <w:rPr>
      <w:sz w:val="16"/>
      <w:szCs w:val="16"/>
    </w:rPr>
  </w:style>
  <w:style w:type="paragraph" w:styleId="CommentText">
    <w:name w:val="annotation text"/>
    <w:basedOn w:val="Normal"/>
    <w:link w:val="CommentTextChar"/>
    <w:semiHidden/>
    <w:rsid w:val="000D25B8"/>
    <w:pPr>
      <w:widowControl w:val="0"/>
      <w:spacing w:before="120" w:after="120" w:line="240" w:lineRule="auto"/>
      <w:jc w:val="both"/>
    </w:pPr>
    <w:rPr>
      <w:rFonts w:ascii="Times New Roman" w:eastAsia="Times New Roman" w:hAnsi="Times New Roman" w:cs="Times New Roman"/>
      <w:sz w:val="20"/>
      <w:szCs w:val="20"/>
      <w:lang w:eastAsia="ru-RU"/>
    </w:rPr>
  </w:style>
  <w:style w:type="character" w:customStyle="1" w:styleId="CommentTextChar">
    <w:name w:val="Comment Text Char"/>
    <w:basedOn w:val="DefaultParagraphFont"/>
    <w:link w:val="CommentText"/>
    <w:semiHidden/>
    <w:rsid w:val="000D25B8"/>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Фокина</dc:creator>
  <cp:keywords/>
  <dc:description/>
  <cp:lastModifiedBy>Надежда Фокина</cp:lastModifiedBy>
  <cp:revision>3</cp:revision>
  <dcterms:created xsi:type="dcterms:W3CDTF">2025-04-08T06:23:00Z</dcterms:created>
  <dcterms:modified xsi:type="dcterms:W3CDTF">2025-04-08T06:44:00Z</dcterms:modified>
</cp:coreProperties>
</file>