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3" w:rsidRPr="00574955" w:rsidRDefault="00D9692D" w:rsidP="00D9692D">
      <w:pPr>
        <w:pStyle w:val="1"/>
      </w:pPr>
      <w:r>
        <w:t xml:space="preserve">Руководство оператора программным продуктом </w:t>
      </w:r>
      <w:r>
        <w:rPr>
          <w:lang w:val="en-US"/>
        </w:rPr>
        <w:t>Air</w:t>
      </w:r>
      <w:r w:rsidR="00574955">
        <w:t xml:space="preserve"> </w:t>
      </w:r>
      <w:r>
        <w:rPr>
          <w:lang w:val="en-US"/>
        </w:rPr>
        <w:t>conditioner</w:t>
      </w:r>
      <w:r w:rsidRPr="00D9692D">
        <w:t xml:space="preserve"> </w:t>
      </w:r>
      <w:r>
        <w:rPr>
          <w:lang w:val="en-US"/>
        </w:rPr>
        <w:t>software</w:t>
      </w:r>
    </w:p>
    <w:p w:rsidR="00D9692D" w:rsidRDefault="00D9692D" w:rsidP="00D9692D">
      <w:pPr>
        <w:pStyle w:val="a5"/>
        <w:numPr>
          <w:ilvl w:val="0"/>
          <w:numId w:val="1"/>
        </w:numPr>
      </w:pPr>
      <w:r>
        <w:t>Описание программного продукта</w:t>
      </w:r>
    </w:p>
    <w:p w:rsidR="00D9692D" w:rsidRDefault="00D9692D" w:rsidP="00D9692D">
      <w:r>
        <w:t>Программный продукт (далее – ПП) представляет собой имитацию работы кондиционера и работы с ним.</w:t>
      </w:r>
    </w:p>
    <w:p w:rsidR="00574955" w:rsidRPr="00574955" w:rsidRDefault="00574955" w:rsidP="00D9692D">
      <w:pPr>
        <w:rPr>
          <w:lang w:val="en-US"/>
        </w:rPr>
      </w:pPr>
      <w:r>
        <w:t>Задача</w:t>
      </w:r>
      <w:r w:rsidRPr="00574955">
        <w:rPr>
          <w:lang w:val="en-US"/>
        </w:rPr>
        <w:t xml:space="preserve">, </w:t>
      </w:r>
      <w:r>
        <w:t>решаемая</w:t>
      </w:r>
      <w:r w:rsidRPr="00574955">
        <w:rPr>
          <w:lang w:val="en-US"/>
        </w:rPr>
        <w:t xml:space="preserve"> </w:t>
      </w:r>
      <w:r>
        <w:t>ПП</w:t>
      </w:r>
      <w:r w:rsidRPr="00574955">
        <w:rPr>
          <w:lang w:val="en-US"/>
        </w:rPr>
        <w:t xml:space="preserve"> – </w:t>
      </w:r>
    </w:p>
    <w:p w:rsidR="00574955" w:rsidRDefault="00574955" w:rsidP="00D9692D">
      <w:r>
        <w:rPr>
          <w:lang w:val="en-US"/>
        </w:rPr>
        <w:t>Air</w:t>
      </w:r>
      <w:r w:rsidRPr="00574955">
        <w:t xml:space="preserve"> </w:t>
      </w:r>
      <w:r>
        <w:rPr>
          <w:lang w:val="en-US"/>
        </w:rPr>
        <w:t>conditioner</w:t>
      </w:r>
      <w:r w:rsidRPr="00574955">
        <w:t xml:space="preserve"> </w:t>
      </w:r>
      <w:r>
        <w:rPr>
          <w:lang w:val="en-US"/>
        </w:rPr>
        <w:t>software</w:t>
      </w:r>
      <w:r w:rsidRPr="00574955">
        <w:t xml:space="preserve"> </w:t>
      </w:r>
      <w:r>
        <w:t xml:space="preserve">состоит из двух основных частей. Первая часть – имитация значений окружающей среды измеренных датчиком. Вторая часть – интерфейс управления кондиционером. </w:t>
      </w:r>
    </w:p>
    <w:p w:rsidR="00574955" w:rsidRDefault="00574955" w:rsidP="00D9692D">
      <w:r>
        <w:t>В качестве имитации измеренных значений используется форма, в которо</w:t>
      </w:r>
      <w:r w:rsidR="00764884">
        <w:t>й необходимо ввести температуру</w:t>
      </w:r>
      <w:r w:rsidRPr="00574955">
        <w:t>,</w:t>
      </w:r>
      <w:r w:rsidR="009223D0" w:rsidRPr="009223D0">
        <w:t xml:space="preserve"> </w:t>
      </w:r>
      <w:r w:rsidR="00764884">
        <w:t>атмосферное давление, влажность</w:t>
      </w:r>
      <w:r w:rsidR="009223D0">
        <w:t>.</w:t>
      </w:r>
    </w:p>
    <w:p w:rsidR="009223D0" w:rsidRDefault="009223D0" w:rsidP="009223D0">
      <w:pPr>
        <w:pStyle w:val="a5"/>
        <w:numPr>
          <w:ilvl w:val="0"/>
          <w:numId w:val="1"/>
        </w:numPr>
        <w:rPr>
          <w:lang w:val="en-US"/>
        </w:rPr>
      </w:pPr>
      <w:r>
        <w:t>Начало</w:t>
      </w:r>
      <w:r w:rsidRPr="009223D0">
        <w:rPr>
          <w:lang w:val="en-US"/>
        </w:rPr>
        <w:t xml:space="preserve"> </w:t>
      </w:r>
      <w:r>
        <w:t>работы</w:t>
      </w:r>
      <w:r w:rsidRPr="009223D0">
        <w:rPr>
          <w:lang w:val="en-US"/>
        </w:rPr>
        <w:t xml:space="preserve"> </w:t>
      </w:r>
      <w:r>
        <w:t>и</w:t>
      </w:r>
      <w:r w:rsidRPr="009223D0">
        <w:rPr>
          <w:lang w:val="en-US"/>
        </w:rPr>
        <w:t xml:space="preserve"> </w:t>
      </w:r>
      <w:r>
        <w:t>окно</w:t>
      </w:r>
      <w:r w:rsidRPr="009223D0">
        <w:rPr>
          <w:lang w:val="en-US"/>
        </w:rPr>
        <w:t xml:space="preserve"> </w:t>
      </w:r>
      <w:r>
        <w:rPr>
          <w:lang w:val="en-US"/>
        </w:rPr>
        <w:t>Simulation of sensor values</w:t>
      </w:r>
    </w:p>
    <w:p w:rsidR="009223D0" w:rsidRDefault="009223D0" w:rsidP="009223D0">
      <w:r>
        <w:t xml:space="preserve">Для начала работы необходимо запустить приложение. После запуска приложение появится окно с полями ввода значений температуры, атмосферного давления и влажности и кнопкой </w:t>
      </w:r>
      <w:r w:rsidR="000B6C08" w:rsidRPr="000B6C08">
        <w:t>“</w:t>
      </w:r>
      <w:r w:rsidR="000B6C08">
        <w:t>П</w:t>
      </w:r>
      <w:r>
        <w:t>рименить</w:t>
      </w:r>
      <w:r w:rsidR="000B6C08" w:rsidRPr="000B6C08">
        <w:t>”</w:t>
      </w:r>
      <w:r w:rsidR="000B6C08">
        <w:t xml:space="preserve"> (рис.1)</w:t>
      </w:r>
      <w:r>
        <w:t>. В поля ввода необходимо записывать целые или десятичные числа, в единицах измерения указанных непосредственно в окне программы.</w:t>
      </w:r>
    </w:p>
    <w:p w:rsidR="000B6C08" w:rsidRDefault="000B6C08" w:rsidP="009223D0">
      <w:r>
        <w:rPr>
          <w:noProof/>
          <w:lang w:eastAsia="ru-RU"/>
        </w:rPr>
        <w:drawing>
          <wp:inline distT="0" distB="0" distL="0" distR="0" wp14:anchorId="21BDAEB9" wp14:editId="721938EB">
            <wp:extent cx="38481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D0" w:rsidRPr="00A81ED0" w:rsidRDefault="00A81ED0" w:rsidP="009223D0">
      <w:pPr>
        <w:rPr>
          <w:lang w:val="en-US"/>
        </w:rPr>
      </w:pPr>
      <w:r>
        <w:t>Рисунок</w:t>
      </w:r>
      <w:r w:rsidRPr="00A81ED0">
        <w:rPr>
          <w:lang w:val="en-US"/>
        </w:rPr>
        <w:t xml:space="preserve"> 1 – </w:t>
      </w:r>
      <w:r>
        <w:t>окно</w:t>
      </w:r>
      <w:r w:rsidRPr="00A81ED0">
        <w:rPr>
          <w:lang w:val="en-US"/>
        </w:rPr>
        <w:t xml:space="preserve"> </w:t>
      </w:r>
      <w:r>
        <w:rPr>
          <w:lang w:val="en-US"/>
        </w:rPr>
        <w:t>Simulation of sensor values</w:t>
      </w:r>
    </w:p>
    <w:p w:rsidR="009223D0" w:rsidRDefault="009223D0" w:rsidP="009223D0">
      <w:r>
        <w:t>После нажатия на кнопку применить откроется окно с интерфейсом управления кондиционером, а введенные ранее значения буду записаны в поля индикации измеренных значений.</w:t>
      </w:r>
    </w:p>
    <w:p w:rsidR="009223D0" w:rsidRDefault="009223D0" w:rsidP="009223D0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Окно </w:t>
      </w:r>
      <w:r>
        <w:rPr>
          <w:lang w:val="en-US"/>
        </w:rPr>
        <w:t>Air conditioner software</w:t>
      </w:r>
    </w:p>
    <w:p w:rsidR="00A81ED0" w:rsidRDefault="00764884" w:rsidP="00A81ED0">
      <w:pPr>
        <w:rPr>
          <w:noProof/>
          <w:lang w:eastAsia="ru-RU"/>
        </w:rPr>
      </w:pPr>
      <w:r>
        <w:t xml:space="preserve">Основное окно состоит из модулей установки температуры, индикации измеренных значений, органов управления </w:t>
      </w:r>
      <w:proofErr w:type="gramStart"/>
      <w:r>
        <w:t>кондиционером</w:t>
      </w:r>
      <w:r w:rsidR="00A81ED0" w:rsidRPr="00A81ED0">
        <w:t>(</w:t>
      </w:r>
      <w:proofErr w:type="gramEnd"/>
      <w:r w:rsidR="00A81ED0">
        <w:t>рис. 2</w:t>
      </w:r>
      <w:r w:rsidR="00A81ED0" w:rsidRPr="00A81ED0">
        <w:t>)</w:t>
      </w:r>
      <w:r>
        <w:t>.</w:t>
      </w:r>
      <w:r w:rsidR="00A81ED0" w:rsidRPr="00A81ED0">
        <w:rPr>
          <w:noProof/>
          <w:lang w:eastAsia="ru-RU"/>
        </w:rPr>
        <w:t xml:space="preserve"> </w:t>
      </w:r>
      <w:r w:rsidR="00A81ED0">
        <w:rPr>
          <w:noProof/>
          <w:lang w:eastAsia="ru-RU"/>
        </w:rPr>
        <w:drawing>
          <wp:inline distT="0" distB="0" distL="0" distR="0" wp14:anchorId="72920301" wp14:editId="2D8324C3">
            <wp:extent cx="4788427" cy="3724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028" cy="37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D0" w:rsidRPr="00A81ED0" w:rsidRDefault="00A81ED0" w:rsidP="00A81ED0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2 – основное окно программы – </w:t>
      </w:r>
      <w:r>
        <w:rPr>
          <w:noProof/>
          <w:lang w:val="en-US" w:eastAsia="ru-RU"/>
        </w:rPr>
        <w:t>Air</w:t>
      </w:r>
      <w:r w:rsidRPr="00A81ED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conditioner</w:t>
      </w:r>
      <w:r w:rsidRPr="00A81ED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software</w:t>
      </w:r>
    </w:p>
    <w:p w:rsidR="00764884" w:rsidRDefault="0038043B" w:rsidP="009223D0">
      <w:r>
        <w:t xml:space="preserve">Установка температуры осуществляется нажатием на стрелки вверх/вниз в подмодуле </w:t>
      </w:r>
      <w:r w:rsidRPr="0038043B">
        <w:t>“</w:t>
      </w:r>
      <w:r>
        <w:t>Установка температуры</w:t>
      </w:r>
      <w:r w:rsidRPr="0038043B">
        <w:t>”</w:t>
      </w:r>
      <w:r>
        <w:t xml:space="preserve"> (рис. </w:t>
      </w:r>
      <w:r w:rsidR="00A81ED0" w:rsidRPr="00A81ED0">
        <w:t>3</w:t>
      </w:r>
      <w:r>
        <w:t xml:space="preserve">). Установленное значение отображается в подмодуле </w:t>
      </w:r>
      <w:r w:rsidRPr="0038043B">
        <w:t>“</w:t>
      </w:r>
      <w:r>
        <w:t>Установленная температура</w:t>
      </w:r>
      <w:proofErr w:type="gramStart"/>
      <w:r w:rsidRPr="0038043B">
        <w:t>”</w:t>
      </w:r>
      <w:r w:rsidR="00A81ED0">
        <w:t xml:space="preserve"> </w:t>
      </w:r>
      <w:r>
        <w:t>.</w:t>
      </w:r>
      <w:proofErr w:type="gramEnd"/>
    </w:p>
    <w:p w:rsidR="00A81ED0" w:rsidRDefault="00A81ED0" w:rsidP="009223D0">
      <w:r>
        <w:rPr>
          <w:noProof/>
          <w:lang w:eastAsia="ru-RU"/>
        </w:rPr>
        <w:drawing>
          <wp:inline distT="0" distB="0" distL="0" distR="0" wp14:anchorId="08BF73E3" wp14:editId="7C34F688">
            <wp:extent cx="477202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D0" w:rsidRPr="00A81ED0" w:rsidRDefault="00A81ED0" w:rsidP="009223D0">
      <w:r>
        <w:t>Рисунок 3 – подмодуль «Установка температуры»</w:t>
      </w:r>
    </w:p>
    <w:p w:rsidR="00A81ED0" w:rsidRDefault="0038043B" w:rsidP="00A81ED0">
      <w:r>
        <w:lastRenderedPageBreak/>
        <w:t>В модуле индикации измеренных метеорологических параметров отображаются значения, установленные в окне</w:t>
      </w:r>
      <w:r w:rsidRPr="0038043B">
        <w:t xml:space="preserve"> </w:t>
      </w:r>
      <w:r>
        <w:rPr>
          <w:lang w:val="en-US"/>
        </w:rPr>
        <w:t>simulation</w:t>
      </w:r>
      <w:r w:rsidRPr="0038043B">
        <w:t xml:space="preserve"> </w:t>
      </w:r>
      <w:r>
        <w:rPr>
          <w:lang w:val="en-US"/>
        </w:rPr>
        <w:t>of</w:t>
      </w:r>
      <w:r w:rsidRPr="0038043B">
        <w:t xml:space="preserve"> </w:t>
      </w:r>
      <w:r>
        <w:rPr>
          <w:lang w:val="en-US"/>
        </w:rPr>
        <w:t>sensor</w:t>
      </w:r>
      <w:r w:rsidRPr="0038043B">
        <w:t xml:space="preserve"> </w:t>
      </w:r>
      <w:r>
        <w:rPr>
          <w:lang w:val="en-US"/>
        </w:rPr>
        <w:t>values</w:t>
      </w:r>
      <w:r w:rsidR="00A81ED0">
        <w:t xml:space="preserve"> (рис. 4).</w:t>
      </w:r>
    </w:p>
    <w:p w:rsidR="00A81ED0" w:rsidRDefault="00A81ED0" w:rsidP="00A81ED0">
      <w:r>
        <w:rPr>
          <w:noProof/>
          <w:lang w:eastAsia="ru-RU"/>
        </w:rPr>
        <w:drawing>
          <wp:inline distT="0" distB="0" distL="0" distR="0" wp14:anchorId="7BAD0123" wp14:editId="243D3BEA">
            <wp:extent cx="5083175" cy="113726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23" cy="11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D0" w:rsidRDefault="00A81ED0" w:rsidP="00A81ED0">
      <w:r>
        <w:t>Рисунок 4 – модуль индикации измеренных датчиком значений</w:t>
      </w:r>
    </w:p>
    <w:p w:rsidR="00A81ED0" w:rsidRDefault="00FB3E5A" w:rsidP="009223D0">
      <w:r>
        <w:t xml:space="preserve">Модуль управления кондиционером состоит из подмодуля управления направлением обдува (рис. </w:t>
      </w:r>
      <w:r w:rsidR="00A81ED0">
        <w:t>5</w:t>
      </w:r>
      <w:r>
        <w:t>) и подмодуля системных клавиш</w:t>
      </w:r>
      <w:r w:rsidR="00A81ED0">
        <w:t xml:space="preserve"> </w:t>
      </w:r>
      <w:r>
        <w:t xml:space="preserve">(рис. </w:t>
      </w:r>
      <w:r w:rsidR="00A81ED0">
        <w:t>6</w:t>
      </w:r>
      <w:r>
        <w:t xml:space="preserve">). </w:t>
      </w:r>
    </w:p>
    <w:p w:rsidR="00A81ED0" w:rsidRDefault="00A81ED0" w:rsidP="009223D0">
      <w:r>
        <w:rPr>
          <w:noProof/>
          <w:lang w:eastAsia="ru-RU"/>
        </w:rPr>
        <w:drawing>
          <wp:inline distT="0" distB="0" distL="0" distR="0" wp14:anchorId="6FFD62BC" wp14:editId="52DF4BF4">
            <wp:extent cx="4762500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D0" w:rsidRDefault="00A81ED0" w:rsidP="009223D0">
      <w:r>
        <w:t>Рисунок 5 – модуль управления обдувом</w:t>
      </w:r>
    </w:p>
    <w:p w:rsidR="007134B2" w:rsidRDefault="00FB3E5A" w:rsidP="009223D0">
      <w:r>
        <w:t xml:space="preserve">Подмодуль системных клавиш состоит из кнопки включения/выключения, кнопки открытия окна настроек и </w:t>
      </w:r>
      <w:r w:rsidR="00AF4402">
        <w:t>открытия файла справки.</w:t>
      </w:r>
      <w:r>
        <w:t xml:space="preserve"> </w:t>
      </w:r>
    </w:p>
    <w:p w:rsidR="007134B2" w:rsidRDefault="007134B2" w:rsidP="009223D0">
      <w:r>
        <w:rPr>
          <w:noProof/>
          <w:lang w:eastAsia="ru-RU"/>
        </w:rPr>
        <w:drawing>
          <wp:inline distT="0" distB="0" distL="0" distR="0" wp14:anchorId="57EEA919" wp14:editId="5B736865">
            <wp:extent cx="484822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B2" w:rsidRDefault="007134B2" w:rsidP="009223D0">
      <w:r>
        <w:t>Рисунок 6 – модуль системных клавиш</w:t>
      </w:r>
    </w:p>
    <w:p w:rsidR="00FB3E5A" w:rsidRDefault="00FB3E5A" w:rsidP="009223D0">
      <w:r>
        <w:lastRenderedPageBreak/>
        <w:t xml:space="preserve">Индикация направления обдува осуществляется подсвечиванием кнопок управления обдувом: зеленым цветом – включено, красным – выключено. </w:t>
      </w:r>
      <w:r w:rsidR="00AF4402">
        <w:t xml:space="preserve">Индикация включения/выключения кондиционера осуществляется </w:t>
      </w:r>
      <w:r w:rsidR="00AF4402">
        <w:t>подсвечи</w:t>
      </w:r>
      <w:r w:rsidR="00AF4402">
        <w:t>ванием кнопок управления</w:t>
      </w:r>
      <w:r w:rsidR="00AF4402">
        <w:t>: зеленым цветом – включено, красным – выключено.</w:t>
      </w:r>
      <w:r w:rsidR="00AF4402">
        <w:t xml:space="preserve"> По нажатию на кнопку настроек открывается окно настроек приложения. По нажатию на кнопку справка открывается файл с инструкцией (текущий файл). </w:t>
      </w:r>
    </w:p>
    <w:p w:rsidR="00AF4402" w:rsidRDefault="00AF4402" w:rsidP="00AF4402">
      <w:pPr>
        <w:pStyle w:val="a5"/>
        <w:numPr>
          <w:ilvl w:val="0"/>
          <w:numId w:val="1"/>
        </w:numPr>
      </w:pPr>
      <w:r>
        <w:t xml:space="preserve">Окно </w:t>
      </w:r>
      <w:r>
        <w:rPr>
          <w:lang w:val="en-US"/>
        </w:rPr>
        <w:t>settings</w:t>
      </w:r>
    </w:p>
    <w:p w:rsidR="00AF4402" w:rsidRDefault="00AF4402" w:rsidP="00AF4402">
      <w:r>
        <w:t xml:space="preserve">Окно </w:t>
      </w:r>
      <w:r>
        <w:rPr>
          <w:lang w:val="en-US"/>
        </w:rPr>
        <w:t>settings</w:t>
      </w:r>
      <w:r w:rsidRPr="00AF4402">
        <w:t xml:space="preserve"> </w:t>
      </w:r>
      <w:r>
        <w:t xml:space="preserve">состоит из модуля установки цветовой темы </w:t>
      </w:r>
      <w:r w:rsidRPr="00AF4402">
        <w:t>“</w:t>
      </w:r>
      <w:r>
        <w:t xml:space="preserve"> Цветовая тема</w:t>
      </w:r>
      <w:r w:rsidRPr="00AF4402">
        <w:t>”</w:t>
      </w:r>
      <w:r>
        <w:t xml:space="preserve">, </w:t>
      </w:r>
      <w:r w:rsidR="000B6C08">
        <w:t xml:space="preserve">изменения шага установки </w:t>
      </w:r>
      <w:r w:rsidR="000B6C08" w:rsidRPr="000B6C08">
        <w:t>“</w:t>
      </w:r>
      <w:r w:rsidR="000B6C08">
        <w:t>Шаг установки температуры</w:t>
      </w:r>
      <w:r w:rsidR="000B6C08" w:rsidRPr="000B6C08">
        <w:t>”</w:t>
      </w:r>
      <w:r w:rsidR="000B6C08">
        <w:t xml:space="preserve">, изменения единиц измерения </w:t>
      </w:r>
      <w:r w:rsidR="000B6C08" w:rsidRPr="000B6C08">
        <w:t>“</w:t>
      </w:r>
      <w:r w:rsidR="000B6C08">
        <w:t xml:space="preserve"> Единицы измерения</w:t>
      </w:r>
      <w:r w:rsidR="000B6C08" w:rsidRPr="000B6C08">
        <w:t>”</w:t>
      </w:r>
      <w:r w:rsidR="000B6C08">
        <w:t xml:space="preserve"> и кнопки сохранить</w:t>
      </w:r>
      <w:r w:rsidR="007134B2">
        <w:t xml:space="preserve"> (рис. 7)</w:t>
      </w:r>
      <w:r w:rsidR="000B6C08">
        <w:t>.</w:t>
      </w:r>
    </w:p>
    <w:p w:rsidR="007134B2" w:rsidRDefault="007134B2" w:rsidP="00AF4402">
      <w:r>
        <w:rPr>
          <w:noProof/>
          <w:lang w:eastAsia="ru-RU"/>
        </w:rPr>
        <w:drawing>
          <wp:inline distT="0" distB="0" distL="0" distR="0" wp14:anchorId="622859E3" wp14:editId="3413F663">
            <wp:extent cx="3514725" cy="555610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60" cy="55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B2" w:rsidRPr="007134B2" w:rsidRDefault="007134B2" w:rsidP="00AF4402">
      <w:r>
        <w:t xml:space="preserve">Рисунок 7 – окно </w:t>
      </w:r>
      <w:r>
        <w:rPr>
          <w:lang w:val="en-US"/>
        </w:rPr>
        <w:t>settings</w:t>
      </w:r>
    </w:p>
    <w:p w:rsidR="000B6C08" w:rsidRDefault="000B6C08" w:rsidP="00AF4402">
      <w:r>
        <w:lastRenderedPageBreak/>
        <w:t xml:space="preserve">Выбор цветовой темы осуществляется нажатием кнопки </w:t>
      </w:r>
      <w:r w:rsidRPr="000B6C08">
        <w:t>“</w:t>
      </w:r>
      <w:r>
        <w:t>Светлая тема</w:t>
      </w:r>
      <w:r w:rsidRPr="000B6C08">
        <w:t>”</w:t>
      </w:r>
      <w:r>
        <w:t xml:space="preserve"> или </w:t>
      </w:r>
      <w:r w:rsidRPr="000B6C08">
        <w:t>“</w:t>
      </w:r>
      <w:r>
        <w:t>Темная тема</w:t>
      </w:r>
      <w:r w:rsidRPr="000B6C08">
        <w:t>”</w:t>
      </w:r>
      <w:r>
        <w:t>.</w:t>
      </w:r>
    </w:p>
    <w:p w:rsidR="000B6C08" w:rsidRDefault="000B6C08" w:rsidP="00AF4402">
      <w:r>
        <w:t xml:space="preserve">Шаг установки устанавливается вводом значения в окно ввода и нажатием клавиши </w:t>
      </w:r>
      <w:r w:rsidRPr="000B6C08">
        <w:t>“</w:t>
      </w:r>
      <w:r>
        <w:t>Применить</w:t>
      </w:r>
      <w:r w:rsidRPr="000B6C08">
        <w:t>”</w:t>
      </w:r>
      <w:r>
        <w:t>.</w:t>
      </w:r>
    </w:p>
    <w:p w:rsidR="000B6C08" w:rsidRPr="000B6C08" w:rsidRDefault="000B6C08" w:rsidP="00AF4402">
      <w:r>
        <w:t xml:space="preserve">Выбор единиц измерения производится нажатием на кнопку с необходимой единицей измерения. После нажатия – в поле </w:t>
      </w:r>
      <w:r w:rsidRPr="000B6C08">
        <w:t>“</w:t>
      </w:r>
      <w:r>
        <w:t>Установленная ***</w:t>
      </w:r>
      <w:r w:rsidRPr="000B6C08">
        <w:t>”</w:t>
      </w:r>
      <w:r>
        <w:t xml:space="preserve"> и </w:t>
      </w:r>
      <w:r w:rsidRPr="000B6C08">
        <w:t>“</w:t>
      </w:r>
      <w:r>
        <w:t>Измеренная ***</w:t>
      </w:r>
      <w:r w:rsidRPr="000B6C08">
        <w:t>”</w:t>
      </w:r>
      <w:r>
        <w:t xml:space="preserve"> основного окна изменятся единицы измерения. Если нажать на кнопку </w:t>
      </w:r>
      <w:r w:rsidRPr="000B6C08">
        <w:t>“</w:t>
      </w:r>
      <w:r>
        <w:t>Сохранить</w:t>
      </w:r>
      <w:r w:rsidRPr="000B6C08">
        <w:t>”</w:t>
      </w:r>
      <w:bookmarkStart w:id="0" w:name="_GoBack"/>
      <w:bookmarkEnd w:id="0"/>
      <w:r>
        <w:t>, то выбранные единицы измерения сохраняться и при следующем запуске программы сохраняться выбранные значения единиц измерения.</w:t>
      </w:r>
    </w:p>
    <w:p w:rsidR="009223D0" w:rsidRPr="009223D0" w:rsidRDefault="009223D0" w:rsidP="009223D0"/>
    <w:p w:rsidR="00574955" w:rsidRPr="009223D0" w:rsidRDefault="00574955" w:rsidP="00D9692D"/>
    <w:p w:rsidR="00D9692D" w:rsidRPr="009223D0" w:rsidRDefault="00D9692D" w:rsidP="00D9692D"/>
    <w:sectPr w:rsidR="00D9692D" w:rsidRPr="0092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A91"/>
    <w:multiLevelType w:val="hybridMultilevel"/>
    <w:tmpl w:val="F51605DC"/>
    <w:lvl w:ilvl="0" w:tplc="D9A8BA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6E"/>
    <w:rsid w:val="000543FC"/>
    <w:rsid w:val="000B6C08"/>
    <w:rsid w:val="00326F6E"/>
    <w:rsid w:val="0038043B"/>
    <w:rsid w:val="00574955"/>
    <w:rsid w:val="007134B2"/>
    <w:rsid w:val="00764884"/>
    <w:rsid w:val="009223D0"/>
    <w:rsid w:val="009874BF"/>
    <w:rsid w:val="00A81ED0"/>
    <w:rsid w:val="00AF4402"/>
    <w:rsid w:val="00D9692D"/>
    <w:rsid w:val="00F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222C"/>
  <w15:chartTrackingRefBased/>
  <w15:docId w15:val="{CF61486D-65E9-49E8-98B1-3E9ED55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92D"/>
    <w:pPr>
      <w:spacing w:line="360" w:lineRule="auto"/>
      <w:ind w:left="284"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692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692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D9692D"/>
    <w:pPr>
      <w:numPr>
        <w:ilvl w:val="1"/>
      </w:numPr>
      <w:ind w:left="284" w:firstLine="567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9692D"/>
    <w:rPr>
      <w:rFonts w:ascii="Times New Roman" w:eastAsiaTheme="minorEastAsia" w:hAnsi="Times New Roman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Ляпин</dc:creator>
  <cp:keywords/>
  <dc:description/>
  <cp:lastModifiedBy>Андрей Ляпин</cp:lastModifiedBy>
  <cp:revision>3</cp:revision>
  <dcterms:created xsi:type="dcterms:W3CDTF">2022-03-24T08:00:00Z</dcterms:created>
  <dcterms:modified xsi:type="dcterms:W3CDTF">2022-03-24T20:22:00Z</dcterms:modified>
</cp:coreProperties>
</file>