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A46E7" w14:textId="7C420D7E" w:rsidR="00EF74D4" w:rsidRDefault="003F270B">
      <w:r>
        <w:rPr>
          <w:rFonts w:hint="eastAsia"/>
        </w:rPr>
        <w:t>In</w:t>
      </w:r>
      <w:r>
        <w:t xml:space="preserve"> general, the throughput of all </w:t>
      </w:r>
      <w:r>
        <w:rPr>
          <w:rFonts w:hint="eastAsia"/>
        </w:rPr>
        <w:t>schemes</w:t>
      </w:r>
      <w:r>
        <w:t xml:space="preserve"> </w:t>
      </w:r>
      <w:r>
        <w:rPr>
          <w:rFonts w:hint="eastAsia"/>
        </w:rPr>
        <w:t>decreases as the distance between AP and station becoming larger</w:t>
      </w:r>
      <w:r>
        <w:t xml:space="preserve">. </w:t>
      </w:r>
      <w:r w:rsidR="006E5466">
        <w:rPr>
          <w:rFonts w:hint="eastAsia"/>
        </w:rPr>
        <w:t>S</w:t>
      </w:r>
      <w:r w:rsidR="00037486">
        <w:rPr>
          <w:rFonts w:hint="eastAsia"/>
        </w:rPr>
        <w:t>chemes with no multi-path fading perform better than schemes with multi-path fading effect.</w:t>
      </w:r>
      <w:r w:rsidR="00037486">
        <w:t xml:space="preserve"> </w:t>
      </w:r>
    </w:p>
    <w:p w14:paraId="0D0C877F" w14:textId="77777777" w:rsidR="00090BEB" w:rsidRDefault="00090BEB"/>
    <w:p w14:paraId="33EC6E25" w14:textId="7DF7147E" w:rsidR="006E5466" w:rsidRDefault="00037486">
      <w:r>
        <w:rPr>
          <w:rFonts w:hint="eastAsia"/>
        </w:rPr>
        <w:t xml:space="preserve">Comparing the throughput performance of AARF and CARA with </w:t>
      </w:r>
      <w:r w:rsidR="003B00FA">
        <w:t xml:space="preserve">no </w:t>
      </w:r>
      <w:r>
        <w:rPr>
          <w:rFonts w:hint="eastAsia"/>
        </w:rPr>
        <w:t>fading,</w:t>
      </w:r>
      <w:r>
        <w:t xml:space="preserve"> </w:t>
      </w:r>
      <w:r>
        <w:rPr>
          <w:rFonts w:hint="eastAsia"/>
        </w:rPr>
        <w:t xml:space="preserve">it is interesting that that they both have same throughput </w:t>
      </w:r>
      <w:r w:rsidR="003B00FA">
        <w:t>within</w:t>
      </w:r>
      <w:r>
        <w:rPr>
          <w:rFonts w:hint="eastAsia"/>
        </w:rPr>
        <w:t xml:space="preserve"> </w:t>
      </w:r>
      <w:r w:rsidR="003B00FA">
        <w:t>25</w:t>
      </w:r>
      <w:r>
        <w:rPr>
          <w:rFonts w:hint="eastAsia"/>
        </w:rPr>
        <w:t>m</w:t>
      </w:r>
      <w:r>
        <w:t xml:space="preserve">. </w:t>
      </w:r>
      <w:r w:rsidR="006E5466">
        <w:rPr>
          <w:rFonts w:hint="eastAsia"/>
        </w:rPr>
        <w:t>T</w:t>
      </w:r>
      <w:r>
        <w:rPr>
          <w:rFonts w:hint="eastAsia"/>
        </w:rPr>
        <w:t>he reason is that the distance is too close,</w:t>
      </w:r>
      <w:r>
        <w:t xml:space="preserve"> </w:t>
      </w:r>
      <w:r>
        <w:rPr>
          <w:rFonts w:hint="eastAsia"/>
        </w:rPr>
        <w:t>so that both</w:t>
      </w:r>
      <w:r>
        <w:t xml:space="preserve"> </w:t>
      </w:r>
      <w:r>
        <w:rPr>
          <w:rFonts w:hint="eastAsia"/>
        </w:rPr>
        <w:t>schemes do</w:t>
      </w:r>
      <w:r>
        <w:t xml:space="preserve"> </w:t>
      </w:r>
      <w:r>
        <w:rPr>
          <w:rFonts w:hint="eastAsia"/>
        </w:rPr>
        <w:t xml:space="preserve">not have </w:t>
      </w:r>
      <w:r w:rsidR="006E5466">
        <w:rPr>
          <w:rFonts w:hint="eastAsia"/>
        </w:rPr>
        <w:t>enough consecutive fail transmission to reach the threshold</w:t>
      </w:r>
      <w:r w:rsidR="006E5466">
        <w:t>,</w:t>
      </w:r>
      <w:r w:rsidR="00427510">
        <w:t xml:space="preserve"> transmission is successful,</w:t>
      </w:r>
      <w:r w:rsidR="006E5466">
        <w:t xml:space="preserve"> </w:t>
      </w:r>
      <w:r w:rsidR="006E5466">
        <w:rPr>
          <w:rFonts w:hint="eastAsia"/>
        </w:rPr>
        <w:t>so they transmit data in same rate</w:t>
      </w:r>
      <w:r w:rsidR="006E5466">
        <w:t xml:space="preserve">. </w:t>
      </w:r>
      <w:r w:rsidR="006E5466">
        <w:rPr>
          <w:rFonts w:hint="eastAsia"/>
        </w:rPr>
        <w:t xml:space="preserve">But </w:t>
      </w:r>
      <w:r w:rsidR="006E5466">
        <w:t>after 30</w:t>
      </w:r>
      <w:r w:rsidR="006E5466">
        <w:rPr>
          <w:rFonts w:hint="eastAsia"/>
        </w:rPr>
        <w:t>m,</w:t>
      </w:r>
      <w:r w:rsidR="006E5466">
        <w:t xml:space="preserve"> </w:t>
      </w:r>
      <w:r w:rsidR="006E5466">
        <w:rPr>
          <w:rFonts w:hint="eastAsia"/>
        </w:rPr>
        <w:t>AARF has a better outcome</w:t>
      </w:r>
      <w:r w:rsidR="006E5466">
        <w:t xml:space="preserve">, </w:t>
      </w:r>
      <w:r w:rsidR="006E5466">
        <w:rPr>
          <w:rFonts w:hint="eastAsia"/>
        </w:rPr>
        <w:t>it is because that AARF uses</w:t>
      </w:r>
      <w:r w:rsidR="006E5466">
        <w:t xml:space="preserve"> </w:t>
      </w:r>
      <w:r w:rsidR="006E5466">
        <w:rPr>
          <w:rFonts w:hint="eastAsia"/>
        </w:rPr>
        <w:t>adaptive threshold updates</w:t>
      </w:r>
      <w:r w:rsidR="006E5466">
        <w:t xml:space="preserve">, </w:t>
      </w:r>
      <w:r w:rsidR="006E5466">
        <w:rPr>
          <w:rFonts w:hint="eastAsia"/>
        </w:rPr>
        <w:t xml:space="preserve">which will increase the high-speed </w:t>
      </w:r>
      <w:r w:rsidR="006E5466">
        <w:t>time and</w:t>
      </w:r>
      <w:r w:rsidR="006E5466">
        <w:rPr>
          <w:rFonts w:hint="eastAsia"/>
        </w:rPr>
        <w:t xml:space="preserve"> fewer rate fluctuation</w:t>
      </w:r>
      <w:r w:rsidR="006E5466">
        <w:t xml:space="preserve"> </w:t>
      </w:r>
      <w:r w:rsidR="006E5466">
        <w:rPr>
          <w:rFonts w:hint="eastAsia"/>
        </w:rPr>
        <w:t>than AFR</w:t>
      </w:r>
      <w:r w:rsidR="00090BEB">
        <w:t xml:space="preserve"> [1]</w:t>
      </w:r>
      <w:r w:rsidR="006E5466">
        <w:t xml:space="preserve">. </w:t>
      </w:r>
      <w:r w:rsidR="006E5466">
        <w:rPr>
          <w:rFonts w:hint="eastAsia"/>
        </w:rPr>
        <w:t>At this situation</w:t>
      </w:r>
      <w:r w:rsidR="006E5466">
        <w:t xml:space="preserve">, </w:t>
      </w:r>
      <w:r w:rsidR="006E5466">
        <w:rPr>
          <w:rFonts w:hint="eastAsia"/>
        </w:rPr>
        <w:t xml:space="preserve">CARA acts the same with ARF </w:t>
      </w:r>
      <w:r w:rsidR="006E5466">
        <w:t>(</w:t>
      </w:r>
      <w:r w:rsidR="006E5466">
        <w:rPr>
          <w:rFonts w:hint="eastAsia"/>
        </w:rPr>
        <w:t>because there is no collision</w:t>
      </w:r>
      <w:r w:rsidR="006E5466">
        <w:t xml:space="preserve">), </w:t>
      </w:r>
      <w:r w:rsidR="006E5466">
        <w:rPr>
          <w:rFonts w:hint="eastAsia"/>
        </w:rPr>
        <w:t>so AARF is better than CARA</w:t>
      </w:r>
      <w:r w:rsidR="006E5466">
        <w:t>.</w:t>
      </w:r>
      <w:r w:rsidR="00427510">
        <w:t xml:space="preserve"> </w:t>
      </w:r>
      <w:r w:rsidR="00427510">
        <w:rPr>
          <w:rFonts w:hint="eastAsia"/>
        </w:rPr>
        <w:t>But</w:t>
      </w:r>
      <w:r w:rsidR="00427510">
        <w:t xml:space="preserve"> when the distance goes much higher, the error rate becomes higher, so the performance gap between AARF and CARA becomes small.</w:t>
      </w:r>
    </w:p>
    <w:p w14:paraId="2199D16B" w14:textId="734369E3" w:rsidR="006E5466" w:rsidRDefault="006E5466"/>
    <w:p w14:paraId="1FA9E6E5" w14:textId="72A76751" w:rsidR="00090BEB" w:rsidRDefault="00090BEB">
      <w:r>
        <w:rPr>
          <w:rFonts w:hint="eastAsia"/>
        </w:rPr>
        <w:t xml:space="preserve">In term of </w:t>
      </w:r>
      <w:r w:rsidR="003B00FA">
        <w:t xml:space="preserve">throughput with fading, it is easy to see that the multi-path fading causes approximate 8Mbps throughput decrement to </w:t>
      </w:r>
      <w:r>
        <w:rPr>
          <w:rFonts w:hint="eastAsia"/>
        </w:rPr>
        <w:t>both schemes</w:t>
      </w:r>
      <w:r w:rsidR="003B00FA">
        <w:t>.</w:t>
      </w:r>
      <w:r>
        <w:t xml:space="preserve"> </w:t>
      </w:r>
      <w:r w:rsidR="003B00FA">
        <w:t xml:space="preserve">And due to the fading, both schemes encounter transmission fail and alter transmission rate from the beginning, they </w:t>
      </w:r>
      <w:r>
        <w:rPr>
          <w:rFonts w:hint="eastAsia"/>
        </w:rPr>
        <w:t>have quite the same performance</w:t>
      </w:r>
      <w:r>
        <w:t xml:space="preserve">, </w:t>
      </w:r>
      <w:r>
        <w:rPr>
          <w:rFonts w:hint="eastAsia"/>
        </w:rPr>
        <w:t xml:space="preserve">but it is </w:t>
      </w:r>
      <w:r w:rsidR="003B00FA">
        <w:t xml:space="preserve">also </w:t>
      </w:r>
      <w:r>
        <w:rPr>
          <w:rFonts w:hint="eastAsia"/>
        </w:rPr>
        <w:t>obvious to see that AARF is better</w:t>
      </w:r>
      <w:r w:rsidR="003B00FA">
        <w:t xml:space="preserve"> than CARA a bit.</w:t>
      </w:r>
      <w:r w:rsidR="00126C5F">
        <w:t xml:space="preserve"> The reason of that has discussed in last paragraph.</w:t>
      </w:r>
      <w:bookmarkStart w:id="0" w:name="_GoBack"/>
      <w:bookmarkEnd w:id="0"/>
    </w:p>
    <w:p w14:paraId="74FC44F8" w14:textId="7234D6D6" w:rsidR="00090BEB" w:rsidRDefault="00090BEB"/>
    <w:p w14:paraId="7022C0A8" w14:textId="46D25DAD" w:rsidR="00090BEB" w:rsidRDefault="00090BEB">
      <w:r>
        <w:t>Reference:</w:t>
      </w:r>
    </w:p>
    <w:p w14:paraId="7C255B45" w14:textId="1D9D07D2" w:rsidR="00090BEB" w:rsidRDefault="00090BEB" w:rsidP="00090BEB">
      <w:r>
        <w:t>1. M. Lacage, M. H. Manshaei and T. Turletti, “ IEEE 802.11 Rate Adaptation: A Practical</w:t>
      </w:r>
    </w:p>
    <w:p w14:paraId="402B6C1D" w14:textId="77777777" w:rsidR="00090BEB" w:rsidRDefault="00090BEB" w:rsidP="00090BEB">
      <w:pPr>
        <w:ind w:firstLineChars="100" w:firstLine="210"/>
      </w:pPr>
      <w:r>
        <w:t>Approach ,” in Proc. 7th ACM International Symposium on Modeling, Analysis and</w:t>
      </w:r>
    </w:p>
    <w:p w14:paraId="0F608AE5" w14:textId="3821B28C" w:rsidR="00090BEB" w:rsidRDefault="00090BEB" w:rsidP="00090BEB">
      <w:pPr>
        <w:ind w:firstLineChars="100" w:firstLine="210"/>
      </w:pPr>
      <w:r>
        <w:t>Simulation of Wireless and Mobile Systems (MSWiM '04), 2004.</w:t>
      </w:r>
    </w:p>
    <w:p w14:paraId="7FCB7D6C" w14:textId="77777777" w:rsidR="00090BEB" w:rsidRDefault="00090BEB" w:rsidP="00090BEB"/>
    <w:sectPr w:rsidR="00090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E9"/>
    <w:rsid w:val="00037486"/>
    <w:rsid w:val="00090BEB"/>
    <w:rsid w:val="00126C5F"/>
    <w:rsid w:val="00327ACF"/>
    <w:rsid w:val="003B00FA"/>
    <w:rsid w:val="003F270B"/>
    <w:rsid w:val="00427510"/>
    <w:rsid w:val="006E5466"/>
    <w:rsid w:val="0071100D"/>
    <w:rsid w:val="008A49E9"/>
    <w:rsid w:val="00B932F7"/>
    <w:rsid w:val="00C42837"/>
    <w:rsid w:val="00D06A9B"/>
    <w:rsid w:val="00E400DD"/>
    <w:rsid w:val="00EF74D4"/>
    <w:rsid w:val="00F8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B7C5"/>
  <w15:chartTrackingRefBased/>
  <w15:docId w15:val="{06727609-8665-458C-B023-441E83A3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李颖聪</dc:creator>
  <cp:keywords/>
  <dc:description/>
  <cp:lastModifiedBy>李颖聪</cp:lastModifiedBy>
  <cp:revision>4</cp:revision>
  <dcterms:created xsi:type="dcterms:W3CDTF">2017-02-14T23:02:00Z</dcterms:created>
  <dcterms:modified xsi:type="dcterms:W3CDTF">2017-02-18T14:59:00Z</dcterms:modified>
</cp:coreProperties>
</file>