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F53" w:rsidRDefault="00E32F53" w:rsidP="00E32F53">
      <w:pPr>
        <w:ind w:left="0"/>
      </w:pPr>
    </w:p>
    <w:p w:rsidR="00FA2E0B" w:rsidRDefault="00FA2E0B" w:rsidP="00E32F53">
      <w:pPr>
        <w:ind w:left="0"/>
      </w:pPr>
    </w:p>
    <w:p w:rsidR="00FA2E0B" w:rsidRDefault="00FA2E0B">
      <w:pPr>
        <w:spacing w:after="0" w:line="240" w:lineRule="auto"/>
        <w:ind w:left="0"/>
      </w:pPr>
    </w:p>
    <w:p w:rsidR="00FA2E0B" w:rsidRDefault="00FA2E0B">
      <w:pPr>
        <w:spacing w:after="0" w:line="240" w:lineRule="auto"/>
        <w:ind w:left="0"/>
      </w:pPr>
    </w:p>
    <w:p w:rsidR="00FA2E0B" w:rsidRDefault="00FA2E0B">
      <w:pPr>
        <w:spacing w:after="0" w:line="240" w:lineRule="auto"/>
        <w:ind w:left="0"/>
      </w:pPr>
    </w:p>
    <w:tbl>
      <w:tblPr>
        <w:tblStyle w:val="Grilledutableau"/>
        <w:tblW w:w="0" w:type="auto"/>
        <w:tblLook w:val="04A0"/>
      </w:tblPr>
      <w:tblGrid>
        <w:gridCol w:w="9212"/>
      </w:tblGrid>
      <w:tr w:rsidR="00F06AF1" w:rsidTr="008C5C6D">
        <w:tc>
          <w:tcPr>
            <w:tcW w:w="9212" w:type="dxa"/>
          </w:tcPr>
          <w:p w:rsidR="00F06AF1" w:rsidRDefault="00F06AF1" w:rsidP="00F075B2">
            <w:pPr>
              <w:spacing w:line="240" w:lineRule="auto"/>
              <w:ind w:left="22"/>
              <w:jc w:val="center"/>
              <w:rPr>
                <w:rFonts w:eastAsia="Times New Roman"/>
                <w:b/>
                <w:color w:val="595959" w:themeColor="text1" w:themeTint="A6"/>
                <w:sz w:val="28"/>
                <w:szCs w:val="22"/>
              </w:rPr>
            </w:pPr>
            <w:r>
              <w:rPr>
                <w:rFonts w:eastAsia="Times New Roman"/>
                <w:b/>
                <w:szCs w:val="22"/>
              </w:rPr>
              <w:br/>
            </w:r>
            <w:r w:rsidR="00552688" w:rsidRPr="00E51FB5">
              <w:rPr>
                <w:rFonts w:eastAsia="Times New Roman"/>
                <w:b/>
                <w:szCs w:val="22"/>
              </w:rPr>
              <w:t>É</w:t>
            </w:r>
            <w:r w:rsidR="00083F4A">
              <w:rPr>
                <w:rFonts w:eastAsia="Times New Roman"/>
                <w:b/>
                <w:szCs w:val="22"/>
              </w:rPr>
              <w:t>VALUATION</w:t>
            </w:r>
          </w:p>
        </w:tc>
      </w:tr>
      <w:tr w:rsidR="00F06AF1" w:rsidTr="008C5C6D">
        <w:tc>
          <w:tcPr>
            <w:tcW w:w="9212" w:type="dxa"/>
          </w:tcPr>
          <w:p w:rsidR="00F06AF1"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br/>
              <w:t>CLASSE :</w:t>
            </w:r>
            <w:r w:rsidR="007D0DCD">
              <w:rPr>
                <w:rFonts w:eastAsia="Times New Roman"/>
                <w:b/>
                <w:color w:val="000000" w:themeColor="text1"/>
                <w:sz w:val="20"/>
                <w:szCs w:val="22"/>
              </w:rPr>
              <w:t xml:space="preserve"> </w:t>
            </w:r>
            <w:r w:rsidR="00AC1B16">
              <w:rPr>
                <w:rFonts w:eastAsia="Times New Roman"/>
                <w:color w:val="000000" w:themeColor="text1"/>
                <w:sz w:val="20"/>
                <w:szCs w:val="22"/>
              </w:rPr>
              <w:t>Première</w:t>
            </w:r>
          </w:p>
          <w:p w:rsidR="00F06AF1" w:rsidRPr="00626E0F" w:rsidRDefault="00F06AF1" w:rsidP="00083F4A">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VOIE :</w:t>
            </w:r>
            <w:sdt>
              <w:sdtPr>
                <w:rPr>
                  <w:rFonts w:eastAsia="Times New Roman"/>
                  <w:color w:val="000000" w:themeColor="text1"/>
                  <w:sz w:val="20"/>
                  <w:szCs w:val="22"/>
                </w:rPr>
                <w:id w:val="1896242340"/>
              </w:sdtPr>
              <w:sdtContent>
                <w:r w:rsidR="00893F38">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Générale </w:t>
            </w:r>
            <w:sdt>
              <w:sdtPr>
                <w:rPr>
                  <w:rFonts w:eastAsia="Times New Roman"/>
                  <w:color w:val="000000" w:themeColor="text1"/>
                  <w:sz w:val="20"/>
                  <w:szCs w:val="22"/>
                </w:rPr>
                <w:id w:val="-65797467"/>
              </w:sdtPr>
              <w:sdtContent>
                <w:r>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Technologique </w:t>
            </w:r>
            <w:sdt>
              <w:sdtPr>
                <w:rPr>
                  <w:rFonts w:eastAsia="Times New Roman"/>
                  <w:color w:val="000000" w:themeColor="text1"/>
                  <w:sz w:val="20"/>
                  <w:szCs w:val="22"/>
                </w:rPr>
                <w:id w:val="-1028175909"/>
              </w:sdtPr>
              <w:sdtContent>
                <w:r w:rsidR="00AC1B16">
                  <w:rPr>
                    <w:rFonts w:ascii="MS Gothic" w:eastAsia="MS Gothic" w:hAnsi="MS Gothic"/>
                    <w:b/>
                    <w:color w:val="000000" w:themeColor="text1"/>
                    <w:sz w:val="20"/>
                    <w:szCs w:val="22"/>
                  </w:rPr>
                  <w:t>X</w:t>
                </w:r>
              </w:sdtContent>
            </w:sdt>
            <w:r w:rsidRPr="00626E0F">
              <w:rPr>
                <w:rFonts w:eastAsia="Times New Roman"/>
                <w:color w:val="000000" w:themeColor="text1"/>
                <w:sz w:val="20"/>
                <w:szCs w:val="22"/>
              </w:rPr>
              <w:t xml:space="preserve"> Toutes voies (LV)</w:t>
            </w:r>
          </w:p>
          <w:p w:rsidR="00F06AF1" w:rsidRPr="00626E0F" w:rsidRDefault="00F06AF1" w:rsidP="008C5C6D">
            <w:pPr>
              <w:spacing w:line="240" w:lineRule="auto"/>
              <w:ind w:left="0"/>
              <w:rPr>
                <w:rFonts w:eastAsia="Times New Roman"/>
                <w:b/>
                <w:color w:val="000000" w:themeColor="text1"/>
                <w:sz w:val="20"/>
                <w:szCs w:val="22"/>
              </w:rPr>
            </w:pPr>
            <w:r w:rsidRPr="00626E0F">
              <w:rPr>
                <w:rFonts w:eastAsia="Times New Roman"/>
                <w:b/>
                <w:color w:val="000000" w:themeColor="text1"/>
                <w:sz w:val="20"/>
                <w:szCs w:val="22"/>
              </w:rPr>
              <w:t>ENSEIGNEMENT :</w:t>
            </w:r>
            <w:r w:rsidR="007D0DCD">
              <w:rPr>
                <w:rFonts w:eastAsia="Times New Roman"/>
                <w:b/>
                <w:color w:val="000000" w:themeColor="text1"/>
                <w:sz w:val="20"/>
                <w:szCs w:val="22"/>
              </w:rPr>
              <w:t xml:space="preserve"> </w:t>
            </w:r>
            <w:r w:rsidR="00055B53">
              <w:rPr>
                <w:rFonts w:eastAsia="Times New Roman"/>
                <w:b/>
                <w:color w:val="000000" w:themeColor="text1"/>
                <w:sz w:val="20"/>
                <w:szCs w:val="22"/>
              </w:rPr>
              <w:t>ESPAGNOL</w:t>
            </w:r>
          </w:p>
          <w:p w:rsidR="00F06AF1" w:rsidRPr="00626E0F"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DURÉE DE L’ÉPREUVE :</w:t>
            </w:r>
            <w:r w:rsidR="00AC1B16">
              <w:rPr>
                <w:rFonts w:eastAsia="Times New Roman"/>
                <w:color w:val="000000" w:themeColor="text1"/>
                <w:sz w:val="20"/>
                <w:szCs w:val="22"/>
              </w:rPr>
              <w:t>1</w:t>
            </w:r>
            <w:r w:rsidRPr="00626E0F">
              <w:rPr>
                <w:rFonts w:eastAsia="Times New Roman"/>
                <w:color w:val="000000" w:themeColor="text1"/>
                <w:sz w:val="20"/>
                <w:szCs w:val="22"/>
              </w:rPr>
              <w:t>h</w:t>
            </w:r>
            <w:r w:rsidR="00AC1B16">
              <w:rPr>
                <w:rFonts w:eastAsia="Times New Roman"/>
                <w:color w:val="000000" w:themeColor="text1"/>
                <w:sz w:val="20"/>
                <w:szCs w:val="22"/>
              </w:rPr>
              <w:t>30</w:t>
            </w:r>
          </w:p>
          <w:p w:rsidR="00F06AF1" w:rsidRDefault="00F06AF1" w:rsidP="008C5C6D">
            <w:pPr>
              <w:spacing w:line="240" w:lineRule="auto"/>
              <w:ind w:left="0"/>
              <w:rPr>
                <w:rFonts w:eastAsia="Times New Roman"/>
                <w:color w:val="000000" w:themeColor="text1"/>
                <w:sz w:val="20"/>
                <w:szCs w:val="22"/>
              </w:rPr>
            </w:pPr>
            <w:r>
              <w:rPr>
                <w:rFonts w:eastAsia="Times New Roman"/>
                <w:color w:val="000000" w:themeColor="text1"/>
                <w:sz w:val="20"/>
                <w:szCs w:val="22"/>
              </w:rPr>
              <w:t xml:space="preserve">Niveaux visés (LV) : LVA </w:t>
            </w:r>
            <w:r w:rsidR="00AC1B16">
              <w:rPr>
                <w:rFonts w:eastAsia="Times New Roman"/>
                <w:color w:val="000000" w:themeColor="text1"/>
                <w:sz w:val="20"/>
                <w:szCs w:val="22"/>
              </w:rPr>
              <w:t xml:space="preserve">  B1-B2</w:t>
            </w:r>
            <w:r>
              <w:rPr>
                <w:rFonts w:eastAsia="Times New Roman"/>
                <w:color w:val="000000" w:themeColor="text1"/>
                <w:sz w:val="20"/>
                <w:szCs w:val="22"/>
              </w:rPr>
              <w:t xml:space="preserve">                     LVB</w:t>
            </w:r>
            <w:r w:rsidR="00AC1B16">
              <w:rPr>
                <w:rFonts w:eastAsia="Times New Roman"/>
                <w:color w:val="000000" w:themeColor="text1"/>
                <w:sz w:val="20"/>
                <w:szCs w:val="22"/>
              </w:rPr>
              <w:t xml:space="preserve">   A2-B1</w:t>
            </w:r>
          </w:p>
          <w:p w:rsidR="00F06AF1" w:rsidRDefault="00F06AF1" w:rsidP="008C5C6D">
            <w:pPr>
              <w:spacing w:line="240" w:lineRule="auto"/>
              <w:ind w:left="0"/>
              <w:rPr>
                <w:rFonts w:eastAsia="Times New Roman"/>
                <w:b/>
                <w:color w:val="000000" w:themeColor="text1"/>
                <w:sz w:val="20"/>
                <w:szCs w:val="22"/>
              </w:rPr>
            </w:pPr>
            <w:r>
              <w:rPr>
                <w:rFonts w:eastAsia="Times New Roman"/>
                <w:b/>
                <w:color w:val="000000" w:themeColor="text1"/>
                <w:sz w:val="20"/>
                <w:szCs w:val="22"/>
              </w:rPr>
              <w:t>CALCULATRICE AUTORIS</w:t>
            </w:r>
            <w:r>
              <w:rPr>
                <w:rFonts w:eastAsia="Times New Roman" w:cs="Arial"/>
                <w:b/>
                <w:color w:val="000000" w:themeColor="text1"/>
                <w:sz w:val="20"/>
                <w:szCs w:val="22"/>
              </w:rPr>
              <w:t xml:space="preserve">ÉE </w:t>
            </w:r>
            <w:r w:rsidRPr="00626E0F">
              <w:rPr>
                <w:rFonts w:eastAsia="Times New Roman"/>
                <w:b/>
                <w:color w:val="000000" w:themeColor="text1"/>
                <w:sz w:val="20"/>
                <w:szCs w:val="22"/>
              </w:rPr>
              <w:t>:</w:t>
            </w:r>
            <w:sdt>
              <w:sdtPr>
                <w:rPr>
                  <w:rFonts w:eastAsia="Times New Roman"/>
                  <w:color w:val="000000" w:themeColor="text1"/>
                  <w:sz w:val="20"/>
                  <w:szCs w:val="22"/>
                </w:rPr>
                <w:id w:val="988758419"/>
              </w:sdt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63190651"/>
              </w:sdt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rsidR="00F06AF1" w:rsidRDefault="00F06AF1" w:rsidP="008C5C6D">
            <w:pPr>
              <w:spacing w:line="240" w:lineRule="auto"/>
              <w:ind w:left="0"/>
              <w:rPr>
                <w:rFonts w:eastAsia="Times New Roman"/>
                <w:color w:val="000000" w:themeColor="text1"/>
                <w:sz w:val="20"/>
                <w:szCs w:val="22"/>
              </w:rPr>
            </w:pPr>
            <w:r>
              <w:rPr>
                <w:rFonts w:eastAsia="Times New Roman"/>
                <w:b/>
                <w:color w:val="000000" w:themeColor="text1"/>
                <w:sz w:val="20"/>
                <w:szCs w:val="22"/>
              </w:rPr>
              <w:t>DICTIONNAIRE AUTORIS</w:t>
            </w:r>
            <w:r>
              <w:rPr>
                <w:rFonts w:eastAsia="Times New Roman" w:cs="Arial"/>
                <w:b/>
                <w:color w:val="000000" w:themeColor="text1"/>
                <w:sz w:val="20"/>
                <w:szCs w:val="22"/>
              </w:rPr>
              <w:t xml:space="preserve">É </w:t>
            </w:r>
            <w:r w:rsidRPr="00626E0F">
              <w:rPr>
                <w:rFonts w:eastAsia="Times New Roman"/>
                <w:b/>
                <w:color w:val="000000" w:themeColor="text1"/>
                <w:sz w:val="20"/>
                <w:szCs w:val="22"/>
              </w:rPr>
              <w:t>:</w:t>
            </w:r>
            <w:sdt>
              <w:sdtPr>
                <w:rPr>
                  <w:rFonts w:eastAsia="Times New Roman"/>
                  <w:color w:val="000000" w:themeColor="text1"/>
                  <w:sz w:val="20"/>
                  <w:szCs w:val="22"/>
                </w:rPr>
                <w:id w:val="-1193839044"/>
              </w:sdt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836424141"/>
              </w:sdt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rsidR="00F06AF1" w:rsidRPr="00626E0F" w:rsidRDefault="00F06AF1" w:rsidP="008C5C6D">
            <w:pPr>
              <w:spacing w:line="240" w:lineRule="auto"/>
              <w:ind w:left="34"/>
              <w:rPr>
                <w:rFonts w:eastAsia="Times New Roman"/>
                <w:b/>
                <w:color w:val="000000" w:themeColor="text1"/>
                <w:sz w:val="20"/>
                <w:szCs w:val="22"/>
              </w:rPr>
            </w:pPr>
          </w:p>
          <w:p w:rsidR="00F06AF1" w:rsidRPr="00626E0F" w:rsidRDefault="00A81C4D"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345606107"/>
              </w:sdt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contient des parties à rendre par le candidat avec sa copie. De ce fait, il ne peut être dupliqué et doit être imprimé pour chaque candidat afin d’assurer ensuite sa bonne numérisation.</w:t>
            </w:r>
          </w:p>
          <w:p w:rsidR="00F06AF1" w:rsidRDefault="00A81C4D"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62658026"/>
              </w:sdt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intègre des éléments en couleur. S’il est choisi par l’équipe pédagogique, il est nécessaire que chaque élève dispose d’une impression en couleur.</w:t>
            </w:r>
          </w:p>
          <w:p w:rsidR="00F06AF1" w:rsidRPr="00626E0F" w:rsidRDefault="00A81C4D"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83539204"/>
              </w:sdtPr>
              <w:sdtContent>
                <w:r w:rsidR="00F06AF1">
                  <w:rPr>
                    <w:rFonts w:ascii="MS Gothic" w:eastAsia="MS Gothic" w:hAnsi="MS Gothic" w:hint="eastAsia"/>
                    <w:color w:val="000000" w:themeColor="text1"/>
                    <w:sz w:val="20"/>
                    <w:szCs w:val="22"/>
                  </w:rPr>
                  <w:t>☐</w:t>
                </w:r>
              </w:sdtContent>
            </w:sdt>
            <w:r w:rsidR="00F06AF1" w:rsidRPr="002E4943">
              <w:rPr>
                <w:rFonts w:eastAsia="Times New Roman"/>
                <w:color w:val="000000" w:themeColor="text1"/>
                <w:sz w:val="20"/>
                <w:szCs w:val="22"/>
              </w:rPr>
              <w:t xml:space="preserve"> Ce sujet contient des pièces jointes de type </w:t>
            </w:r>
            <w:r w:rsidR="00F06AF1">
              <w:rPr>
                <w:rFonts w:eastAsia="Times New Roman"/>
                <w:color w:val="000000" w:themeColor="text1"/>
                <w:sz w:val="20"/>
                <w:szCs w:val="22"/>
              </w:rPr>
              <w:t>audio ou</w:t>
            </w:r>
            <w:r w:rsidR="00F06AF1" w:rsidRPr="002E4943">
              <w:rPr>
                <w:rFonts w:eastAsia="Times New Roman"/>
                <w:color w:val="000000" w:themeColor="text1"/>
                <w:sz w:val="20"/>
                <w:szCs w:val="22"/>
              </w:rPr>
              <w:t xml:space="preserve"> vidéo qu’il faudra télécharger et jouer le jour de l’épreuve.</w:t>
            </w:r>
          </w:p>
          <w:p w:rsidR="00F06AF1" w:rsidRPr="00626E0F" w:rsidRDefault="00F06AF1" w:rsidP="001A0697">
            <w:pPr>
              <w:spacing w:line="240" w:lineRule="auto"/>
              <w:ind w:left="34"/>
              <w:rPr>
                <w:rFonts w:eastAsia="Times New Roman"/>
                <w:b/>
                <w:color w:val="000000" w:themeColor="text1"/>
                <w:sz w:val="22"/>
                <w:szCs w:val="22"/>
              </w:rPr>
            </w:pPr>
            <w:r w:rsidRPr="00626E0F">
              <w:rPr>
                <w:rFonts w:eastAsia="Times New Roman"/>
                <w:b/>
                <w:color w:val="000000" w:themeColor="text1"/>
                <w:sz w:val="20"/>
                <w:szCs w:val="22"/>
              </w:rPr>
              <w:t>Nombre total de pages</w:t>
            </w:r>
            <w:r w:rsidRPr="00626E0F">
              <w:rPr>
                <w:rFonts w:eastAsia="Times New Roman"/>
                <w:color w:val="000000" w:themeColor="text1"/>
                <w:sz w:val="20"/>
                <w:szCs w:val="22"/>
              </w:rPr>
              <w:t xml:space="preserve"> : </w:t>
            </w:r>
            <w:r w:rsidR="001A0697" w:rsidRPr="007D0DCD">
              <w:t>4</w:t>
            </w:r>
          </w:p>
        </w:tc>
      </w:tr>
    </w:tbl>
    <w:p w:rsidR="00680041" w:rsidRPr="00E32F53" w:rsidRDefault="00680041" w:rsidP="00680041">
      <w:pPr>
        <w:pStyle w:val="EnTetePiedsDePage"/>
        <w:jc w:val="left"/>
        <w:rPr>
          <w:sz w:val="24"/>
        </w:rPr>
      </w:pPr>
    </w:p>
    <w:p w:rsidR="00FA2E0B" w:rsidRDefault="00FA2E0B">
      <w:pPr>
        <w:spacing w:after="0" w:line="240" w:lineRule="auto"/>
        <w:ind w:left="0"/>
      </w:pPr>
    </w:p>
    <w:p w:rsidR="00FA2E0B" w:rsidRDefault="00FA2E0B">
      <w:pPr>
        <w:spacing w:after="0" w:line="240" w:lineRule="auto"/>
        <w:ind w:left="0"/>
      </w:pPr>
    </w:p>
    <w:p w:rsidR="007D0DCD" w:rsidRPr="007D0DCD" w:rsidRDefault="00582871" w:rsidP="007D0DCD">
      <w:pPr>
        <w:spacing w:after="0" w:line="240" w:lineRule="auto"/>
        <w:ind w:left="0"/>
        <w:jc w:val="both"/>
        <w:rPr>
          <w:rFonts w:cs="Arial"/>
        </w:rPr>
      </w:pPr>
      <w:r>
        <w:br w:type="page"/>
      </w:r>
      <w:r w:rsidRPr="007D0DCD">
        <w:rPr>
          <w:rFonts w:cs="Arial"/>
        </w:rPr>
        <w:lastRenderedPageBreak/>
        <w:t xml:space="preserve">L’ensemble du sujet porte sur </w:t>
      </w:r>
      <w:r w:rsidRPr="007D0DCD">
        <w:rPr>
          <w:rFonts w:cs="Arial"/>
          <w:b/>
        </w:rPr>
        <w:t>l’axe 1</w:t>
      </w:r>
      <w:r w:rsidR="007D0DCD">
        <w:rPr>
          <w:rFonts w:cs="Arial"/>
          <w:b/>
        </w:rPr>
        <w:t xml:space="preserve"> </w:t>
      </w:r>
      <w:r w:rsidRPr="007D0DCD">
        <w:rPr>
          <w:rFonts w:cs="Arial"/>
        </w:rPr>
        <w:t>du programme :</w:t>
      </w:r>
      <w:r w:rsidR="007D0DCD" w:rsidRPr="007D0DCD">
        <w:rPr>
          <w:rFonts w:cs="Arial"/>
        </w:rPr>
        <w:t xml:space="preserve"> </w:t>
      </w:r>
      <w:r w:rsidR="007D0DCD">
        <w:rPr>
          <w:rFonts w:cs="Arial"/>
          <w:b/>
        </w:rPr>
        <w:t>Identités et é</w:t>
      </w:r>
      <w:r w:rsidRPr="007D0DCD">
        <w:rPr>
          <w:rFonts w:cs="Arial"/>
          <w:b/>
        </w:rPr>
        <w:t>changes</w:t>
      </w:r>
    </w:p>
    <w:p w:rsidR="00582871" w:rsidRPr="007D0DCD" w:rsidRDefault="00582871" w:rsidP="007D0DCD">
      <w:pPr>
        <w:spacing w:after="0" w:line="240" w:lineRule="auto"/>
        <w:ind w:left="0"/>
        <w:jc w:val="both"/>
        <w:rPr>
          <w:rFonts w:cs="Arial"/>
        </w:rPr>
      </w:pPr>
      <w:r w:rsidRPr="007D0DCD">
        <w:rPr>
          <w:rFonts w:cs="Arial"/>
        </w:rPr>
        <w:t>Il s’organise en deux parties :</w:t>
      </w:r>
    </w:p>
    <w:p w:rsidR="00582871" w:rsidRPr="007D0DCD" w:rsidRDefault="00582871" w:rsidP="007D0DCD">
      <w:pPr>
        <w:pStyle w:val="Listecouleur-Accent11"/>
        <w:numPr>
          <w:ilvl w:val="0"/>
          <w:numId w:val="1"/>
        </w:numPr>
        <w:spacing w:after="0" w:line="240" w:lineRule="auto"/>
        <w:ind w:firstLine="65"/>
        <w:jc w:val="both"/>
        <w:rPr>
          <w:rFonts w:ascii="Arial" w:hAnsi="Arial" w:cs="Arial"/>
          <w:sz w:val="24"/>
          <w:szCs w:val="24"/>
        </w:rPr>
      </w:pPr>
      <w:r w:rsidRPr="007D0DCD">
        <w:rPr>
          <w:rFonts w:ascii="Arial" w:hAnsi="Arial" w:cs="Arial"/>
          <w:sz w:val="24"/>
          <w:szCs w:val="24"/>
        </w:rPr>
        <w:t>Compréhension de l’écrit</w:t>
      </w:r>
    </w:p>
    <w:p w:rsidR="00582871" w:rsidRPr="007D0DCD" w:rsidRDefault="00582871" w:rsidP="007D0DCD">
      <w:pPr>
        <w:pStyle w:val="Listecouleur-Accent11"/>
        <w:numPr>
          <w:ilvl w:val="0"/>
          <w:numId w:val="1"/>
        </w:numPr>
        <w:spacing w:after="0" w:line="240" w:lineRule="auto"/>
        <w:ind w:firstLine="65"/>
        <w:jc w:val="both"/>
        <w:rPr>
          <w:rFonts w:ascii="Arial" w:hAnsi="Arial" w:cs="Arial"/>
          <w:sz w:val="24"/>
          <w:szCs w:val="24"/>
        </w:rPr>
      </w:pPr>
      <w:r w:rsidRPr="007D0DCD">
        <w:rPr>
          <w:rFonts w:ascii="Arial" w:hAnsi="Arial" w:cs="Arial"/>
          <w:sz w:val="24"/>
          <w:szCs w:val="24"/>
        </w:rPr>
        <w:t>Expression écrite</w:t>
      </w:r>
    </w:p>
    <w:p w:rsidR="00582871" w:rsidRPr="007D0DCD" w:rsidRDefault="00582871" w:rsidP="007D0DCD">
      <w:pPr>
        <w:spacing w:after="0" w:line="240" w:lineRule="auto"/>
        <w:ind w:left="0"/>
        <w:jc w:val="both"/>
        <w:rPr>
          <w:rFonts w:cs="Arial"/>
          <w:color w:val="FF0000"/>
        </w:rPr>
      </w:pPr>
    </w:p>
    <w:p w:rsidR="00582871" w:rsidRPr="007D0DCD" w:rsidRDefault="00582871" w:rsidP="007D0DCD">
      <w:pPr>
        <w:spacing w:after="0" w:line="240" w:lineRule="auto"/>
        <w:ind w:left="426"/>
        <w:jc w:val="both"/>
        <w:rPr>
          <w:rFonts w:cs="Arial"/>
          <w:color w:val="FF0000"/>
        </w:rPr>
      </w:pPr>
    </w:p>
    <w:p w:rsidR="00582871" w:rsidRPr="007D0DCD" w:rsidRDefault="00582871" w:rsidP="007D0DCD">
      <w:pPr>
        <w:numPr>
          <w:ilvl w:val="0"/>
          <w:numId w:val="4"/>
        </w:numPr>
        <w:spacing w:after="0" w:line="240" w:lineRule="auto"/>
        <w:contextualSpacing/>
        <w:jc w:val="both"/>
        <w:rPr>
          <w:rFonts w:cs="Arial"/>
          <w:b/>
        </w:rPr>
      </w:pPr>
      <w:r w:rsidRPr="007D0DCD">
        <w:rPr>
          <w:rFonts w:cs="Arial"/>
          <w:b/>
          <w:u w:val="single"/>
        </w:rPr>
        <w:t>Compréhension de l’écrit</w:t>
      </w:r>
      <w:r w:rsidRPr="007D0DCD">
        <w:rPr>
          <w:rFonts w:cs="Arial"/>
          <w:b/>
        </w:rPr>
        <w:t xml:space="preserve"> (10 points)</w:t>
      </w:r>
    </w:p>
    <w:p w:rsidR="00582871" w:rsidRPr="007D0DCD" w:rsidRDefault="00582871" w:rsidP="007D0DCD">
      <w:pPr>
        <w:spacing w:after="0" w:line="240" w:lineRule="auto"/>
        <w:ind w:left="720"/>
        <w:contextualSpacing/>
        <w:jc w:val="both"/>
        <w:rPr>
          <w:rFonts w:cs="Arial"/>
          <w:b/>
        </w:rPr>
      </w:pPr>
    </w:p>
    <w:p w:rsidR="00582871" w:rsidRPr="007D0DCD" w:rsidRDefault="00582871" w:rsidP="007D0DCD">
      <w:pPr>
        <w:pStyle w:val="Sansinterligne"/>
        <w:jc w:val="both"/>
        <w:rPr>
          <w:rFonts w:ascii="Arial" w:hAnsi="Arial" w:cs="Arial"/>
          <w:sz w:val="24"/>
          <w:szCs w:val="24"/>
          <w:lang w:val="es-ES"/>
        </w:rPr>
      </w:pPr>
      <w:proofErr w:type="spellStart"/>
      <w:r w:rsidRPr="007D0DCD">
        <w:rPr>
          <w:rFonts w:ascii="Arial" w:hAnsi="Arial" w:cs="Arial"/>
          <w:b/>
          <w:sz w:val="24"/>
          <w:szCs w:val="24"/>
          <w:lang w:val="es-ES"/>
        </w:rPr>
        <w:t>Document</w:t>
      </w:r>
      <w:proofErr w:type="spellEnd"/>
      <w:r w:rsidRPr="007D0DCD">
        <w:rPr>
          <w:rFonts w:ascii="Arial" w:hAnsi="Arial" w:cs="Arial"/>
          <w:b/>
          <w:sz w:val="24"/>
          <w:szCs w:val="24"/>
          <w:lang w:val="es-ES"/>
        </w:rPr>
        <w:t xml:space="preserve"> </w:t>
      </w:r>
      <w:proofErr w:type="gramStart"/>
      <w:r w:rsidRPr="007D0DCD">
        <w:rPr>
          <w:rFonts w:ascii="Arial" w:hAnsi="Arial" w:cs="Arial"/>
          <w:b/>
          <w:sz w:val="24"/>
          <w:szCs w:val="24"/>
          <w:lang w:val="es-ES"/>
        </w:rPr>
        <w:t>1</w:t>
      </w:r>
      <w:r w:rsidR="007D0DCD" w:rsidRPr="007D0DCD">
        <w:rPr>
          <w:rFonts w:ascii="Arial" w:hAnsi="Arial" w:cs="Arial"/>
          <w:b/>
          <w:sz w:val="24"/>
          <w:szCs w:val="24"/>
          <w:lang w:val="es-ES"/>
        </w:rPr>
        <w:t xml:space="preserve"> </w:t>
      </w:r>
      <w:r w:rsidRPr="007D0DCD">
        <w:rPr>
          <w:rFonts w:ascii="Arial" w:hAnsi="Arial" w:cs="Arial"/>
          <w:sz w:val="24"/>
          <w:szCs w:val="24"/>
          <w:lang w:val="es-ES"/>
        </w:rPr>
        <w:t>:</w:t>
      </w:r>
      <w:proofErr w:type="gramEnd"/>
      <w:r w:rsidRPr="007D0DCD">
        <w:rPr>
          <w:rFonts w:ascii="Arial" w:hAnsi="Arial" w:cs="Arial"/>
          <w:sz w:val="24"/>
          <w:szCs w:val="24"/>
          <w:lang w:val="es-ES"/>
        </w:rPr>
        <w:t xml:space="preserve"> </w:t>
      </w:r>
      <w:r w:rsidR="007D0DCD">
        <w:rPr>
          <w:rFonts w:ascii="Arial" w:hAnsi="Arial" w:cs="Arial"/>
          <w:sz w:val="24"/>
          <w:szCs w:val="24"/>
          <w:lang w:val="es-ES"/>
        </w:rPr>
        <w:t>El “turismo vulcanológico”</w:t>
      </w:r>
      <w:r w:rsidRPr="007D0DCD">
        <w:rPr>
          <w:rFonts w:ascii="Arial" w:hAnsi="Arial" w:cs="Arial"/>
          <w:sz w:val="24"/>
          <w:szCs w:val="24"/>
          <w:lang w:val="es-ES"/>
        </w:rPr>
        <w:t xml:space="preserve"> llena las carreteras de La Palma</w:t>
      </w:r>
    </w:p>
    <w:p w:rsidR="00582871" w:rsidRPr="007D0DCD" w:rsidRDefault="00582871" w:rsidP="007D0DCD">
      <w:pPr>
        <w:pStyle w:val="Sansinterligne"/>
        <w:jc w:val="both"/>
        <w:rPr>
          <w:rFonts w:ascii="Arial" w:eastAsia="Arial" w:hAnsi="Arial" w:cs="Arial"/>
          <w:sz w:val="24"/>
          <w:szCs w:val="24"/>
          <w:lang w:val="es-ES"/>
        </w:rPr>
      </w:pPr>
      <w:proofErr w:type="spellStart"/>
      <w:r w:rsidRPr="007D0DCD">
        <w:rPr>
          <w:rFonts w:ascii="Arial" w:hAnsi="Arial" w:cs="Arial"/>
          <w:b/>
          <w:sz w:val="24"/>
          <w:szCs w:val="24"/>
          <w:lang w:val="es-ES"/>
        </w:rPr>
        <w:t>Document</w:t>
      </w:r>
      <w:proofErr w:type="spellEnd"/>
      <w:r w:rsidRPr="007D0DCD">
        <w:rPr>
          <w:rFonts w:ascii="Arial" w:hAnsi="Arial" w:cs="Arial"/>
          <w:b/>
          <w:sz w:val="24"/>
          <w:szCs w:val="24"/>
          <w:lang w:val="es-ES"/>
        </w:rPr>
        <w:t xml:space="preserve"> </w:t>
      </w:r>
      <w:proofErr w:type="gramStart"/>
      <w:r w:rsidRPr="007D0DCD">
        <w:rPr>
          <w:rFonts w:ascii="Arial" w:hAnsi="Arial" w:cs="Arial"/>
          <w:b/>
          <w:sz w:val="24"/>
          <w:szCs w:val="24"/>
          <w:lang w:val="es-ES"/>
        </w:rPr>
        <w:t>2</w:t>
      </w:r>
      <w:r w:rsidR="007D0DCD" w:rsidRPr="007D0DCD">
        <w:rPr>
          <w:rFonts w:ascii="Arial" w:hAnsi="Arial" w:cs="Arial"/>
          <w:b/>
          <w:sz w:val="24"/>
          <w:szCs w:val="24"/>
          <w:lang w:val="es-ES"/>
        </w:rPr>
        <w:t xml:space="preserve"> </w:t>
      </w:r>
      <w:r w:rsidRPr="007D0DCD">
        <w:rPr>
          <w:rFonts w:ascii="Arial" w:hAnsi="Arial" w:cs="Arial"/>
          <w:sz w:val="24"/>
          <w:szCs w:val="24"/>
          <w:lang w:val="es-ES"/>
        </w:rPr>
        <w:t>:</w:t>
      </w:r>
      <w:proofErr w:type="gramEnd"/>
      <w:r w:rsidR="009C65D2" w:rsidRPr="007D0DCD">
        <w:rPr>
          <w:rFonts w:ascii="Arial" w:hAnsi="Arial" w:cs="Arial"/>
          <w:sz w:val="24"/>
          <w:szCs w:val="24"/>
          <w:lang w:val="es-ES"/>
        </w:rPr>
        <w:t xml:space="preserve"> </w:t>
      </w:r>
      <w:r w:rsidRPr="007D0DCD">
        <w:rPr>
          <w:rFonts w:ascii="Arial" w:hAnsi="Arial" w:cs="Arial"/>
          <w:sz w:val="24"/>
          <w:szCs w:val="24"/>
          <w:lang w:val="es-ES"/>
        </w:rPr>
        <w:t xml:space="preserve">El </w:t>
      </w:r>
      <w:proofErr w:type="spellStart"/>
      <w:r w:rsidRPr="007D0DCD">
        <w:rPr>
          <w:rFonts w:ascii="Arial" w:hAnsi="Arial" w:cs="Arial"/>
          <w:sz w:val="24"/>
          <w:szCs w:val="24"/>
          <w:lang w:val="es-ES"/>
        </w:rPr>
        <w:t>astroturismo</w:t>
      </w:r>
      <w:proofErr w:type="spellEnd"/>
      <w:r w:rsidRPr="007D0DCD">
        <w:rPr>
          <w:rFonts w:ascii="Arial" w:hAnsi="Arial" w:cs="Arial"/>
          <w:sz w:val="24"/>
          <w:szCs w:val="24"/>
          <w:lang w:val="es-ES"/>
        </w:rPr>
        <w:t>, una apuesta sostenible para salvar el cielo nocturno</w:t>
      </w:r>
    </w:p>
    <w:p w:rsidR="00582871" w:rsidRPr="007D0DCD" w:rsidRDefault="00582871" w:rsidP="007D0DCD">
      <w:pPr>
        <w:pStyle w:val="Sansinterligne"/>
        <w:jc w:val="both"/>
        <w:rPr>
          <w:rFonts w:ascii="Arial" w:eastAsia="Arial" w:hAnsi="Arial" w:cs="Arial"/>
          <w:sz w:val="24"/>
          <w:szCs w:val="24"/>
          <w:lang w:val="es-ES"/>
        </w:rPr>
      </w:pPr>
    </w:p>
    <w:p w:rsidR="00582871" w:rsidRPr="007D0DCD" w:rsidRDefault="00582871" w:rsidP="007D0DCD">
      <w:pPr>
        <w:spacing w:after="0" w:line="240" w:lineRule="auto"/>
        <w:ind w:left="0"/>
        <w:jc w:val="both"/>
        <w:rPr>
          <w:rFonts w:cs="Arial"/>
        </w:rPr>
      </w:pPr>
      <w:r w:rsidRPr="007D0DCD">
        <w:rPr>
          <w:rFonts w:cs="Arial"/>
        </w:rPr>
        <w:t xml:space="preserve">Vous rendrez compte librement, </w:t>
      </w:r>
      <w:r w:rsidRPr="007D0DCD">
        <w:rPr>
          <w:rFonts w:cs="Arial"/>
          <w:b/>
        </w:rPr>
        <w:t>en français,</w:t>
      </w:r>
      <w:r w:rsidRPr="007D0DCD">
        <w:rPr>
          <w:rFonts w:cs="Arial"/>
        </w:rPr>
        <w:t xml:space="preserve"> de ce que vous avez compris de chacun des textes (documents 1 et 2)</w:t>
      </w:r>
      <w:r w:rsidR="009C65D2" w:rsidRPr="007D0DCD">
        <w:rPr>
          <w:rFonts w:cs="Arial"/>
        </w:rPr>
        <w:t xml:space="preserve"> </w:t>
      </w:r>
      <w:r w:rsidRPr="007D0DCD">
        <w:rPr>
          <w:rFonts w:cs="Arial"/>
        </w:rPr>
        <w:t>et vous veillerez à établir un lien entre ces textes (documents 1 et 2).</w:t>
      </w:r>
    </w:p>
    <w:p w:rsidR="00582871" w:rsidRDefault="00582871" w:rsidP="00684C41">
      <w:pPr>
        <w:spacing w:after="0" w:line="240" w:lineRule="auto"/>
        <w:ind w:left="0"/>
        <w:jc w:val="both"/>
        <w:rPr>
          <w:rFonts w:cs="Arial"/>
        </w:rPr>
      </w:pPr>
    </w:p>
    <w:p w:rsidR="003A48DC" w:rsidRPr="007D0DCD" w:rsidRDefault="003A48DC" w:rsidP="00684C41">
      <w:pPr>
        <w:spacing w:after="0" w:line="240" w:lineRule="auto"/>
        <w:ind w:left="0"/>
        <w:jc w:val="both"/>
        <w:rPr>
          <w:rFonts w:cs="Arial"/>
        </w:rPr>
      </w:pPr>
    </w:p>
    <w:p w:rsidR="00582871" w:rsidRPr="00684C41" w:rsidRDefault="00582871" w:rsidP="007D0DCD">
      <w:pPr>
        <w:spacing w:after="0" w:line="240" w:lineRule="auto"/>
        <w:ind w:left="0"/>
        <w:jc w:val="both"/>
        <w:rPr>
          <w:rFonts w:cs="Arial"/>
          <w:b/>
          <w:lang w:val="es-ES"/>
        </w:rPr>
      </w:pPr>
      <w:proofErr w:type="spellStart"/>
      <w:r w:rsidRPr="00684C41">
        <w:rPr>
          <w:rFonts w:cs="Arial"/>
          <w:b/>
          <w:lang w:val="es-ES"/>
        </w:rPr>
        <w:t>Document</w:t>
      </w:r>
      <w:proofErr w:type="spellEnd"/>
      <w:r w:rsidR="007D0DCD" w:rsidRPr="00684C41">
        <w:rPr>
          <w:rFonts w:cs="Arial"/>
          <w:b/>
          <w:lang w:val="es-ES"/>
        </w:rPr>
        <w:t xml:space="preserve"> </w:t>
      </w:r>
      <w:r w:rsidRPr="00684C41">
        <w:rPr>
          <w:rFonts w:cs="Arial"/>
          <w:b/>
          <w:lang w:val="es-ES"/>
        </w:rPr>
        <w:t>1</w:t>
      </w:r>
      <w:r w:rsidRPr="00684C41">
        <w:rPr>
          <w:rFonts w:cs="Arial"/>
          <w:lang w:val="es-ES"/>
        </w:rPr>
        <w:t>:</w:t>
      </w:r>
      <w:r w:rsidR="007D0DCD" w:rsidRPr="00684C41">
        <w:rPr>
          <w:rFonts w:cs="Arial"/>
          <w:lang w:val="es-ES"/>
        </w:rPr>
        <w:t xml:space="preserve"> </w:t>
      </w:r>
      <w:r w:rsidR="007D0DCD" w:rsidRPr="00684C41">
        <w:rPr>
          <w:rFonts w:cs="Arial"/>
          <w:b/>
          <w:lang w:val="es-ES"/>
        </w:rPr>
        <w:t xml:space="preserve">El </w:t>
      </w:r>
      <w:r w:rsidR="00684C41">
        <w:rPr>
          <w:rFonts w:cs="Arial"/>
          <w:b/>
          <w:lang w:val="es-ES"/>
        </w:rPr>
        <w:t>«</w:t>
      </w:r>
      <w:r w:rsidR="007D0DCD" w:rsidRPr="00684C41">
        <w:rPr>
          <w:rFonts w:cs="Arial"/>
          <w:b/>
          <w:lang w:val="es-ES"/>
        </w:rPr>
        <w:t>turismo vulcanológico»</w:t>
      </w:r>
      <w:r w:rsidRPr="00684C41">
        <w:rPr>
          <w:rFonts w:cs="Arial"/>
          <w:b/>
          <w:lang w:val="es-ES"/>
        </w:rPr>
        <w:t xml:space="preserve"> llena las carreteras de La Palma</w:t>
      </w:r>
    </w:p>
    <w:p w:rsidR="007D0DCD" w:rsidRPr="00684C41" w:rsidRDefault="007D0DCD" w:rsidP="007D0DCD">
      <w:pPr>
        <w:spacing w:after="0" w:line="240" w:lineRule="auto"/>
        <w:ind w:left="0"/>
        <w:jc w:val="both"/>
        <w:rPr>
          <w:rFonts w:cs="Arial"/>
          <w:lang w:val="es-ES"/>
        </w:rPr>
      </w:pPr>
    </w:p>
    <w:p w:rsidR="00582871" w:rsidRPr="00684C41" w:rsidRDefault="00582871" w:rsidP="007D0DCD">
      <w:pPr>
        <w:shd w:val="clear" w:color="auto" w:fill="FFFFFF"/>
        <w:spacing w:after="0" w:line="240" w:lineRule="auto"/>
        <w:ind w:left="0"/>
        <w:jc w:val="both"/>
        <w:rPr>
          <w:rFonts w:eastAsia="Times New Roman" w:cs="Arial"/>
          <w:lang w:val="es-ES"/>
        </w:rPr>
      </w:pPr>
      <w:r w:rsidRPr="00684C41">
        <w:rPr>
          <w:rFonts w:eastAsia="Times New Roman" w:cs="Arial"/>
          <w:lang w:val="es-ES"/>
        </w:rPr>
        <w:t xml:space="preserve">Andrés </w:t>
      </w:r>
      <w:proofErr w:type="spellStart"/>
      <w:r w:rsidRPr="00684C41">
        <w:rPr>
          <w:rFonts w:eastAsia="Times New Roman" w:cs="Arial"/>
          <w:lang w:val="es-ES"/>
        </w:rPr>
        <w:t>Amegeiras</w:t>
      </w:r>
      <w:proofErr w:type="spellEnd"/>
      <w:r w:rsidRPr="00684C41">
        <w:rPr>
          <w:rFonts w:eastAsia="Times New Roman" w:cs="Arial"/>
          <w:lang w:val="es-ES"/>
        </w:rPr>
        <w:t xml:space="preserve"> es uruguayo. Tiene 33 años y lleva unos meses viajando por el mundo. La última etapa de su periplo lo llevó a Fuerteventura. Ahí estaba el domingo 19 cuando </w:t>
      </w:r>
      <w:hyperlink r:id="rId8" w:tgtFrame="_blank" w:history="1">
        <w:r w:rsidRPr="00684C41">
          <w:rPr>
            <w:rFonts w:eastAsia="Times New Roman" w:cs="Arial"/>
            <w:lang w:val="es-ES"/>
          </w:rPr>
          <w:t>el volcán de Cabeza de Vaca entró en erupción</w:t>
        </w:r>
      </w:hyperlink>
      <w:r w:rsidRPr="00684C41">
        <w:rPr>
          <w:rFonts w:eastAsia="Times New Roman" w:cs="Arial"/>
          <w:lang w:val="es-ES"/>
        </w:rPr>
        <w:t>. […] No dudó e</w:t>
      </w:r>
      <w:r w:rsidR="00A72F6C" w:rsidRPr="00684C41">
        <w:rPr>
          <w:rFonts w:eastAsia="Times New Roman" w:cs="Arial"/>
          <w:lang w:val="es-ES"/>
        </w:rPr>
        <w:t>n</w:t>
      </w:r>
      <w:r w:rsidR="00A72F6C" w:rsidRPr="00684C41">
        <w:rPr>
          <w:rFonts w:eastAsia="Times New Roman" w:cs="Arial"/>
          <w:vertAlign w:val="superscript"/>
          <w:lang w:val="es-ES"/>
        </w:rPr>
        <w:t>1</w:t>
      </w:r>
      <w:r w:rsidR="00A72F6C" w:rsidRPr="00684C41">
        <w:rPr>
          <w:rFonts w:eastAsia="Times New Roman" w:cs="Arial"/>
          <w:lang w:val="es-ES"/>
        </w:rPr>
        <w:t xml:space="preserve"> </w:t>
      </w:r>
      <w:r w:rsidRPr="00684C41">
        <w:rPr>
          <w:rFonts w:eastAsia="Times New Roman" w:cs="Arial"/>
          <w:lang w:val="es-ES"/>
        </w:rPr>
        <w:t xml:space="preserve">pagar 500 euros por un billete de avión desde la isla majorera, </w:t>
      </w:r>
      <w:bookmarkStart w:id="0" w:name="_GoBack"/>
      <w:bookmarkEnd w:id="0"/>
      <w:r w:rsidRPr="00684C41">
        <w:rPr>
          <w:rFonts w:eastAsia="Times New Roman" w:cs="Arial"/>
          <w:lang w:val="es-ES"/>
        </w:rPr>
        <w:t>un pasaj</w:t>
      </w:r>
      <w:r w:rsidR="00A72F6C" w:rsidRPr="00684C41">
        <w:rPr>
          <w:rFonts w:eastAsia="Times New Roman" w:cs="Arial"/>
          <w:lang w:val="es-ES"/>
        </w:rPr>
        <w:t>e</w:t>
      </w:r>
      <w:r w:rsidR="00A72F6C" w:rsidRPr="00684C41">
        <w:rPr>
          <w:rFonts w:eastAsia="Times New Roman" w:cs="Arial"/>
          <w:vertAlign w:val="superscript"/>
          <w:lang w:val="es-ES"/>
        </w:rPr>
        <w:t>2</w:t>
      </w:r>
      <w:r w:rsidRPr="00684C41">
        <w:rPr>
          <w:rFonts w:eastAsia="Times New Roman" w:cs="Arial"/>
          <w:lang w:val="es-ES"/>
        </w:rPr>
        <w:t xml:space="preserve"> que por lo general no supera los 60.</w:t>
      </w:r>
    </w:p>
    <w:p w:rsidR="00582871" w:rsidRPr="00684C41" w:rsidRDefault="00582871" w:rsidP="007D0DCD">
      <w:pPr>
        <w:spacing w:after="0" w:line="240" w:lineRule="auto"/>
        <w:ind w:left="0"/>
        <w:jc w:val="both"/>
        <w:rPr>
          <w:rFonts w:cs="Arial"/>
          <w:lang w:val="es-ES"/>
        </w:rPr>
      </w:pPr>
      <w:r w:rsidRPr="00684C41">
        <w:rPr>
          <w:rFonts w:cs="Arial"/>
          <w:lang w:val="es-ES"/>
        </w:rPr>
        <w:t>Las impresionantes imágenes que ofrecen el cono volcánico y las explosiones han llenado las carreteras de una isla por lo general apacible, que durante todo 2019, antes de la pandemia, apenas recibió 729.000 visitantes que se alo</w:t>
      </w:r>
      <w:r w:rsidR="00684C41">
        <w:rPr>
          <w:rFonts w:cs="Arial"/>
          <w:lang w:val="es-ES"/>
        </w:rPr>
        <w:t>jaron en sus 17.000 camas</w:t>
      </w:r>
      <w:r w:rsidRPr="00684C41">
        <w:rPr>
          <w:rFonts w:cs="Arial"/>
          <w:lang w:val="es-ES"/>
        </w:rPr>
        <w:t xml:space="preserve"> turísticas legales. Una cifra modesta […].</w:t>
      </w:r>
    </w:p>
    <w:p w:rsidR="00582871" w:rsidRPr="00684C41" w:rsidRDefault="00582871" w:rsidP="007D0DCD">
      <w:pPr>
        <w:spacing w:after="0" w:line="240" w:lineRule="auto"/>
        <w:ind w:left="0"/>
        <w:jc w:val="both"/>
        <w:rPr>
          <w:rFonts w:cs="Arial"/>
          <w:lang w:val="es-ES"/>
        </w:rPr>
      </w:pPr>
      <w:r w:rsidRPr="00684C41">
        <w:rPr>
          <w:rFonts w:cs="Arial"/>
          <w:lang w:val="es-ES"/>
        </w:rPr>
        <w:t>Ahora el volcán ha llevado a La Palma a colgar el cartel de completo. Curiosos y periodistas se han unido a los turistas que viajan a las islas. Los aviones y barcos llegan cargados de mochileros</w:t>
      </w:r>
      <w:r w:rsidR="00A72F6C" w:rsidRPr="00684C41">
        <w:rPr>
          <w:rFonts w:cs="Arial"/>
          <w:vertAlign w:val="superscript"/>
          <w:lang w:val="es-ES"/>
        </w:rPr>
        <w:t>3</w:t>
      </w:r>
      <w:r w:rsidRPr="00684C41">
        <w:rPr>
          <w:rFonts w:cs="Arial"/>
          <w:lang w:val="es-ES"/>
        </w:rPr>
        <w:t xml:space="preserve"> con sus cámaras.</w:t>
      </w:r>
    </w:p>
    <w:p w:rsidR="00684C41" w:rsidRPr="00684C41" w:rsidRDefault="00684C41" w:rsidP="00684C41">
      <w:pPr>
        <w:spacing w:after="0" w:line="240" w:lineRule="auto"/>
        <w:ind w:left="0"/>
        <w:jc w:val="both"/>
        <w:rPr>
          <w:rFonts w:cs="Arial"/>
          <w:lang w:val="es-ES"/>
        </w:rPr>
      </w:pPr>
      <w:r w:rsidRPr="00684C41">
        <w:rPr>
          <w:rFonts w:cs="Arial"/>
          <w:lang w:val="es-ES"/>
        </w:rPr>
        <w:t xml:space="preserve">Juan Pablo González, gerente de </w:t>
      </w:r>
      <w:proofErr w:type="spellStart"/>
      <w:r w:rsidRPr="00684C41">
        <w:rPr>
          <w:rFonts w:cs="Arial"/>
          <w:lang w:val="es-ES"/>
        </w:rPr>
        <w:t>Ashotel</w:t>
      </w:r>
      <w:proofErr w:type="spellEnd"/>
      <w:r w:rsidRPr="00684C41">
        <w:rPr>
          <w:rFonts w:cs="Arial"/>
          <w:lang w:val="es-ES"/>
        </w:rPr>
        <w:t xml:space="preserve">, la Asociación Hotelera y </w:t>
      </w:r>
      <w:proofErr w:type="spellStart"/>
      <w:r w:rsidRPr="00684C41">
        <w:rPr>
          <w:rFonts w:cs="Arial"/>
          <w:lang w:val="es-ES"/>
        </w:rPr>
        <w:t>Extrahotelera</w:t>
      </w:r>
      <w:proofErr w:type="spellEnd"/>
      <w:r w:rsidRPr="00684C41">
        <w:rPr>
          <w:rFonts w:cs="Arial"/>
          <w:lang w:val="es-ES"/>
        </w:rPr>
        <w:t xml:space="preserve"> de Tenerife, La Palma, la Gomera y El Hierro, afirma: “Nuestros asociados en La Palma nos han comentado que están llegando muchos turistas, sobre todo procedentes de otras islas”. “Vienen con el simple objetivo de ver el volcán, lo que los canarios llamamos </w:t>
      </w:r>
      <w:proofErr w:type="spellStart"/>
      <w:r w:rsidRPr="00684C41">
        <w:rPr>
          <w:rFonts w:cs="Arial"/>
          <w:i/>
          <w:lang w:val="es-ES"/>
        </w:rPr>
        <w:t>golifiar</w:t>
      </w:r>
      <w:proofErr w:type="spellEnd"/>
      <w:r w:rsidRPr="00684C41">
        <w:rPr>
          <w:rFonts w:cs="Arial"/>
          <w:lang w:val="es-ES"/>
        </w:rPr>
        <w:t xml:space="preserve"> [curiosear]. Ahora no es el momento del turismo para La Palma, es el momento de ayudar, y esta gente no lo hace y ocupa camas que podrían usar, por ejemplo, las fuerzas de seguridad”. […]</w:t>
      </w:r>
    </w:p>
    <w:p w:rsidR="00684C41" w:rsidRDefault="00684C41" w:rsidP="007D0DCD">
      <w:pPr>
        <w:spacing w:after="0" w:line="240" w:lineRule="auto"/>
        <w:ind w:left="0"/>
        <w:jc w:val="both"/>
        <w:rPr>
          <w:rFonts w:cs="Arial"/>
          <w:lang w:val="es-ES"/>
        </w:rPr>
      </w:pPr>
    </w:p>
    <w:p w:rsidR="00684C41" w:rsidRPr="00684C41" w:rsidRDefault="00684C41" w:rsidP="007D0DCD">
      <w:pPr>
        <w:spacing w:after="0" w:line="240" w:lineRule="auto"/>
        <w:ind w:left="0"/>
        <w:jc w:val="both"/>
        <w:rPr>
          <w:rFonts w:cs="Arial"/>
          <w:lang w:val="es-ES"/>
        </w:rPr>
      </w:pPr>
    </w:p>
    <w:p w:rsidR="00BB20A5" w:rsidRPr="00684C41" w:rsidRDefault="00A81C4D" w:rsidP="007D0DCD">
      <w:pPr>
        <w:spacing w:after="0" w:line="240" w:lineRule="auto"/>
        <w:ind w:left="0"/>
        <w:jc w:val="both"/>
        <w:rPr>
          <w:rFonts w:cs="Arial"/>
          <w:lang w:val="es-ES"/>
        </w:rPr>
      </w:pPr>
      <w:r w:rsidRPr="00A81C4D">
        <w:rPr>
          <w:rFonts w:cs="Arial"/>
          <w:lang w:val="es-ES"/>
        </w:rPr>
        <w:pict>
          <v:rect id="_x0000_i1025" style="width:183.95pt;height:.05pt;flip:y" o:hrpct="440" o:hrstd="t" o:hr="t" fillcolor="#a0a0a0" stroked="f"/>
        </w:pict>
      </w:r>
    </w:p>
    <w:p w:rsidR="00BB20A5" w:rsidRPr="00123909" w:rsidRDefault="00BB20A5" w:rsidP="007D0DCD">
      <w:pPr>
        <w:spacing w:after="0" w:line="240" w:lineRule="auto"/>
        <w:ind w:left="0"/>
        <w:jc w:val="both"/>
        <w:rPr>
          <w:rFonts w:cs="Arial"/>
          <w:i/>
          <w:sz w:val="20"/>
          <w:szCs w:val="20"/>
        </w:rPr>
      </w:pPr>
      <w:r w:rsidRPr="00123909">
        <w:rPr>
          <w:rStyle w:val="Appelnotedebasdep"/>
          <w:rFonts w:cs="Arial"/>
          <w:sz w:val="20"/>
          <w:szCs w:val="20"/>
          <w:lang w:val="es-ES"/>
        </w:rPr>
        <w:footnoteRef/>
      </w:r>
      <w:r w:rsidR="00123909" w:rsidRPr="00123909">
        <w:rPr>
          <w:rFonts w:cs="Arial"/>
          <w:sz w:val="20"/>
          <w:szCs w:val="20"/>
        </w:rPr>
        <w:t xml:space="preserve"> </w:t>
      </w:r>
      <w:proofErr w:type="gramStart"/>
      <w:r w:rsidR="00123909" w:rsidRPr="00123909">
        <w:rPr>
          <w:rFonts w:cs="Arial"/>
          <w:sz w:val="20"/>
          <w:szCs w:val="20"/>
        </w:rPr>
        <w:t>no</w:t>
      </w:r>
      <w:proofErr w:type="gramEnd"/>
      <w:r w:rsidR="00123909" w:rsidRPr="00123909">
        <w:rPr>
          <w:rFonts w:cs="Arial"/>
          <w:sz w:val="20"/>
          <w:szCs w:val="20"/>
        </w:rPr>
        <w:t xml:space="preserve"> </w:t>
      </w:r>
      <w:proofErr w:type="spellStart"/>
      <w:r w:rsidR="00123909" w:rsidRPr="00123909">
        <w:rPr>
          <w:rFonts w:cs="Arial"/>
          <w:sz w:val="20"/>
          <w:szCs w:val="20"/>
        </w:rPr>
        <w:t>dudar</w:t>
      </w:r>
      <w:proofErr w:type="spellEnd"/>
      <w:r w:rsidR="00123909" w:rsidRPr="00123909">
        <w:rPr>
          <w:rFonts w:cs="Arial"/>
          <w:sz w:val="20"/>
          <w:szCs w:val="20"/>
        </w:rPr>
        <w:t xml:space="preserve"> en: </w:t>
      </w:r>
      <w:r w:rsidR="00123909" w:rsidRPr="00123909">
        <w:rPr>
          <w:rFonts w:cs="Arial"/>
          <w:i/>
          <w:sz w:val="20"/>
          <w:szCs w:val="20"/>
        </w:rPr>
        <w:t>ne pas hésiter à</w:t>
      </w:r>
    </w:p>
    <w:p w:rsidR="00BB20A5" w:rsidRPr="00123909" w:rsidRDefault="00123909" w:rsidP="007D0DCD">
      <w:pPr>
        <w:spacing w:after="0" w:line="240" w:lineRule="auto"/>
        <w:ind w:left="0"/>
        <w:jc w:val="both"/>
        <w:rPr>
          <w:rFonts w:cs="Arial"/>
          <w:sz w:val="20"/>
          <w:szCs w:val="20"/>
          <w:lang w:val="es-ES"/>
        </w:rPr>
      </w:pPr>
      <w:r w:rsidRPr="00123909">
        <w:rPr>
          <w:rFonts w:cs="Arial"/>
          <w:sz w:val="20"/>
          <w:szCs w:val="20"/>
          <w:vertAlign w:val="superscript"/>
          <w:lang w:val="es-ES"/>
        </w:rPr>
        <w:t>2</w:t>
      </w:r>
      <w:r w:rsidRPr="00123909">
        <w:rPr>
          <w:rFonts w:cs="Arial"/>
          <w:sz w:val="20"/>
          <w:szCs w:val="20"/>
          <w:lang w:val="es-ES"/>
        </w:rPr>
        <w:t xml:space="preserve"> un pasaje = un billete</w:t>
      </w:r>
    </w:p>
    <w:p w:rsidR="00684C41" w:rsidRPr="00123909" w:rsidRDefault="00123909" w:rsidP="007D0DCD">
      <w:pPr>
        <w:spacing w:after="0" w:line="240" w:lineRule="auto"/>
        <w:ind w:left="0"/>
        <w:jc w:val="both"/>
        <w:rPr>
          <w:rFonts w:cs="Arial"/>
          <w:sz w:val="20"/>
          <w:szCs w:val="20"/>
          <w:lang w:val="es-ES"/>
        </w:rPr>
      </w:pPr>
      <w:r w:rsidRPr="00123909">
        <w:rPr>
          <w:rStyle w:val="Appelnotedebasdep"/>
          <w:rFonts w:cs="Arial"/>
          <w:sz w:val="20"/>
          <w:szCs w:val="20"/>
          <w:lang w:val="es-ES"/>
        </w:rPr>
        <w:t>3</w:t>
      </w:r>
      <w:r w:rsidRPr="00123909">
        <w:rPr>
          <w:rFonts w:cs="Arial"/>
          <w:sz w:val="20"/>
          <w:szCs w:val="20"/>
          <w:lang w:val="es-ES"/>
        </w:rPr>
        <w:t xml:space="preserve"> </w:t>
      </w:r>
      <w:proofErr w:type="gramStart"/>
      <w:r w:rsidRPr="00123909">
        <w:rPr>
          <w:rFonts w:cs="Arial"/>
          <w:sz w:val="20"/>
          <w:szCs w:val="20"/>
          <w:lang w:val="es-ES"/>
        </w:rPr>
        <w:t>un</w:t>
      </w:r>
      <w:proofErr w:type="gramEnd"/>
      <w:r w:rsidRPr="00123909">
        <w:rPr>
          <w:rFonts w:cs="Arial"/>
          <w:sz w:val="20"/>
          <w:szCs w:val="20"/>
          <w:lang w:val="es-ES"/>
        </w:rPr>
        <w:t xml:space="preserve"> mochilero: </w:t>
      </w:r>
      <w:r w:rsidRPr="00123909">
        <w:rPr>
          <w:rFonts w:cs="Arial"/>
          <w:i/>
          <w:sz w:val="20"/>
          <w:szCs w:val="20"/>
          <w:lang w:val="es-ES"/>
        </w:rPr>
        <w:t xml:space="preserve">un </w:t>
      </w:r>
      <w:proofErr w:type="spellStart"/>
      <w:r w:rsidRPr="00123909">
        <w:rPr>
          <w:rFonts w:cs="Arial"/>
          <w:i/>
          <w:sz w:val="20"/>
          <w:szCs w:val="20"/>
          <w:lang w:val="es-ES"/>
        </w:rPr>
        <w:t>routard</w:t>
      </w:r>
      <w:proofErr w:type="spellEnd"/>
      <w:r w:rsidRPr="00123909">
        <w:rPr>
          <w:rFonts w:cs="Arial"/>
          <w:sz w:val="20"/>
          <w:szCs w:val="20"/>
          <w:lang w:val="es-ES"/>
        </w:rPr>
        <w:t xml:space="preserve"> (un viajero con mochila)</w:t>
      </w:r>
    </w:p>
    <w:p w:rsidR="003A48DC" w:rsidRDefault="003A48DC" w:rsidP="007D0DCD">
      <w:pPr>
        <w:spacing w:after="0" w:line="240" w:lineRule="auto"/>
        <w:ind w:left="0"/>
        <w:jc w:val="both"/>
        <w:rPr>
          <w:rFonts w:cs="Arial"/>
          <w:lang w:val="es-ES"/>
        </w:rPr>
      </w:pPr>
    </w:p>
    <w:p w:rsidR="00582871" w:rsidRDefault="00582871" w:rsidP="007D0DCD">
      <w:pPr>
        <w:spacing w:after="0" w:line="240" w:lineRule="auto"/>
        <w:ind w:left="0"/>
        <w:jc w:val="both"/>
        <w:rPr>
          <w:rFonts w:cs="Arial"/>
          <w:lang w:val="es-ES"/>
        </w:rPr>
      </w:pPr>
      <w:r w:rsidRPr="00684C41">
        <w:rPr>
          <w:rFonts w:cs="Arial"/>
          <w:lang w:val="es-ES"/>
        </w:rPr>
        <w:t>Joan y Laia, dos turistas de Barcelona, llegaron el martes a la isla. “Todo esto me alucina y me da pena”, explican. Tenían el viaje programado, pero casi no han pisado</w:t>
      </w:r>
      <w:r w:rsidR="00A72F6C" w:rsidRPr="00684C41">
        <w:rPr>
          <w:rFonts w:cs="Arial"/>
          <w:vertAlign w:val="superscript"/>
          <w:lang w:val="es-ES"/>
        </w:rPr>
        <w:t>4</w:t>
      </w:r>
      <w:r w:rsidR="00A72F6C" w:rsidRPr="00684C41">
        <w:rPr>
          <w:rFonts w:cs="Arial"/>
          <w:lang w:val="es-ES"/>
        </w:rPr>
        <w:t xml:space="preserve"> </w:t>
      </w:r>
      <w:r w:rsidRPr="00684C41">
        <w:rPr>
          <w:rFonts w:cs="Arial"/>
          <w:lang w:val="es-ES"/>
        </w:rPr>
        <w:t xml:space="preserve">su hotel en </w:t>
      </w:r>
      <w:proofErr w:type="spellStart"/>
      <w:r w:rsidRPr="00684C41">
        <w:rPr>
          <w:rFonts w:cs="Arial"/>
          <w:lang w:val="es-ES"/>
        </w:rPr>
        <w:t>Puntagorda</w:t>
      </w:r>
      <w:proofErr w:type="spellEnd"/>
      <w:r w:rsidRPr="00684C41">
        <w:rPr>
          <w:rFonts w:cs="Arial"/>
          <w:lang w:val="es-ES"/>
        </w:rPr>
        <w:t>, al norte de la isla. “Nos parece más interesante lo que está pasando aquí abajo”, recon</w:t>
      </w:r>
      <w:r w:rsidR="003A48DC">
        <w:rPr>
          <w:rFonts w:cs="Arial"/>
          <w:lang w:val="es-ES"/>
        </w:rPr>
        <w:t>ocen. “No nos lo podemos perder</w:t>
      </w:r>
      <w:r w:rsidRPr="00684C41">
        <w:rPr>
          <w:rFonts w:cs="Arial"/>
          <w:lang w:val="es-ES"/>
        </w:rPr>
        <w:t>”.</w:t>
      </w:r>
    </w:p>
    <w:p w:rsidR="003A48DC" w:rsidRPr="00684C41" w:rsidRDefault="003A48DC" w:rsidP="007D0DCD">
      <w:pPr>
        <w:spacing w:after="0" w:line="240" w:lineRule="auto"/>
        <w:ind w:left="0"/>
        <w:jc w:val="both"/>
        <w:rPr>
          <w:rFonts w:cs="Arial"/>
          <w:lang w:val="es-ES"/>
        </w:rPr>
      </w:pPr>
    </w:p>
    <w:p w:rsidR="00582871" w:rsidRPr="00684C41" w:rsidRDefault="00582871" w:rsidP="003A48DC">
      <w:pPr>
        <w:spacing w:after="0" w:line="240" w:lineRule="auto"/>
        <w:jc w:val="right"/>
        <w:rPr>
          <w:rFonts w:cs="Arial"/>
          <w:lang w:val="es-ES"/>
        </w:rPr>
      </w:pPr>
      <w:r w:rsidRPr="00684C41">
        <w:rPr>
          <w:rFonts w:cs="Arial"/>
          <w:lang w:val="es-ES"/>
        </w:rPr>
        <w:t xml:space="preserve">Guillermo Vega, </w:t>
      </w:r>
      <w:hyperlink r:id="rId9" w:history="1">
        <w:r w:rsidRPr="00684C41">
          <w:rPr>
            <w:rStyle w:val="Lienhypertexte"/>
            <w:rFonts w:cs="Arial"/>
            <w:i/>
            <w:color w:val="auto"/>
            <w:u w:val="none"/>
            <w:lang w:val="es-ES"/>
          </w:rPr>
          <w:t>elpais.com</w:t>
        </w:r>
      </w:hyperlink>
      <w:r w:rsidRPr="00684C41">
        <w:rPr>
          <w:rFonts w:cs="Arial"/>
          <w:lang w:val="es-ES"/>
        </w:rPr>
        <w:t>,</w:t>
      </w:r>
      <w:r w:rsidR="007D0DCD" w:rsidRPr="00684C41">
        <w:rPr>
          <w:rFonts w:cs="Arial"/>
          <w:lang w:val="es-ES"/>
        </w:rPr>
        <w:t xml:space="preserve"> </w:t>
      </w:r>
      <w:r w:rsidRPr="00684C41">
        <w:rPr>
          <w:rFonts w:cs="Arial"/>
          <w:lang w:val="es-ES"/>
        </w:rPr>
        <w:t>24 de septiembre de 2021</w:t>
      </w:r>
    </w:p>
    <w:p w:rsidR="00684C41" w:rsidRDefault="00684C41" w:rsidP="007D0DCD">
      <w:pPr>
        <w:spacing w:after="0" w:line="240" w:lineRule="auto"/>
        <w:ind w:left="0"/>
        <w:jc w:val="both"/>
        <w:rPr>
          <w:rFonts w:cs="Arial"/>
          <w:lang w:val="es-ES"/>
        </w:rPr>
      </w:pPr>
    </w:p>
    <w:p w:rsidR="00A72F6C" w:rsidRPr="00684C41" w:rsidRDefault="00A81C4D" w:rsidP="007D0DCD">
      <w:pPr>
        <w:spacing w:after="0" w:line="240" w:lineRule="auto"/>
        <w:ind w:left="0"/>
        <w:jc w:val="both"/>
        <w:rPr>
          <w:rFonts w:cs="Arial"/>
          <w:lang w:val="es-ES"/>
        </w:rPr>
      </w:pPr>
      <w:r w:rsidRPr="00A81C4D">
        <w:rPr>
          <w:rFonts w:cs="Arial"/>
          <w:lang w:val="es-ES"/>
        </w:rPr>
        <w:pict>
          <v:rect id="_x0000_i1026" style="width:183.95pt;height:.05pt;flip:y" o:hrpct="440" o:hrstd="t" o:hr="t" fillcolor="#a0a0a0" stroked="f"/>
        </w:pict>
      </w:r>
    </w:p>
    <w:p w:rsidR="00A331D0" w:rsidRPr="00123909" w:rsidRDefault="00123909" w:rsidP="007D0DCD">
      <w:pPr>
        <w:spacing w:after="0" w:line="240" w:lineRule="auto"/>
        <w:ind w:left="0"/>
        <w:jc w:val="both"/>
        <w:rPr>
          <w:rFonts w:cs="Arial"/>
          <w:sz w:val="20"/>
          <w:szCs w:val="20"/>
        </w:rPr>
      </w:pPr>
      <w:r w:rsidRPr="00123909">
        <w:rPr>
          <w:rStyle w:val="Appelnotedebasdep"/>
          <w:rFonts w:cs="Arial"/>
          <w:sz w:val="20"/>
          <w:szCs w:val="20"/>
        </w:rPr>
        <w:t>4</w:t>
      </w:r>
      <w:r w:rsidRPr="00123909">
        <w:rPr>
          <w:rFonts w:cs="Arial"/>
          <w:sz w:val="20"/>
          <w:szCs w:val="20"/>
        </w:rPr>
        <w:t xml:space="preserve"> </w:t>
      </w:r>
      <w:proofErr w:type="spellStart"/>
      <w:proofErr w:type="gramStart"/>
      <w:r w:rsidRPr="00123909">
        <w:rPr>
          <w:rFonts w:cs="Arial"/>
          <w:sz w:val="20"/>
          <w:szCs w:val="20"/>
        </w:rPr>
        <w:t>casi</w:t>
      </w:r>
      <w:proofErr w:type="spellEnd"/>
      <w:proofErr w:type="gramEnd"/>
      <w:r w:rsidRPr="00123909">
        <w:rPr>
          <w:rFonts w:cs="Arial"/>
          <w:sz w:val="20"/>
          <w:szCs w:val="20"/>
        </w:rPr>
        <w:t xml:space="preserve"> no han </w:t>
      </w:r>
      <w:proofErr w:type="spellStart"/>
      <w:r w:rsidRPr="00123909">
        <w:rPr>
          <w:rFonts w:cs="Arial"/>
          <w:sz w:val="20"/>
          <w:szCs w:val="20"/>
        </w:rPr>
        <w:t>pisado</w:t>
      </w:r>
      <w:proofErr w:type="spellEnd"/>
      <w:r w:rsidRPr="00123909">
        <w:rPr>
          <w:rFonts w:cs="Arial"/>
          <w:sz w:val="20"/>
          <w:szCs w:val="20"/>
        </w:rPr>
        <w:t xml:space="preserve">: </w:t>
      </w:r>
      <w:r w:rsidRPr="00123909">
        <w:rPr>
          <w:rFonts w:cs="Arial"/>
          <w:i/>
          <w:sz w:val="20"/>
          <w:szCs w:val="20"/>
        </w:rPr>
        <w:t>ils n'ont presque pas mis les pieds à</w:t>
      </w:r>
    </w:p>
    <w:p w:rsidR="00FA2E0B" w:rsidRPr="00123909" w:rsidRDefault="00FA2E0B" w:rsidP="007D0DCD">
      <w:pPr>
        <w:spacing w:after="0" w:line="240" w:lineRule="auto"/>
        <w:ind w:left="0"/>
        <w:jc w:val="both"/>
        <w:rPr>
          <w:rFonts w:cs="Arial"/>
        </w:rPr>
      </w:pPr>
    </w:p>
    <w:p w:rsidR="00684C41" w:rsidRPr="00123909" w:rsidRDefault="00684C41" w:rsidP="007D0DCD">
      <w:pPr>
        <w:spacing w:after="0" w:line="240" w:lineRule="auto"/>
        <w:ind w:left="0"/>
        <w:jc w:val="both"/>
        <w:rPr>
          <w:rFonts w:cs="Arial"/>
        </w:rPr>
      </w:pPr>
    </w:p>
    <w:p w:rsidR="00684C41" w:rsidRPr="00123909" w:rsidRDefault="00684C41" w:rsidP="007D0DCD">
      <w:pPr>
        <w:spacing w:after="0" w:line="240" w:lineRule="auto"/>
        <w:ind w:left="0"/>
        <w:jc w:val="both"/>
        <w:rPr>
          <w:rFonts w:cs="Arial"/>
        </w:rPr>
      </w:pPr>
    </w:p>
    <w:p w:rsidR="00582871" w:rsidRPr="00684C41" w:rsidRDefault="00582871" w:rsidP="007D0DCD">
      <w:pPr>
        <w:spacing w:after="0" w:line="240" w:lineRule="auto"/>
        <w:ind w:left="0"/>
        <w:jc w:val="both"/>
        <w:rPr>
          <w:rFonts w:cs="Arial"/>
          <w:b/>
          <w:lang w:val="es-ES"/>
        </w:rPr>
      </w:pPr>
      <w:proofErr w:type="spellStart"/>
      <w:r w:rsidRPr="00684C41">
        <w:rPr>
          <w:rFonts w:cs="Arial"/>
          <w:b/>
          <w:lang w:val="es-ES"/>
        </w:rPr>
        <w:t>Document</w:t>
      </w:r>
      <w:proofErr w:type="spellEnd"/>
      <w:r w:rsidR="00684C41">
        <w:rPr>
          <w:rFonts w:cs="Arial"/>
          <w:b/>
          <w:lang w:val="es-ES"/>
        </w:rPr>
        <w:t xml:space="preserve"> </w:t>
      </w:r>
      <w:r w:rsidR="009B1992" w:rsidRPr="00684C41">
        <w:rPr>
          <w:rFonts w:cs="Arial"/>
          <w:b/>
          <w:lang w:val="es-ES"/>
        </w:rPr>
        <w:t>2:</w:t>
      </w:r>
      <w:r w:rsidR="007D0DCD" w:rsidRPr="00684C41">
        <w:rPr>
          <w:rFonts w:cs="Arial"/>
          <w:lang w:val="es-ES"/>
        </w:rPr>
        <w:t xml:space="preserve"> </w:t>
      </w:r>
      <w:r w:rsidRPr="00684C41">
        <w:rPr>
          <w:rFonts w:cs="Arial"/>
          <w:b/>
          <w:lang w:val="es-ES"/>
        </w:rPr>
        <w:t xml:space="preserve">El </w:t>
      </w:r>
      <w:proofErr w:type="spellStart"/>
      <w:r w:rsidRPr="00684C41">
        <w:rPr>
          <w:rFonts w:cs="Arial"/>
          <w:b/>
          <w:lang w:val="es-ES"/>
        </w:rPr>
        <w:t>astroturismo</w:t>
      </w:r>
      <w:proofErr w:type="spellEnd"/>
      <w:r w:rsidRPr="00684C41">
        <w:rPr>
          <w:rFonts w:cs="Arial"/>
          <w:b/>
          <w:lang w:val="es-ES"/>
        </w:rPr>
        <w:t>, una apuesta sostenible</w:t>
      </w:r>
      <w:r w:rsidR="00A72F6C" w:rsidRPr="00684C41">
        <w:rPr>
          <w:rFonts w:cs="Arial"/>
          <w:b/>
          <w:vertAlign w:val="superscript"/>
          <w:lang w:val="es-ES"/>
        </w:rPr>
        <w:t>1</w:t>
      </w:r>
      <w:r w:rsidRPr="00684C41">
        <w:rPr>
          <w:rFonts w:cs="Arial"/>
          <w:b/>
          <w:lang w:val="es-ES"/>
        </w:rPr>
        <w:t xml:space="preserve"> para salvar el cielo nocturno</w:t>
      </w:r>
    </w:p>
    <w:p w:rsidR="007D0DCD" w:rsidRPr="00684C41" w:rsidRDefault="007D0DCD" w:rsidP="007D0DCD">
      <w:pPr>
        <w:spacing w:after="0" w:line="240" w:lineRule="auto"/>
        <w:ind w:left="0"/>
        <w:jc w:val="both"/>
        <w:rPr>
          <w:rFonts w:cs="Arial"/>
          <w:lang w:val="es-ES"/>
        </w:rPr>
      </w:pPr>
    </w:p>
    <w:p w:rsidR="00582871" w:rsidRPr="00684C41" w:rsidRDefault="00582871" w:rsidP="007D0DCD">
      <w:pPr>
        <w:spacing w:after="0" w:line="240" w:lineRule="auto"/>
        <w:ind w:left="0"/>
        <w:jc w:val="both"/>
        <w:rPr>
          <w:rFonts w:cs="Arial"/>
          <w:lang w:val="es-ES"/>
        </w:rPr>
      </w:pPr>
      <w:r w:rsidRPr="00684C41">
        <w:rPr>
          <w:rFonts w:cs="Arial"/>
          <w:lang w:val="es-ES"/>
        </w:rPr>
        <w:t xml:space="preserve">Astronomía, turismo sostenible y ciencia. Eso es el </w:t>
      </w:r>
      <w:proofErr w:type="spellStart"/>
      <w:r w:rsidRPr="00684C41">
        <w:rPr>
          <w:rFonts w:cs="Arial"/>
          <w:lang w:val="es-ES"/>
        </w:rPr>
        <w:t>astroturismo</w:t>
      </w:r>
      <w:proofErr w:type="spellEnd"/>
      <w:r w:rsidRPr="00684C41">
        <w:rPr>
          <w:rFonts w:cs="Arial"/>
          <w:lang w:val="es-ES"/>
        </w:rPr>
        <w:t>, una actividad al alza</w:t>
      </w:r>
      <w:r w:rsidR="00A72F6C" w:rsidRPr="00684C41">
        <w:rPr>
          <w:rFonts w:cs="Arial"/>
          <w:vertAlign w:val="superscript"/>
          <w:lang w:val="es-ES"/>
        </w:rPr>
        <w:t>2</w:t>
      </w:r>
      <w:r w:rsidR="00A72F6C" w:rsidRPr="00684C41">
        <w:rPr>
          <w:rFonts w:cs="Arial"/>
          <w:lang w:val="es-ES"/>
        </w:rPr>
        <w:t xml:space="preserve"> </w:t>
      </w:r>
      <w:r w:rsidRPr="00684C41">
        <w:rPr>
          <w:rFonts w:cs="Arial"/>
          <w:lang w:val="es-ES"/>
        </w:rPr>
        <w:t>entre viajeros de todo el mundo y que puede ser una forma de proteger el cielo nocturno de la creciente contaminación</w:t>
      </w:r>
      <w:r w:rsidR="00A72F6C" w:rsidRPr="00684C41">
        <w:rPr>
          <w:rFonts w:cs="Arial"/>
          <w:vertAlign w:val="superscript"/>
          <w:lang w:val="es-ES"/>
        </w:rPr>
        <w:t>3</w:t>
      </w:r>
      <w:r w:rsidR="00A72F6C" w:rsidRPr="00684C41">
        <w:rPr>
          <w:rFonts w:cs="Arial"/>
          <w:lang w:val="es-ES"/>
        </w:rPr>
        <w:t xml:space="preserve"> </w:t>
      </w:r>
      <w:r w:rsidRPr="00684C41">
        <w:rPr>
          <w:rFonts w:cs="Arial"/>
          <w:lang w:val="es-ES"/>
        </w:rPr>
        <w:t>lumínica.</w:t>
      </w:r>
    </w:p>
    <w:p w:rsidR="00582871" w:rsidRPr="00684C41" w:rsidRDefault="00582871" w:rsidP="007D0DCD">
      <w:pPr>
        <w:spacing w:after="0" w:line="240" w:lineRule="auto"/>
        <w:ind w:left="0"/>
        <w:jc w:val="both"/>
        <w:rPr>
          <w:rFonts w:cs="Arial"/>
          <w:lang w:val="es-ES"/>
        </w:rPr>
      </w:pPr>
      <w:r w:rsidRPr="00684C41">
        <w:rPr>
          <w:rFonts w:cs="Arial"/>
          <w:lang w:val="es-ES"/>
        </w:rPr>
        <w:t>Casi un tercio de la humanidad no puede ver la Vía Láctea cuando mira al cielo por la noche. En Europa esa cifra sube hasta el 60 % de la población, en EE.UU. hasta el 80 %.</w:t>
      </w:r>
    </w:p>
    <w:p w:rsidR="00582871" w:rsidRPr="00684C41" w:rsidRDefault="00582871" w:rsidP="007D0DCD">
      <w:pPr>
        <w:spacing w:after="0" w:line="240" w:lineRule="auto"/>
        <w:ind w:left="0"/>
        <w:jc w:val="both"/>
        <w:rPr>
          <w:rFonts w:cs="Arial"/>
          <w:lang w:val="es-ES"/>
        </w:rPr>
      </w:pPr>
      <w:r w:rsidRPr="00684C41">
        <w:rPr>
          <w:rFonts w:cs="Arial"/>
          <w:lang w:val="es-ES"/>
        </w:rPr>
        <w:t>La oscuridad del cielo nocturno es un recurso cada vez más escaso en el mundo -y que resulta esencial para la astronomía- debido a la luz artificial procedente del desarrollo urbano.</w:t>
      </w:r>
    </w:p>
    <w:p w:rsidR="00BB20A5" w:rsidRPr="00684C41" w:rsidRDefault="00582871" w:rsidP="007D0DCD">
      <w:pPr>
        <w:spacing w:after="0" w:line="240" w:lineRule="auto"/>
        <w:ind w:left="0"/>
        <w:jc w:val="both"/>
        <w:rPr>
          <w:rFonts w:cs="Arial"/>
          <w:lang w:val="es-ES"/>
        </w:rPr>
      </w:pPr>
      <w:r w:rsidRPr="00684C41">
        <w:rPr>
          <w:rFonts w:cs="Arial"/>
          <w:lang w:val="es-ES"/>
        </w:rPr>
        <w:t>Este ha sido uno de los problemas debatidos esta semana en una conferencia virtual, concluida este viernes, sobre "Cielos oscuros para la ciencia y la sociedad", organizada por la agencia espacial de la ONU (</w:t>
      </w:r>
      <w:proofErr w:type="spellStart"/>
      <w:r w:rsidRPr="00684C41">
        <w:rPr>
          <w:rFonts w:cs="Arial"/>
          <w:lang w:val="es-ES"/>
        </w:rPr>
        <w:t>Unoosa</w:t>
      </w:r>
      <w:proofErr w:type="spellEnd"/>
      <w:r w:rsidRPr="00684C41">
        <w:rPr>
          <w:rFonts w:cs="Arial"/>
          <w:lang w:val="es-ES"/>
        </w:rPr>
        <w:t>), con sede en Viena, y el Instituto Astrofísico de Canarias (IAC). […]</w:t>
      </w:r>
    </w:p>
    <w:p w:rsidR="003A48DC" w:rsidRPr="00684C41" w:rsidRDefault="003A48DC" w:rsidP="003A48DC">
      <w:pPr>
        <w:spacing w:after="0" w:line="240" w:lineRule="auto"/>
        <w:ind w:left="0"/>
        <w:jc w:val="both"/>
        <w:rPr>
          <w:rFonts w:cs="Arial"/>
          <w:lang w:val="es-ES"/>
        </w:rPr>
      </w:pPr>
      <w:r w:rsidRPr="00684C41">
        <w:rPr>
          <w:rFonts w:cs="Arial"/>
          <w:lang w:val="es-ES"/>
        </w:rPr>
        <w:t>En este sentido, Pedro Duque, ministro de Ciencia de España, ha asegurado durante una intervención virtual en la última jornada de la conferencia que "un cielo claro y estrellado ofrece numerosas oportunidades culturales y educativas para comunidades locales y los emprendedores</w:t>
      </w:r>
      <w:r w:rsidRPr="00684C41">
        <w:rPr>
          <w:rFonts w:cs="Arial"/>
          <w:vertAlign w:val="superscript"/>
          <w:lang w:val="es-ES"/>
        </w:rPr>
        <w:t>4</w:t>
      </w:r>
      <w:r w:rsidRPr="00684C41">
        <w:rPr>
          <w:rFonts w:cs="Arial"/>
          <w:lang w:val="es-ES"/>
        </w:rPr>
        <w:t>".</w:t>
      </w:r>
    </w:p>
    <w:p w:rsidR="00BB20A5" w:rsidRDefault="00BB20A5" w:rsidP="007D0DCD">
      <w:pPr>
        <w:spacing w:after="0" w:line="240" w:lineRule="auto"/>
        <w:ind w:left="0"/>
        <w:jc w:val="both"/>
        <w:rPr>
          <w:rFonts w:cs="Arial"/>
          <w:lang w:val="es-ES"/>
        </w:rPr>
      </w:pPr>
    </w:p>
    <w:p w:rsidR="003A48DC" w:rsidRDefault="003A48DC" w:rsidP="007D0DCD">
      <w:pPr>
        <w:spacing w:after="0" w:line="240" w:lineRule="auto"/>
        <w:ind w:left="0"/>
        <w:jc w:val="both"/>
        <w:rPr>
          <w:rFonts w:cs="Arial"/>
          <w:lang w:val="es-ES"/>
        </w:rPr>
      </w:pPr>
    </w:p>
    <w:p w:rsidR="003A48DC" w:rsidRPr="00684C41" w:rsidRDefault="003A48DC" w:rsidP="007D0DCD">
      <w:pPr>
        <w:spacing w:after="0" w:line="240" w:lineRule="auto"/>
        <w:ind w:left="0"/>
        <w:jc w:val="both"/>
        <w:rPr>
          <w:rFonts w:cs="Arial"/>
          <w:lang w:val="es-ES"/>
        </w:rPr>
      </w:pPr>
    </w:p>
    <w:p w:rsidR="00BB20A5" w:rsidRPr="00684C41" w:rsidRDefault="00A81C4D" w:rsidP="007D0DCD">
      <w:pPr>
        <w:spacing w:after="0" w:line="240" w:lineRule="auto"/>
        <w:ind w:left="0"/>
        <w:jc w:val="both"/>
        <w:rPr>
          <w:rFonts w:cs="Arial"/>
          <w:lang w:val="es-ES"/>
        </w:rPr>
      </w:pPr>
      <w:r w:rsidRPr="00A81C4D">
        <w:rPr>
          <w:rFonts w:cs="Arial"/>
          <w:lang w:val="es-ES"/>
        </w:rPr>
        <w:pict>
          <v:rect id="_x0000_i1027" style="width:183.95pt;height:.05pt;flip:y" o:hrpct="440" o:hrstd="t" o:hr="t" fillcolor="#a0a0a0" stroked="f"/>
        </w:pict>
      </w:r>
    </w:p>
    <w:p w:rsidR="00BB20A5" w:rsidRPr="00684C41" w:rsidRDefault="00BB20A5" w:rsidP="007D0DCD">
      <w:pPr>
        <w:pStyle w:val="Notedebasdepage"/>
        <w:jc w:val="both"/>
        <w:rPr>
          <w:rFonts w:ascii="Arial" w:hAnsi="Arial" w:cs="Arial"/>
          <w:sz w:val="24"/>
          <w:szCs w:val="24"/>
          <w:lang w:val="es-ES"/>
        </w:rPr>
      </w:pPr>
    </w:p>
    <w:p w:rsidR="00BB20A5" w:rsidRPr="00123909" w:rsidRDefault="00BB20A5" w:rsidP="007D0DCD">
      <w:pPr>
        <w:pStyle w:val="Notedebasdepage"/>
        <w:jc w:val="both"/>
        <w:rPr>
          <w:rFonts w:ascii="Arial" w:hAnsi="Arial" w:cs="Arial"/>
          <w:lang w:val="es-ES"/>
        </w:rPr>
      </w:pPr>
      <w:r w:rsidRPr="00123909">
        <w:rPr>
          <w:rStyle w:val="Appelnotedebasdep"/>
          <w:rFonts w:ascii="Arial" w:hAnsi="Arial" w:cs="Arial"/>
          <w:lang w:val="es-ES"/>
        </w:rPr>
        <w:footnoteRef/>
      </w:r>
      <w:r w:rsidR="00123909" w:rsidRPr="00123909">
        <w:rPr>
          <w:rFonts w:ascii="Arial" w:hAnsi="Arial" w:cs="Arial"/>
          <w:lang w:val="es-ES"/>
        </w:rPr>
        <w:t xml:space="preserve"> </w:t>
      </w:r>
      <w:proofErr w:type="gramStart"/>
      <w:r w:rsidR="00123909" w:rsidRPr="00123909">
        <w:rPr>
          <w:rFonts w:ascii="Arial" w:hAnsi="Arial" w:cs="Arial"/>
          <w:lang w:val="es-ES"/>
        </w:rPr>
        <w:t>una</w:t>
      </w:r>
      <w:proofErr w:type="gramEnd"/>
      <w:r w:rsidR="00123909" w:rsidRPr="00123909">
        <w:rPr>
          <w:rFonts w:ascii="Arial" w:hAnsi="Arial" w:cs="Arial"/>
          <w:lang w:val="es-ES"/>
        </w:rPr>
        <w:t xml:space="preserve"> apuesta sostenible: </w:t>
      </w:r>
      <w:r w:rsidR="00123909" w:rsidRPr="00123909">
        <w:rPr>
          <w:rFonts w:ascii="Arial" w:hAnsi="Arial" w:cs="Arial"/>
          <w:i/>
          <w:lang w:val="es-ES"/>
        </w:rPr>
        <w:t xml:space="preserve">un </w:t>
      </w:r>
      <w:proofErr w:type="spellStart"/>
      <w:r w:rsidR="00123909" w:rsidRPr="00123909">
        <w:rPr>
          <w:rFonts w:ascii="Arial" w:hAnsi="Arial" w:cs="Arial"/>
          <w:i/>
          <w:lang w:val="es-ES"/>
        </w:rPr>
        <w:t>pari</w:t>
      </w:r>
      <w:proofErr w:type="spellEnd"/>
      <w:r w:rsidR="00123909" w:rsidRPr="00123909">
        <w:rPr>
          <w:rFonts w:ascii="Arial" w:hAnsi="Arial" w:cs="Arial"/>
          <w:lang w:val="es-ES"/>
        </w:rPr>
        <w:t xml:space="preserve"> </w:t>
      </w:r>
      <w:r w:rsidR="00123909" w:rsidRPr="00123909">
        <w:rPr>
          <w:rFonts w:ascii="Arial" w:hAnsi="Arial" w:cs="Arial"/>
          <w:i/>
          <w:lang w:val="es-ES"/>
        </w:rPr>
        <w:t>durable</w:t>
      </w:r>
    </w:p>
    <w:p w:rsidR="00BB20A5" w:rsidRPr="00123909" w:rsidRDefault="00123909" w:rsidP="007D0DCD">
      <w:pPr>
        <w:pStyle w:val="Notedebasdepage"/>
        <w:jc w:val="both"/>
        <w:rPr>
          <w:rFonts w:ascii="Arial" w:hAnsi="Arial" w:cs="Arial"/>
          <w:lang w:val="es-ES"/>
        </w:rPr>
      </w:pPr>
      <w:r w:rsidRPr="00123909">
        <w:rPr>
          <w:rStyle w:val="Appelnotedebasdep"/>
          <w:rFonts w:ascii="Arial" w:hAnsi="Arial" w:cs="Arial"/>
          <w:lang w:val="es-ES"/>
        </w:rPr>
        <w:t>2</w:t>
      </w:r>
      <w:r w:rsidRPr="00123909">
        <w:rPr>
          <w:rFonts w:ascii="Arial" w:hAnsi="Arial" w:cs="Arial"/>
          <w:lang w:val="es-ES"/>
        </w:rPr>
        <w:t xml:space="preserve"> </w:t>
      </w:r>
      <w:proofErr w:type="gramStart"/>
      <w:r w:rsidRPr="00123909">
        <w:rPr>
          <w:rFonts w:ascii="Arial" w:hAnsi="Arial" w:cs="Arial"/>
          <w:lang w:val="es-ES"/>
        </w:rPr>
        <w:t>al</w:t>
      </w:r>
      <w:proofErr w:type="gramEnd"/>
      <w:r w:rsidRPr="00123909">
        <w:rPr>
          <w:rFonts w:ascii="Arial" w:hAnsi="Arial" w:cs="Arial"/>
          <w:lang w:val="es-ES"/>
        </w:rPr>
        <w:t xml:space="preserve"> alza: </w:t>
      </w:r>
      <w:r w:rsidRPr="00123909">
        <w:rPr>
          <w:rFonts w:ascii="Arial" w:hAnsi="Arial" w:cs="Arial"/>
          <w:i/>
          <w:lang w:val="es-ES"/>
        </w:rPr>
        <w:t xml:space="preserve">en </w:t>
      </w:r>
      <w:proofErr w:type="spellStart"/>
      <w:r w:rsidRPr="00123909">
        <w:rPr>
          <w:rFonts w:ascii="Arial" w:hAnsi="Arial" w:cs="Arial"/>
          <w:i/>
          <w:lang w:val="es-ES"/>
        </w:rPr>
        <w:t>hausse</w:t>
      </w:r>
      <w:proofErr w:type="spellEnd"/>
    </w:p>
    <w:p w:rsidR="00BB20A5" w:rsidRPr="00123909" w:rsidRDefault="00123909" w:rsidP="007D0DCD">
      <w:pPr>
        <w:pStyle w:val="Notedebasdepage"/>
        <w:jc w:val="both"/>
        <w:rPr>
          <w:rFonts w:ascii="Arial" w:hAnsi="Arial" w:cs="Arial"/>
          <w:lang w:val="es-ES"/>
        </w:rPr>
      </w:pPr>
      <w:r w:rsidRPr="00123909">
        <w:rPr>
          <w:rStyle w:val="Appelnotedebasdep"/>
          <w:rFonts w:ascii="Arial" w:hAnsi="Arial" w:cs="Arial"/>
          <w:lang w:val="es-ES"/>
        </w:rPr>
        <w:t>3</w:t>
      </w:r>
      <w:r w:rsidRPr="00123909">
        <w:rPr>
          <w:rFonts w:ascii="Arial" w:hAnsi="Arial" w:cs="Arial"/>
          <w:lang w:val="es-ES"/>
        </w:rPr>
        <w:t xml:space="preserve"> </w:t>
      </w:r>
      <w:proofErr w:type="gramStart"/>
      <w:r w:rsidRPr="00123909">
        <w:rPr>
          <w:rFonts w:ascii="Arial" w:hAnsi="Arial" w:cs="Arial"/>
          <w:lang w:val="es-ES"/>
        </w:rPr>
        <w:t>la</w:t>
      </w:r>
      <w:proofErr w:type="gramEnd"/>
      <w:r w:rsidRPr="00123909">
        <w:rPr>
          <w:rFonts w:ascii="Arial" w:hAnsi="Arial" w:cs="Arial"/>
          <w:lang w:val="es-ES"/>
        </w:rPr>
        <w:t xml:space="preserve"> contaminación: </w:t>
      </w:r>
      <w:r w:rsidRPr="00123909">
        <w:rPr>
          <w:rFonts w:ascii="Arial" w:hAnsi="Arial" w:cs="Arial"/>
          <w:i/>
          <w:lang w:val="es-ES"/>
        </w:rPr>
        <w:t xml:space="preserve">la </w:t>
      </w:r>
      <w:proofErr w:type="spellStart"/>
      <w:r w:rsidRPr="00123909">
        <w:rPr>
          <w:rFonts w:ascii="Arial" w:hAnsi="Arial" w:cs="Arial"/>
          <w:i/>
          <w:lang w:val="es-ES"/>
        </w:rPr>
        <w:t>pollution</w:t>
      </w:r>
      <w:proofErr w:type="spellEnd"/>
    </w:p>
    <w:p w:rsidR="003A48DC" w:rsidRPr="00123909" w:rsidRDefault="00123909" w:rsidP="003A48DC">
      <w:pPr>
        <w:pStyle w:val="Notedebasdepage"/>
        <w:jc w:val="both"/>
        <w:rPr>
          <w:rFonts w:ascii="Arial" w:hAnsi="Arial" w:cs="Arial"/>
          <w:lang w:val="es-ES"/>
        </w:rPr>
      </w:pPr>
      <w:r w:rsidRPr="00123909">
        <w:rPr>
          <w:rStyle w:val="Appelnotedebasdep"/>
          <w:rFonts w:ascii="Arial" w:hAnsi="Arial" w:cs="Arial"/>
          <w:lang w:val="es-ES"/>
        </w:rPr>
        <w:t>4</w:t>
      </w:r>
      <w:r w:rsidRPr="00123909">
        <w:rPr>
          <w:rFonts w:ascii="Arial" w:hAnsi="Arial" w:cs="Arial"/>
          <w:lang w:val="es-ES"/>
        </w:rPr>
        <w:t xml:space="preserve"> </w:t>
      </w:r>
      <w:proofErr w:type="gramStart"/>
      <w:r w:rsidRPr="00123909">
        <w:rPr>
          <w:rFonts w:ascii="Arial" w:hAnsi="Arial" w:cs="Arial"/>
          <w:lang w:val="es-ES"/>
        </w:rPr>
        <w:t>los</w:t>
      </w:r>
      <w:proofErr w:type="gramEnd"/>
      <w:r w:rsidRPr="00123909">
        <w:rPr>
          <w:rFonts w:ascii="Arial" w:hAnsi="Arial" w:cs="Arial"/>
          <w:lang w:val="es-ES"/>
        </w:rPr>
        <w:t xml:space="preserve"> emprendedores: </w:t>
      </w:r>
      <w:r w:rsidRPr="00123909">
        <w:rPr>
          <w:rFonts w:ascii="Arial" w:hAnsi="Arial" w:cs="Arial"/>
          <w:i/>
          <w:lang w:val="es-ES"/>
        </w:rPr>
        <w:t xml:space="preserve">les </w:t>
      </w:r>
      <w:proofErr w:type="spellStart"/>
      <w:r w:rsidRPr="00123909">
        <w:rPr>
          <w:rFonts w:ascii="Arial" w:hAnsi="Arial" w:cs="Arial"/>
          <w:i/>
          <w:lang w:val="es-ES"/>
        </w:rPr>
        <w:t>entrepreneurs</w:t>
      </w:r>
      <w:proofErr w:type="spellEnd"/>
    </w:p>
    <w:p w:rsidR="003A48DC" w:rsidRDefault="003A48DC" w:rsidP="007D0DCD">
      <w:pPr>
        <w:spacing w:after="0" w:line="240" w:lineRule="auto"/>
        <w:ind w:left="0"/>
        <w:jc w:val="both"/>
        <w:rPr>
          <w:rFonts w:cs="Arial"/>
          <w:lang w:val="es-ES"/>
        </w:rPr>
      </w:pPr>
    </w:p>
    <w:p w:rsidR="009B1992" w:rsidRDefault="009B1992" w:rsidP="007D0DCD">
      <w:pPr>
        <w:spacing w:after="0" w:line="240" w:lineRule="auto"/>
        <w:ind w:left="0"/>
        <w:jc w:val="both"/>
        <w:rPr>
          <w:rFonts w:cs="Arial"/>
          <w:lang w:val="es-ES"/>
        </w:rPr>
      </w:pPr>
    </w:p>
    <w:p w:rsidR="00582871" w:rsidRPr="00684C41" w:rsidRDefault="00582871" w:rsidP="007D0DCD">
      <w:pPr>
        <w:spacing w:after="0" w:line="240" w:lineRule="auto"/>
        <w:ind w:left="0"/>
        <w:jc w:val="both"/>
        <w:rPr>
          <w:rFonts w:cs="Arial"/>
          <w:lang w:val="es-ES"/>
        </w:rPr>
      </w:pPr>
      <w:r w:rsidRPr="00684C41">
        <w:rPr>
          <w:rFonts w:cs="Arial"/>
          <w:lang w:val="es-ES"/>
        </w:rPr>
        <w:lastRenderedPageBreak/>
        <w:t xml:space="preserve">"El </w:t>
      </w:r>
      <w:proofErr w:type="spellStart"/>
      <w:r w:rsidRPr="00684C41">
        <w:rPr>
          <w:rFonts w:cs="Arial"/>
          <w:lang w:val="es-ES"/>
        </w:rPr>
        <w:t>astroturismo</w:t>
      </w:r>
      <w:proofErr w:type="spellEnd"/>
      <w:r w:rsidRPr="00684C41">
        <w:rPr>
          <w:rFonts w:cs="Arial"/>
          <w:lang w:val="es-ES"/>
        </w:rPr>
        <w:t xml:space="preserve"> puede ser un instrumento para mitigar el cambio climático", ha defendido [Antonia] Varela en el foro internacional. Varela explicó […] que el turismo, cuando es sostenible, puede ser una herramienta</w:t>
      </w:r>
      <w:r w:rsidR="00A72F6C" w:rsidRPr="00684C41">
        <w:rPr>
          <w:rFonts w:cs="Arial"/>
          <w:vertAlign w:val="superscript"/>
          <w:lang w:val="es-ES"/>
        </w:rPr>
        <w:t>5</w:t>
      </w:r>
      <w:r w:rsidRPr="00684C41">
        <w:rPr>
          <w:rFonts w:cs="Arial"/>
          <w:lang w:val="es-ES"/>
        </w:rPr>
        <w:t xml:space="preserve"> para luchar contra la crisis climática.</w:t>
      </w:r>
    </w:p>
    <w:p w:rsidR="00582871" w:rsidRPr="00684C41" w:rsidRDefault="00582871" w:rsidP="007D0DCD">
      <w:pPr>
        <w:spacing w:after="0" w:line="240" w:lineRule="auto"/>
        <w:ind w:left="0"/>
        <w:jc w:val="both"/>
        <w:rPr>
          <w:rFonts w:cs="Arial"/>
          <w:lang w:val="es-ES"/>
        </w:rPr>
      </w:pPr>
      <w:r w:rsidRPr="00684C41">
        <w:rPr>
          <w:rFonts w:cs="Arial"/>
          <w:lang w:val="es-ES"/>
        </w:rPr>
        <w:t>"La movilidad no la vamos a evitar nunca. Para viajar hay que tocar, hay que sentir, hay que oler. Lo que tenemos que buscar es una movilidad más sostenible", explica la científica.</w:t>
      </w:r>
    </w:p>
    <w:p w:rsidR="00582871" w:rsidRDefault="00582871" w:rsidP="007D0DCD">
      <w:pPr>
        <w:spacing w:after="0" w:line="240" w:lineRule="auto"/>
        <w:ind w:left="0"/>
        <w:jc w:val="both"/>
        <w:rPr>
          <w:rFonts w:cs="Arial"/>
          <w:lang w:val="es-ES"/>
        </w:rPr>
      </w:pPr>
      <w:r w:rsidRPr="00684C41">
        <w:rPr>
          <w:rFonts w:cs="Arial"/>
          <w:lang w:val="es-ES"/>
        </w:rPr>
        <w:t xml:space="preserve">Varela es directora de la Fundación </w:t>
      </w:r>
      <w:proofErr w:type="spellStart"/>
      <w:r w:rsidRPr="00684C41">
        <w:rPr>
          <w:rFonts w:cs="Arial"/>
          <w:lang w:val="es-ES"/>
        </w:rPr>
        <w:t>Starlight</w:t>
      </w:r>
      <w:proofErr w:type="spellEnd"/>
      <w:r w:rsidRPr="00684C41">
        <w:rPr>
          <w:rFonts w:cs="Arial"/>
          <w:lang w:val="es-ES"/>
        </w:rPr>
        <w:t>, una iniciativa del IAC para reconocer con un certificado oficial los lugares más indicados para ver las estrellas, avalado tanto por la Unesco como por la Organización Mundial de Turismo y la Unión Astronómica Internacional.</w:t>
      </w:r>
    </w:p>
    <w:p w:rsidR="003A48DC" w:rsidRPr="00684C41" w:rsidRDefault="003A48DC" w:rsidP="007D0DCD">
      <w:pPr>
        <w:spacing w:after="0" w:line="240" w:lineRule="auto"/>
        <w:ind w:left="0"/>
        <w:jc w:val="both"/>
        <w:rPr>
          <w:rFonts w:cs="Arial"/>
          <w:lang w:val="es-ES"/>
        </w:rPr>
      </w:pPr>
    </w:p>
    <w:p w:rsidR="00582871" w:rsidRPr="00684C41" w:rsidRDefault="00582871" w:rsidP="003A48DC">
      <w:pPr>
        <w:spacing w:after="0" w:line="240" w:lineRule="auto"/>
        <w:jc w:val="right"/>
        <w:rPr>
          <w:rFonts w:cs="Arial"/>
          <w:lang w:val="es-ES"/>
        </w:rPr>
      </w:pPr>
      <w:r w:rsidRPr="00684C41">
        <w:rPr>
          <w:rFonts w:cs="Arial"/>
          <w:lang w:val="es-ES"/>
        </w:rPr>
        <w:t xml:space="preserve">Jorge </w:t>
      </w:r>
      <w:proofErr w:type="spellStart"/>
      <w:r w:rsidRPr="00684C41">
        <w:rPr>
          <w:rFonts w:cs="Arial"/>
          <w:lang w:val="es-ES"/>
        </w:rPr>
        <w:t>Dastis</w:t>
      </w:r>
      <w:proofErr w:type="spellEnd"/>
      <w:r w:rsidRPr="00684C41">
        <w:rPr>
          <w:rFonts w:cs="Arial"/>
          <w:lang w:val="es-ES"/>
        </w:rPr>
        <w:t>,</w:t>
      </w:r>
      <w:r w:rsidR="007D0DCD" w:rsidRPr="00684C41">
        <w:rPr>
          <w:rFonts w:cs="Arial"/>
          <w:lang w:val="es-ES"/>
        </w:rPr>
        <w:t xml:space="preserve"> </w:t>
      </w:r>
      <w:hyperlink r:id="rId10" w:history="1">
        <w:r w:rsidRPr="00684C41">
          <w:rPr>
            <w:rStyle w:val="Lienhypertexte"/>
            <w:rFonts w:cs="Arial"/>
            <w:i/>
            <w:color w:val="auto"/>
            <w:u w:val="none"/>
            <w:lang w:val="es-ES"/>
          </w:rPr>
          <w:t>lavanguardia.com</w:t>
        </w:r>
      </w:hyperlink>
      <w:r w:rsidR="007D0DCD" w:rsidRPr="00684C41">
        <w:rPr>
          <w:rFonts w:cs="Arial"/>
          <w:lang w:val="es-ES"/>
        </w:rPr>
        <w:t>, 09 de octubre de 2020</w:t>
      </w:r>
    </w:p>
    <w:p w:rsidR="00BB20A5" w:rsidRPr="00684C41" w:rsidRDefault="00A81C4D" w:rsidP="007D0DCD">
      <w:pPr>
        <w:spacing w:after="0" w:line="240" w:lineRule="auto"/>
        <w:ind w:left="0"/>
        <w:jc w:val="both"/>
        <w:rPr>
          <w:rFonts w:cs="Arial"/>
          <w:lang w:val="es-ES"/>
        </w:rPr>
      </w:pPr>
      <w:r w:rsidRPr="00A81C4D">
        <w:rPr>
          <w:rFonts w:cs="Arial"/>
          <w:lang w:val="es-ES"/>
        </w:rPr>
        <w:pict>
          <v:rect id="_x0000_i1028" style="width:183.95pt;height:.05pt;flip:y" o:hrpct="440" o:hrstd="t" o:hr="t" fillcolor="#a0a0a0" stroked="f"/>
        </w:pict>
      </w:r>
    </w:p>
    <w:p w:rsidR="00BB20A5" w:rsidRPr="00684C41" w:rsidRDefault="00BB20A5" w:rsidP="007D0DCD">
      <w:pPr>
        <w:pStyle w:val="Notedebasdepage"/>
        <w:jc w:val="both"/>
        <w:rPr>
          <w:rFonts w:ascii="Arial" w:hAnsi="Arial" w:cs="Arial"/>
          <w:sz w:val="24"/>
          <w:szCs w:val="24"/>
          <w:lang w:val="es-ES"/>
        </w:rPr>
      </w:pPr>
    </w:p>
    <w:p w:rsidR="00A72F6C" w:rsidRPr="00123909" w:rsidRDefault="00123909" w:rsidP="007D0DCD">
      <w:pPr>
        <w:pStyle w:val="Notedebasdepage"/>
        <w:jc w:val="both"/>
        <w:rPr>
          <w:rFonts w:ascii="Arial" w:hAnsi="Arial" w:cs="Arial"/>
          <w:lang w:val="es-ES"/>
        </w:rPr>
      </w:pPr>
      <w:r w:rsidRPr="00123909">
        <w:rPr>
          <w:rFonts w:ascii="Arial" w:hAnsi="Arial" w:cs="Arial"/>
          <w:vertAlign w:val="superscript"/>
          <w:lang w:val="es-ES"/>
        </w:rPr>
        <w:t xml:space="preserve">5 </w:t>
      </w:r>
      <w:r w:rsidRPr="00123909">
        <w:rPr>
          <w:rFonts w:ascii="Arial" w:hAnsi="Arial" w:cs="Arial"/>
          <w:lang w:val="es-ES"/>
        </w:rPr>
        <w:t xml:space="preserve">una herramienta: </w:t>
      </w:r>
      <w:r w:rsidRPr="00123909">
        <w:rPr>
          <w:rFonts w:ascii="Arial" w:hAnsi="Arial" w:cs="Arial"/>
          <w:i/>
          <w:lang w:val="es-ES"/>
        </w:rPr>
        <w:t xml:space="preserve">un </w:t>
      </w:r>
      <w:proofErr w:type="spellStart"/>
      <w:r w:rsidRPr="00123909">
        <w:rPr>
          <w:rFonts w:ascii="Arial" w:hAnsi="Arial" w:cs="Arial"/>
          <w:i/>
          <w:lang w:val="es-ES"/>
        </w:rPr>
        <w:t>outil</w:t>
      </w:r>
      <w:proofErr w:type="spellEnd"/>
    </w:p>
    <w:p w:rsidR="00A72F6C" w:rsidRPr="00684C41" w:rsidRDefault="00A72F6C" w:rsidP="007D0DCD">
      <w:pPr>
        <w:spacing w:after="0" w:line="240" w:lineRule="auto"/>
        <w:ind w:left="0"/>
        <w:jc w:val="both"/>
        <w:rPr>
          <w:rFonts w:cs="Arial"/>
          <w:lang w:val="es-ES"/>
        </w:rPr>
      </w:pPr>
    </w:p>
    <w:p w:rsidR="003A48DC" w:rsidRDefault="003A48DC" w:rsidP="007D0DCD">
      <w:pPr>
        <w:spacing w:after="0" w:line="240" w:lineRule="auto"/>
        <w:ind w:left="0"/>
        <w:jc w:val="both"/>
        <w:rPr>
          <w:rFonts w:cs="Arial"/>
          <w:lang w:val="es-ES"/>
        </w:rPr>
      </w:pPr>
    </w:p>
    <w:p w:rsidR="003A48DC" w:rsidRDefault="003A48DC" w:rsidP="007D0DCD">
      <w:pPr>
        <w:spacing w:after="0" w:line="240" w:lineRule="auto"/>
        <w:ind w:left="0"/>
        <w:jc w:val="both"/>
        <w:rPr>
          <w:rFonts w:cs="Arial"/>
          <w:lang w:val="es-ES"/>
        </w:rPr>
      </w:pPr>
    </w:p>
    <w:p w:rsidR="003A48DC" w:rsidRPr="00684C41" w:rsidRDefault="003A48DC" w:rsidP="007D0DCD">
      <w:pPr>
        <w:spacing w:after="0" w:line="240" w:lineRule="auto"/>
        <w:ind w:left="0"/>
        <w:jc w:val="both"/>
        <w:rPr>
          <w:rFonts w:cs="Arial"/>
          <w:lang w:val="es-ES"/>
        </w:rPr>
      </w:pPr>
    </w:p>
    <w:p w:rsidR="009C65D2" w:rsidRPr="007D0DCD" w:rsidRDefault="009C65D2" w:rsidP="007D0DCD">
      <w:pPr>
        <w:numPr>
          <w:ilvl w:val="0"/>
          <w:numId w:val="4"/>
        </w:numPr>
        <w:spacing w:after="0" w:line="240" w:lineRule="auto"/>
        <w:contextualSpacing/>
        <w:jc w:val="both"/>
        <w:rPr>
          <w:rFonts w:cs="Arial"/>
          <w:b/>
          <w:i/>
        </w:rPr>
      </w:pPr>
      <w:r w:rsidRPr="007D0DCD">
        <w:rPr>
          <w:rFonts w:cs="Arial"/>
          <w:b/>
          <w:u w:val="single"/>
        </w:rPr>
        <w:t>Expression écrite</w:t>
      </w:r>
      <w:r w:rsidRPr="007D0DCD">
        <w:rPr>
          <w:rFonts w:cs="Arial"/>
          <w:b/>
        </w:rPr>
        <w:t xml:space="preserve"> (10 points) </w:t>
      </w:r>
    </w:p>
    <w:p w:rsidR="009C65D2" w:rsidRPr="007D0DCD" w:rsidRDefault="009C65D2" w:rsidP="007D0DCD">
      <w:pPr>
        <w:spacing w:after="0" w:line="240" w:lineRule="auto"/>
        <w:jc w:val="both"/>
        <w:rPr>
          <w:rFonts w:cs="Arial"/>
          <w:b/>
          <w:color w:val="FF0000"/>
        </w:rPr>
      </w:pPr>
    </w:p>
    <w:p w:rsidR="009C65D2" w:rsidRPr="007D0DCD" w:rsidRDefault="009C65D2" w:rsidP="007D0DCD">
      <w:pPr>
        <w:spacing w:after="0" w:line="240" w:lineRule="auto"/>
        <w:ind w:left="0"/>
        <w:jc w:val="both"/>
        <w:rPr>
          <w:rFonts w:cs="Arial"/>
          <w:lang w:val="es-ES"/>
        </w:rPr>
      </w:pPr>
      <w:r w:rsidRPr="007D0DCD">
        <w:rPr>
          <w:rFonts w:cs="Arial"/>
        </w:rPr>
        <w:t xml:space="preserve">Vous traiterez, </w:t>
      </w:r>
      <w:r w:rsidRPr="007D0DCD">
        <w:rPr>
          <w:rFonts w:cs="Arial"/>
          <w:b/>
        </w:rPr>
        <w:t>en espagnol</w:t>
      </w:r>
      <w:r w:rsidRPr="007D0DCD">
        <w:rPr>
          <w:rFonts w:cs="Arial"/>
        </w:rPr>
        <w:t xml:space="preserve">, une seule des deux questions suivantes, </w:t>
      </w:r>
      <w:r w:rsidRPr="007D0DCD">
        <w:rPr>
          <w:rFonts w:cs="Arial"/>
          <w:b/>
        </w:rPr>
        <w:t>au choix</w:t>
      </w:r>
      <w:r w:rsidRPr="007D0DCD">
        <w:rPr>
          <w:rFonts w:cs="Arial"/>
        </w:rPr>
        <w:t xml:space="preserve">. </w:t>
      </w:r>
      <w:proofErr w:type="spellStart"/>
      <w:r w:rsidRPr="007D0DCD">
        <w:rPr>
          <w:rFonts w:cs="Arial"/>
          <w:lang w:val="es-ES"/>
        </w:rPr>
        <w:t>Répondez</w:t>
      </w:r>
      <w:proofErr w:type="spellEnd"/>
      <w:r w:rsidRPr="007D0DCD">
        <w:rPr>
          <w:rFonts w:cs="Arial"/>
          <w:lang w:val="es-ES"/>
        </w:rPr>
        <w:t xml:space="preserve"> en 120 </w:t>
      </w:r>
      <w:proofErr w:type="spellStart"/>
      <w:r w:rsidRPr="007D0DCD">
        <w:rPr>
          <w:rFonts w:cs="Arial"/>
          <w:lang w:val="es-ES"/>
        </w:rPr>
        <w:t>mots</w:t>
      </w:r>
      <w:proofErr w:type="spellEnd"/>
      <w:r w:rsidRPr="007D0DCD">
        <w:rPr>
          <w:rFonts w:cs="Arial"/>
          <w:lang w:val="es-ES"/>
        </w:rPr>
        <w:t xml:space="preserve"> </w:t>
      </w:r>
      <w:proofErr w:type="spellStart"/>
      <w:r w:rsidRPr="007D0DCD">
        <w:rPr>
          <w:rFonts w:cs="Arial"/>
          <w:lang w:val="es-ES"/>
        </w:rPr>
        <w:t>au</w:t>
      </w:r>
      <w:proofErr w:type="spellEnd"/>
      <w:r w:rsidRPr="007D0DCD">
        <w:rPr>
          <w:rFonts w:cs="Arial"/>
          <w:lang w:val="es-ES"/>
        </w:rPr>
        <w:t xml:space="preserve"> </w:t>
      </w:r>
      <w:proofErr w:type="spellStart"/>
      <w:r w:rsidRPr="007D0DCD">
        <w:rPr>
          <w:rFonts w:cs="Arial"/>
          <w:lang w:val="es-ES"/>
        </w:rPr>
        <w:t>moins</w:t>
      </w:r>
      <w:proofErr w:type="spellEnd"/>
      <w:r w:rsidRPr="007D0DCD">
        <w:rPr>
          <w:rFonts w:cs="Arial"/>
          <w:lang w:val="es-ES"/>
        </w:rPr>
        <w:t>. </w:t>
      </w:r>
    </w:p>
    <w:p w:rsidR="009C65D2" w:rsidRPr="007D0DCD" w:rsidRDefault="009C65D2" w:rsidP="007D0DCD">
      <w:pPr>
        <w:spacing w:after="0" w:line="240" w:lineRule="auto"/>
        <w:jc w:val="both"/>
        <w:rPr>
          <w:rFonts w:cs="Arial"/>
          <w:b/>
          <w:u w:val="single"/>
          <w:lang w:val="es-ES"/>
        </w:rPr>
      </w:pPr>
    </w:p>
    <w:p w:rsidR="009C65D2" w:rsidRPr="007D0DCD" w:rsidRDefault="009C65D2" w:rsidP="007D0DCD">
      <w:pPr>
        <w:spacing w:after="0" w:line="240" w:lineRule="auto"/>
        <w:ind w:left="0"/>
        <w:jc w:val="both"/>
        <w:rPr>
          <w:rFonts w:cs="Arial"/>
          <w:b/>
          <w:u w:val="single"/>
          <w:lang w:val="es-ES"/>
        </w:rPr>
      </w:pPr>
      <w:proofErr w:type="spellStart"/>
      <w:r w:rsidRPr="007D0DCD">
        <w:rPr>
          <w:rFonts w:cs="Arial"/>
          <w:b/>
          <w:u w:val="single"/>
          <w:lang w:val="es-ES"/>
        </w:rPr>
        <w:t>Question</w:t>
      </w:r>
      <w:proofErr w:type="spellEnd"/>
      <w:r w:rsidRPr="007D0DCD">
        <w:rPr>
          <w:rFonts w:cs="Arial"/>
          <w:b/>
          <w:u w:val="single"/>
          <w:lang w:val="es-ES"/>
        </w:rPr>
        <w:t xml:space="preserve"> A</w:t>
      </w:r>
    </w:p>
    <w:p w:rsidR="009C65D2" w:rsidRPr="007D0DCD" w:rsidRDefault="009C65D2" w:rsidP="007D0DCD">
      <w:pPr>
        <w:spacing w:after="0" w:line="240" w:lineRule="auto"/>
        <w:jc w:val="both"/>
        <w:rPr>
          <w:rFonts w:cs="Arial"/>
          <w:lang w:val="es-ES"/>
        </w:rPr>
      </w:pPr>
    </w:p>
    <w:p w:rsidR="009C65D2" w:rsidRPr="007D0DCD" w:rsidRDefault="009B1992" w:rsidP="007D0DCD">
      <w:pPr>
        <w:spacing w:after="0" w:line="240" w:lineRule="auto"/>
        <w:ind w:left="0"/>
        <w:jc w:val="both"/>
        <w:rPr>
          <w:rFonts w:cs="Arial"/>
          <w:lang w:val="es-ES"/>
        </w:rPr>
      </w:pPr>
      <w:r>
        <w:rPr>
          <w:rFonts w:cs="Arial"/>
          <w:lang w:val="es-ES"/>
        </w:rPr>
        <w:t>En un artículo, u</w:t>
      </w:r>
      <w:r w:rsidR="000A01D3" w:rsidRPr="007D0DCD">
        <w:rPr>
          <w:rFonts w:cs="Arial"/>
          <w:lang w:val="es-ES"/>
        </w:rPr>
        <w:t xml:space="preserve">sted </w:t>
      </w:r>
      <w:r>
        <w:rPr>
          <w:rFonts w:cs="Arial"/>
          <w:lang w:val="es-ES"/>
        </w:rPr>
        <w:t xml:space="preserve">intenta convencer a los lectores </w:t>
      </w:r>
      <w:r w:rsidR="000A01D3" w:rsidRPr="007D0DCD">
        <w:rPr>
          <w:rFonts w:cs="Arial"/>
          <w:lang w:val="es-ES"/>
        </w:rPr>
        <w:t>de la necesidad de practicar un turismo más sostenible y responsable para las comunidades locales y el planeta. Puede apoyar</w:t>
      </w:r>
      <w:r w:rsidR="00BB7A40" w:rsidRPr="007D0DCD">
        <w:rPr>
          <w:rFonts w:cs="Arial"/>
          <w:lang w:val="es-ES"/>
        </w:rPr>
        <w:t>se en los documentos 1 y</w:t>
      </w:r>
      <w:r w:rsidR="003A48DC">
        <w:rPr>
          <w:rFonts w:cs="Arial"/>
          <w:lang w:val="es-ES"/>
        </w:rPr>
        <w:t xml:space="preserve"> 2</w:t>
      </w:r>
      <w:r w:rsidR="000A01D3" w:rsidRPr="007D0DCD">
        <w:rPr>
          <w:rFonts w:cs="Arial"/>
          <w:lang w:val="es-ES"/>
        </w:rPr>
        <w:t xml:space="preserve"> y en su reflexión personal</w:t>
      </w:r>
      <w:r>
        <w:rPr>
          <w:rFonts w:cs="Arial"/>
          <w:lang w:val="es-ES"/>
        </w:rPr>
        <w:t xml:space="preserve"> para redactar el artículo.</w:t>
      </w:r>
    </w:p>
    <w:p w:rsidR="009C65D2" w:rsidRPr="007D0DCD" w:rsidRDefault="009C65D2" w:rsidP="007D0DCD">
      <w:pPr>
        <w:spacing w:after="0" w:line="240" w:lineRule="auto"/>
        <w:jc w:val="both"/>
        <w:rPr>
          <w:rFonts w:cs="Arial"/>
          <w:b/>
          <w:u w:val="single"/>
          <w:lang w:val="es-ES"/>
        </w:rPr>
      </w:pPr>
    </w:p>
    <w:p w:rsidR="009C65D2" w:rsidRPr="007D0DCD" w:rsidRDefault="009C65D2" w:rsidP="007D0DCD">
      <w:pPr>
        <w:spacing w:after="0" w:line="240" w:lineRule="auto"/>
        <w:ind w:left="0"/>
        <w:jc w:val="both"/>
        <w:rPr>
          <w:rFonts w:cs="Arial"/>
          <w:b/>
          <w:u w:val="single"/>
          <w:lang w:val="es-ES"/>
        </w:rPr>
      </w:pPr>
      <w:proofErr w:type="spellStart"/>
      <w:r w:rsidRPr="007D0DCD">
        <w:rPr>
          <w:rFonts w:cs="Arial"/>
          <w:b/>
          <w:u w:val="single"/>
          <w:lang w:val="es-ES"/>
        </w:rPr>
        <w:t>Question</w:t>
      </w:r>
      <w:proofErr w:type="spellEnd"/>
      <w:r w:rsidRPr="007D0DCD">
        <w:rPr>
          <w:rFonts w:cs="Arial"/>
          <w:b/>
          <w:u w:val="single"/>
          <w:lang w:val="es-ES"/>
        </w:rPr>
        <w:t xml:space="preserve"> B</w:t>
      </w:r>
    </w:p>
    <w:p w:rsidR="00FA2E0B" w:rsidRPr="00123909" w:rsidRDefault="00FA2E0B" w:rsidP="007D0DCD">
      <w:pPr>
        <w:spacing w:after="0" w:line="240" w:lineRule="auto"/>
        <w:ind w:left="0"/>
        <w:jc w:val="both"/>
        <w:rPr>
          <w:rFonts w:cs="Arial"/>
          <w:lang w:val="es-ES"/>
        </w:rPr>
      </w:pPr>
    </w:p>
    <w:p w:rsidR="00AE0824" w:rsidRDefault="009B1992" w:rsidP="007D0DCD">
      <w:pPr>
        <w:spacing w:after="0" w:line="240" w:lineRule="auto"/>
        <w:ind w:left="0"/>
        <w:jc w:val="both"/>
        <w:rPr>
          <w:rFonts w:cs="Arial"/>
          <w:lang w:val="es-ES"/>
        </w:rPr>
      </w:pPr>
      <w:r>
        <w:rPr>
          <w:rFonts w:cs="Arial"/>
          <w:lang w:val="es-ES"/>
        </w:rPr>
        <w:t>«</w:t>
      </w:r>
      <w:r w:rsidR="007D0DCD" w:rsidRPr="003A48DC">
        <w:rPr>
          <w:rFonts w:cs="Arial"/>
          <w:lang w:val="es-ES"/>
        </w:rPr>
        <w:t xml:space="preserve">La movilidad no la vamos a evitar nunca. Para viajar hay que tocar, hay que sentir, hay que oler. Lo que tenemos que buscar </w:t>
      </w:r>
      <w:r>
        <w:rPr>
          <w:rFonts w:cs="Arial"/>
          <w:lang w:val="es-ES"/>
        </w:rPr>
        <w:t>es una movilidad más sostenible»</w:t>
      </w:r>
      <w:r w:rsidR="00B3405C">
        <w:rPr>
          <w:rFonts w:cs="Arial"/>
          <w:lang w:val="es-ES"/>
        </w:rPr>
        <w:t>.</w:t>
      </w:r>
    </w:p>
    <w:p w:rsidR="00B3405C" w:rsidRPr="003A48DC" w:rsidRDefault="00B3405C" w:rsidP="007D0DCD">
      <w:pPr>
        <w:spacing w:after="0" w:line="240" w:lineRule="auto"/>
        <w:ind w:left="0"/>
        <w:jc w:val="both"/>
        <w:rPr>
          <w:rFonts w:cs="Arial"/>
          <w:lang w:val="es-ES"/>
        </w:rPr>
      </w:pPr>
    </w:p>
    <w:p w:rsidR="007D0DCD" w:rsidRPr="003A48DC" w:rsidRDefault="007D0DCD" w:rsidP="007D0DCD">
      <w:pPr>
        <w:spacing w:after="0" w:line="240" w:lineRule="auto"/>
        <w:ind w:left="0"/>
        <w:jc w:val="both"/>
        <w:rPr>
          <w:rFonts w:cs="Arial"/>
          <w:lang w:val="es-ES"/>
        </w:rPr>
      </w:pPr>
      <w:r w:rsidRPr="003A48DC">
        <w:rPr>
          <w:rFonts w:cs="Arial"/>
          <w:lang w:val="es-ES"/>
        </w:rPr>
        <w:t>¿En qué medida piensa usted que viajar no solo es una experiencia personal sino también una experiencia colectiva?</w:t>
      </w:r>
    </w:p>
    <w:sectPr w:rsidR="007D0DCD" w:rsidRPr="003A48DC" w:rsidSect="007D0DCD">
      <w:headerReference w:type="even" r:id="rId11"/>
      <w:headerReference w:type="default" r:id="rId12"/>
      <w:footerReference w:type="even" r:id="rId13"/>
      <w:footerReference w:type="default" r:id="rId14"/>
      <w:headerReference w:type="first" r:id="rId15"/>
      <w:footerReference w:type="first" r:id="rId16"/>
      <w:pgSz w:w="11906" w:h="16838" w:code="9"/>
      <w:pgMar w:top="1417" w:right="1417" w:bottom="1417" w:left="1417" w:header="2835"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0CB" w:rsidRDefault="00B850CB" w:rsidP="0053612B">
      <w:pPr>
        <w:spacing w:after="0" w:line="240" w:lineRule="auto"/>
      </w:pPr>
      <w:r>
        <w:separator/>
      </w:r>
    </w:p>
  </w:endnote>
  <w:endnote w:type="continuationSeparator" w:id="0">
    <w:p w:rsidR="00B850CB" w:rsidRDefault="00B850CB" w:rsidP="00536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311094"/>
      <w:docPartObj>
        <w:docPartGallery w:val="Page Numbers (Bottom of Page)"/>
        <w:docPartUnique/>
      </w:docPartObj>
    </w:sdtPr>
    <w:sdtContent>
      <w:sdt>
        <w:sdtPr>
          <w:id w:val="98381352"/>
          <w:docPartObj>
            <w:docPartGallery w:val="Page Numbers (Top of Page)"/>
            <w:docPartUnique/>
          </w:docPartObj>
        </w:sdtPr>
        <w:sdtContent>
          <w:p w:rsidR="003F35A4" w:rsidRDefault="003F35A4">
            <w:pPr>
              <w:pStyle w:val="Pieddepage"/>
            </w:pPr>
            <w:r>
              <w:t xml:space="preserve">Page </w:t>
            </w:r>
            <w:r w:rsidR="00A81C4D">
              <w:rPr>
                <w:b/>
              </w:rPr>
              <w:fldChar w:fldCharType="begin"/>
            </w:r>
            <w:r>
              <w:rPr>
                <w:b/>
              </w:rPr>
              <w:instrText>PAGE</w:instrText>
            </w:r>
            <w:r w:rsidR="00A81C4D">
              <w:rPr>
                <w:b/>
              </w:rPr>
              <w:fldChar w:fldCharType="separate"/>
            </w:r>
            <w:r w:rsidR="009B1992">
              <w:rPr>
                <w:b/>
                <w:noProof/>
              </w:rPr>
              <w:t>2</w:t>
            </w:r>
            <w:r w:rsidR="00A81C4D">
              <w:rPr>
                <w:b/>
              </w:rPr>
              <w:fldChar w:fldCharType="end"/>
            </w:r>
            <w:r>
              <w:t xml:space="preserve"> sur </w:t>
            </w:r>
            <w:r w:rsidR="00A81C4D">
              <w:rPr>
                <w:b/>
              </w:rPr>
              <w:fldChar w:fldCharType="begin"/>
            </w:r>
            <w:r>
              <w:rPr>
                <w:b/>
              </w:rPr>
              <w:instrText>NUMPAGES</w:instrText>
            </w:r>
            <w:r w:rsidR="00A81C4D">
              <w:rPr>
                <w:b/>
              </w:rPr>
              <w:fldChar w:fldCharType="separate"/>
            </w:r>
            <w:r w:rsidR="009B1992">
              <w:rPr>
                <w:b/>
                <w:noProof/>
              </w:rPr>
              <w:t>4</w:t>
            </w:r>
            <w:r w:rsidR="00A81C4D">
              <w:rPr>
                <w:b/>
              </w:rPr>
              <w:fldChar w:fldCharType="end"/>
            </w:r>
          </w:p>
        </w:sdtContent>
      </w:sdt>
    </w:sdtContent>
  </w:sdt>
  <w:p w:rsidR="00AD38CA" w:rsidRPr="003F35A4" w:rsidRDefault="00AD38CA" w:rsidP="003F35A4">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311096"/>
      <w:docPartObj>
        <w:docPartGallery w:val="Page Numbers (Bottom of Page)"/>
        <w:docPartUnique/>
      </w:docPartObj>
    </w:sdtPr>
    <w:sdtContent>
      <w:sdt>
        <w:sdtPr>
          <w:id w:val="168311095"/>
          <w:docPartObj>
            <w:docPartGallery w:val="Page Numbers (Top of Page)"/>
            <w:docPartUnique/>
          </w:docPartObj>
        </w:sdtPr>
        <w:sdtContent>
          <w:p w:rsidR="003F35A4" w:rsidRDefault="003F35A4">
            <w:pPr>
              <w:pStyle w:val="Pieddepage"/>
            </w:pPr>
            <w:r>
              <w:t xml:space="preserve">Page </w:t>
            </w:r>
            <w:r w:rsidR="00A81C4D">
              <w:rPr>
                <w:b/>
              </w:rPr>
              <w:fldChar w:fldCharType="begin"/>
            </w:r>
            <w:r>
              <w:rPr>
                <w:b/>
              </w:rPr>
              <w:instrText>PAGE</w:instrText>
            </w:r>
            <w:r w:rsidR="00A81C4D">
              <w:rPr>
                <w:b/>
              </w:rPr>
              <w:fldChar w:fldCharType="separate"/>
            </w:r>
            <w:r w:rsidR="009B1992">
              <w:rPr>
                <w:b/>
                <w:noProof/>
              </w:rPr>
              <w:t>3</w:t>
            </w:r>
            <w:r w:rsidR="00A81C4D">
              <w:rPr>
                <w:b/>
              </w:rPr>
              <w:fldChar w:fldCharType="end"/>
            </w:r>
            <w:r>
              <w:t xml:space="preserve"> sur </w:t>
            </w:r>
            <w:r w:rsidR="00A81C4D">
              <w:rPr>
                <w:b/>
              </w:rPr>
              <w:fldChar w:fldCharType="begin"/>
            </w:r>
            <w:r>
              <w:rPr>
                <w:b/>
              </w:rPr>
              <w:instrText>NUMPAGES</w:instrText>
            </w:r>
            <w:r w:rsidR="00A81C4D">
              <w:rPr>
                <w:b/>
              </w:rPr>
              <w:fldChar w:fldCharType="separate"/>
            </w:r>
            <w:r w:rsidR="009B1992">
              <w:rPr>
                <w:b/>
                <w:noProof/>
              </w:rPr>
              <w:t>4</w:t>
            </w:r>
            <w:r w:rsidR="00A81C4D">
              <w:rPr>
                <w:b/>
              </w:rPr>
              <w:fldChar w:fldCharType="end"/>
            </w:r>
          </w:p>
        </w:sdtContent>
      </w:sdt>
    </w:sdtContent>
  </w:sdt>
  <w:p w:rsidR="003F35A4" w:rsidRDefault="003F35A4">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8A0" w:rsidRDefault="003C08A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0CB" w:rsidRDefault="00B850CB" w:rsidP="0053612B">
      <w:pPr>
        <w:spacing w:after="0" w:line="240" w:lineRule="auto"/>
      </w:pPr>
      <w:r>
        <w:separator/>
      </w:r>
    </w:p>
  </w:footnote>
  <w:footnote w:type="continuationSeparator" w:id="0">
    <w:p w:rsidR="00B850CB" w:rsidRDefault="00B850CB" w:rsidP="005361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12B" w:rsidRDefault="002B20A9" w:rsidP="0077193A">
    <w:pPr>
      <w:pStyle w:val="EnTetePiedsDePage"/>
      <w:jc w:val="center"/>
    </w:pPr>
    <w:r>
      <w:rPr>
        <w:noProof/>
      </w:rPr>
      <w:drawing>
        <wp:anchor distT="0" distB="0" distL="114300" distR="114300" simplePos="0" relativeHeight="251656192" behindDoc="0" locked="0" layoutInCell="1" allowOverlap="1">
          <wp:simplePos x="0" y="0"/>
          <wp:positionH relativeFrom="page">
            <wp:posOffset>360045</wp:posOffset>
          </wp:positionH>
          <wp:positionV relativeFrom="page">
            <wp:posOffset>360045</wp:posOffset>
          </wp:positionV>
          <wp:extent cx="6840220" cy="1546860"/>
          <wp:effectExtent l="0" t="0" r="0" b="0"/>
          <wp:wrapNone/>
          <wp:docPr id="76"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40220" cy="1546860"/>
                  </a:xfrm>
                  <a:prstGeom prst="rect">
                    <a:avLst/>
                  </a:prstGeom>
                  <a:noFill/>
                  <a:ln>
                    <a:noFill/>
                  </a:ln>
                </pic:spPr>
              </pic:pic>
            </a:graphicData>
          </a:graphic>
        </wp:anchor>
      </w:drawing>
    </w:r>
  </w:p>
  <w:p w:rsidR="00D760A4" w:rsidRDefault="00D760A4" w:rsidP="00B01E20">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12B" w:rsidRPr="00E32F53" w:rsidRDefault="002B20A9" w:rsidP="008F477F">
    <w:pPr>
      <w:pStyle w:val="EnTetePiedsDePage"/>
      <w:jc w:val="left"/>
      <w:rPr>
        <w:sz w:val="24"/>
      </w:rPr>
    </w:pPr>
    <w:r>
      <w:rPr>
        <w:noProof/>
        <w:sz w:val="24"/>
      </w:rPr>
      <w:drawing>
        <wp:anchor distT="0" distB="0" distL="114300" distR="114300" simplePos="0" relativeHeight="251653120" behindDoc="0" locked="0" layoutInCell="1" allowOverlap="1">
          <wp:simplePos x="0" y="0"/>
          <wp:positionH relativeFrom="page">
            <wp:posOffset>360045</wp:posOffset>
          </wp:positionH>
          <wp:positionV relativeFrom="page">
            <wp:posOffset>360045</wp:posOffset>
          </wp:positionV>
          <wp:extent cx="6840220" cy="1555750"/>
          <wp:effectExtent l="0" t="0" r="0" b="6350"/>
          <wp:wrapNone/>
          <wp:docPr id="77" name="Image 77" descr="capture_enTeteCop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_enTeteCopie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40220" cy="1555750"/>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8A0" w:rsidRDefault="003C08A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93F18"/>
    <w:multiLevelType w:val="hybridMultilevel"/>
    <w:tmpl w:val="A6268318"/>
    <w:lvl w:ilvl="0" w:tplc="A9E8B57C">
      <w:start w:val="1"/>
      <w:numFmt w:val="decimal"/>
      <w:lvlText w:val="%1."/>
      <w:lvlJc w:val="left"/>
      <w:pPr>
        <w:ind w:left="720" w:hanging="360"/>
      </w:pPr>
      <w:rPr>
        <w:rFonts w:hint="default"/>
        <w:i w:val="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A47260D"/>
    <w:multiLevelType w:val="hybridMultilevel"/>
    <w:tmpl w:val="0610D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0A4B6B"/>
    <w:multiLevelType w:val="hybridMultilevel"/>
    <w:tmpl w:val="81A405B8"/>
    <w:lvl w:ilvl="0" w:tplc="546059C6">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3">
    <w:nsid w:val="3F5B510D"/>
    <w:multiLevelType w:val="hybridMultilevel"/>
    <w:tmpl w:val="A61E7FEC"/>
    <w:lvl w:ilvl="0" w:tplc="1818CAFC">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4">
    <w:nsid w:val="49591C3E"/>
    <w:multiLevelType w:val="hybridMultilevel"/>
    <w:tmpl w:val="0F0A3D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4620AB3"/>
    <w:multiLevelType w:val="hybridMultilevel"/>
    <w:tmpl w:val="CABE7C4E"/>
    <w:lvl w:ilvl="0" w:tplc="9B0A5AB2">
      <w:start w:val="1"/>
      <w:numFmt w:val="decimal"/>
      <w:lvlText w:val="%1-"/>
      <w:lvlJc w:val="left"/>
      <w:pPr>
        <w:ind w:left="786" w:hanging="360"/>
      </w:pPr>
      <w:rPr>
        <w:rFonts w:hint="default"/>
        <w:b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08"/>
  <w:hyphenationZone w:val="425"/>
  <w:evenAndOddHeaders/>
  <w:drawingGridHorizontalSpacing w:val="12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53612B"/>
    <w:rsid w:val="00004B7F"/>
    <w:rsid w:val="000134A9"/>
    <w:rsid w:val="000508EF"/>
    <w:rsid w:val="00054D2B"/>
    <w:rsid w:val="00055B53"/>
    <w:rsid w:val="00083F4A"/>
    <w:rsid w:val="00085769"/>
    <w:rsid w:val="0009732D"/>
    <w:rsid w:val="000A01D3"/>
    <w:rsid w:val="000A3345"/>
    <w:rsid w:val="000C6554"/>
    <w:rsid w:val="00103C42"/>
    <w:rsid w:val="00116AFA"/>
    <w:rsid w:val="00121498"/>
    <w:rsid w:val="00123909"/>
    <w:rsid w:val="00133B59"/>
    <w:rsid w:val="001424D6"/>
    <w:rsid w:val="001532D0"/>
    <w:rsid w:val="001555D7"/>
    <w:rsid w:val="001718FD"/>
    <w:rsid w:val="00173970"/>
    <w:rsid w:val="001771F9"/>
    <w:rsid w:val="001A0697"/>
    <w:rsid w:val="001D4349"/>
    <w:rsid w:val="00202B26"/>
    <w:rsid w:val="00297386"/>
    <w:rsid w:val="002A68A6"/>
    <w:rsid w:val="002B20A9"/>
    <w:rsid w:val="002B5C01"/>
    <w:rsid w:val="002E3ADC"/>
    <w:rsid w:val="002E4943"/>
    <w:rsid w:val="002F689C"/>
    <w:rsid w:val="00313FF5"/>
    <w:rsid w:val="003408B3"/>
    <w:rsid w:val="00393DA6"/>
    <w:rsid w:val="003A2310"/>
    <w:rsid w:val="003A48DC"/>
    <w:rsid w:val="003C08A0"/>
    <w:rsid w:val="003D1776"/>
    <w:rsid w:val="003F35A4"/>
    <w:rsid w:val="004614E6"/>
    <w:rsid w:val="004B41C6"/>
    <w:rsid w:val="004B41F8"/>
    <w:rsid w:val="004D1235"/>
    <w:rsid w:val="004D5898"/>
    <w:rsid w:val="004E6CA6"/>
    <w:rsid w:val="004F13CF"/>
    <w:rsid w:val="005122FA"/>
    <w:rsid w:val="0053612B"/>
    <w:rsid w:val="00552688"/>
    <w:rsid w:val="005822C2"/>
    <w:rsid w:val="00582871"/>
    <w:rsid w:val="005F583D"/>
    <w:rsid w:val="00626E0F"/>
    <w:rsid w:val="00634187"/>
    <w:rsid w:val="00643D11"/>
    <w:rsid w:val="0067731A"/>
    <w:rsid w:val="00680041"/>
    <w:rsid w:val="00684C41"/>
    <w:rsid w:val="006A2305"/>
    <w:rsid w:val="006B1682"/>
    <w:rsid w:val="006C2AF7"/>
    <w:rsid w:val="006D10C8"/>
    <w:rsid w:val="006E390A"/>
    <w:rsid w:val="007110B0"/>
    <w:rsid w:val="007275B1"/>
    <w:rsid w:val="0077193A"/>
    <w:rsid w:val="0077285B"/>
    <w:rsid w:val="00772C44"/>
    <w:rsid w:val="007A6632"/>
    <w:rsid w:val="007A7764"/>
    <w:rsid w:val="007C35A8"/>
    <w:rsid w:val="007D0DCD"/>
    <w:rsid w:val="00807CC3"/>
    <w:rsid w:val="00826640"/>
    <w:rsid w:val="00837873"/>
    <w:rsid w:val="0084040C"/>
    <w:rsid w:val="00857478"/>
    <w:rsid w:val="00860F2B"/>
    <w:rsid w:val="0086526C"/>
    <w:rsid w:val="00875770"/>
    <w:rsid w:val="0088316E"/>
    <w:rsid w:val="0088688B"/>
    <w:rsid w:val="00891ACA"/>
    <w:rsid w:val="00893F38"/>
    <w:rsid w:val="008C01A6"/>
    <w:rsid w:val="008E3AA6"/>
    <w:rsid w:val="008E5053"/>
    <w:rsid w:val="008F477F"/>
    <w:rsid w:val="008F72C8"/>
    <w:rsid w:val="0092475D"/>
    <w:rsid w:val="00925B40"/>
    <w:rsid w:val="009616A4"/>
    <w:rsid w:val="00977ADB"/>
    <w:rsid w:val="009B1992"/>
    <w:rsid w:val="009C65D2"/>
    <w:rsid w:val="009D1A0F"/>
    <w:rsid w:val="009E0FEA"/>
    <w:rsid w:val="00A01168"/>
    <w:rsid w:val="00A055F8"/>
    <w:rsid w:val="00A12E84"/>
    <w:rsid w:val="00A15501"/>
    <w:rsid w:val="00A331D0"/>
    <w:rsid w:val="00A45E1A"/>
    <w:rsid w:val="00A47132"/>
    <w:rsid w:val="00A61AC9"/>
    <w:rsid w:val="00A72F6C"/>
    <w:rsid w:val="00A76AD3"/>
    <w:rsid w:val="00A81C4D"/>
    <w:rsid w:val="00A92DB0"/>
    <w:rsid w:val="00AB4BAE"/>
    <w:rsid w:val="00AC1B16"/>
    <w:rsid w:val="00AD38CA"/>
    <w:rsid w:val="00AD7B4D"/>
    <w:rsid w:val="00AE0824"/>
    <w:rsid w:val="00AE4909"/>
    <w:rsid w:val="00AF5BC9"/>
    <w:rsid w:val="00B01E20"/>
    <w:rsid w:val="00B13C1A"/>
    <w:rsid w:val="00B2253C"/>
    <w:rsid w:val="00B2660B"/>
    <w:rsid w:val="00B3405C"/>
    <w:rsid w:val="00B850C9"/>
    <w:rsid w:val="00B850CB"/>
    <w:rsid w:val="00B92318"/>
    <w:rsid w:val="00BB20A5"/>
    <w:rsid w:val="00BB7A40"/>
    <w:rsid w:val="00C155FF"/>
    <w:rsid w:val="00C17A52"/>
    <w:rsid w:val="00C33076"/>
    <w:rsid w:val="00C44650"/>
    <w:rsid w:val="00C4525A"/>
    <w:rsid w:val="00C4626F"/>
    <w:rsid w:val="00C67037"/>
    <w:rsid w:val="00C8311A"/>
    <w:rsid w:val="00CA5A3D"/>
    <w:rsid w:val="00CA5D1C"/>
    <w:rsid w:val="00CB5AF5"/>
    <w:rsid w:val="00CB6093"/>
    <w:rsid w:val="00CC0053"/>
    <w:rsid w:val="00CF7F28"/>
    <w:rsid w:val="00D056ED"/>
    <w:rsid w:val="00D15825"/>
    <w:rsid w:val="00D545E4"/>
    <w:rsid w:val="00D760A4"/>
    <w:rsid w:val="00D769EF"/>
    <w:rsid w:val="00E32F53"/>
    <w:rsid w:val="00E51C64"/>
    <w:rsid w:val="00E5600F"/>
    <w:rsid w:val="00E63874"/>
    <w:rsid w:val="00E675CA"/>
    <w:rsid w:val="00E924CD"/>
    <w:rsid w:val="00E95B7B"/>
    <w:rsid w:val="00EA0C7A"/>
    <w:rsid w:val="00EA5397"/>
    <w:rsid w:val="00ED2951"/>
    <w:rsid w:val="00EE1F69"/>
    <w:rsid w:val="00F03BC8"/>
    <w:rsid w:val="00F06AF1"/>
    <w:rsid w:val="00F074C8"/>
    <w:rsid w:val="00F075B2"/>
    <w:rsid w:val="00F11986"/>
    <w:rsid w:val="00F13990"/>
    <w:rsid w:val="00F14B0D"/>
    <w:rsid w:val="00F27EBD"/>
    <w:rsid w:val="00F95CD6"/>
    <w:rsid w:val="00FA1F14"/>
    <w:rsid w:val="00FA29A9"/>
    <w:rsid w:val="00FA2E0B"/>
    <w:rsid w:val="00FA75C8"/>
    <w:rsid w:val="00FE716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776"/>
    <w:pPr>
      <w:spacing w:after="160" w:line="259" w:lineRule="auto"/>
      <w:ind w:left="708"/>
    </w:pPr>
    <w:rPr>
      <w:sz w:val="24"/>
      <w:szCs w:val="24"/>
    </w:rPr>
  </w:style>
  <w:style w:type="paragraph" w:styleId="Titre1">
    <w:name w:val="heading 1"/>
    <w:basedOn w:val="Normal"/>
    <w:next w:val="Normal"/>
    <w:link w:val="Titre1Car"/>
    <w:uiPriority w:val="9"/>
    <w:qFormat/>
    <w:rsid w:val="0084040C"/>
    <w:pPr>
      <w:keepNext/>
      <w:spacing w:before="240" w:after="60"/>
      <w:outlineLvl w:val="0"/>
    </w:pPr>
    <w:rPr>
      <w:rFonts w:eastAsia="Times New Roman"/>
      <w:b/>
      <w:bCs/>
      <w:kern w:val="32"/>
      <w:sz w:val="32"/>
      <w:szCs w:val="32"/>
    </w:rPr>
  </w:style>
  <w:style w:type="paragraph" w:styleId="Titre2">
    <w:name w:val="heading 2"/>
    <w:basedOn w:val="Normal"/>
    <w:next w:val="Normal"/>
    <w:link w:val="Titre2Car"/>
    <w:uiPriority w:val="9"/>
    <w:unhideWhenUsed/>
    <w:qFormat/>
    <w:rsid w:val="0084040C"/>
    <w:pPr>
      <w:keepNext/>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spacing w:before="240" w:after="60"/>
      <w:outlineLvl w:val="2"/>
    </w:pPr>
    <w:rPr>
      <w:rFonts w:eastAsia="Times New Roman"/>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612B"/>
    <w:pPr>
      <w:tabs>
        <w:tab w:val="center" w:pos="4536"/>
        <w:tab w:val="right" w:pos="9072"/>
      </w:tabs>
      <w:spacing w:after="0" w:line="240" w:lineRule="auto"/>
      <w:ind w:left="0"/>
    </w:pPr>
    <w:rPr>
      <w:rFonts w:ascii="Calibri" w:hAnsi="Calibri"/>
    </w:rPr>
  </w:style>
  <w:style w:type="character" w:customStyle="1" w:styleId="En-tteCar">
    <w:name w:val="En-tête Car"/>
    <w:basedOn w:val="Policepardfaut"/>
    <w:link w:val="En-tte"/>
    <w:uiPriority w:val="99"/>
    <w:rsid w:val="0053612B"/>
  </w:style>
  <w:style w:type="paragraph" w:styleId="Pieddepage">
    <w:name w:val="footer"/>
    <w:basedOn w:val="Normal"/>
    <w:link w:val="PieddepageCar"/>
    <w:uiPriority w:val="99"/>
    <w:unhideWhenUsed/>
    <w:rsid w:val="0053612B"/>
    <w:pPr>
      <w:tabs>
        <w:tab w:val="center" w:pos="4536"/>
        <w:tab w:val="right" w:pos="9072"/>
      </w:tabs>
      <w:spacing w:after="0" w:line="240" w:lineRule="auto"/>
      <w:ind w:left="0"/>
    </w:pPr>
    <w:rPr>
      <w:rFonts w:ascii="Calibri" w:hAnsi="Calibri"/>
    </w:rPr>
  </w:style>
  <w:style w:type="character" w:customStyle="1" w:styleId="PieddepageCar">
    <w:name w:val="Pied de page Car"/>
    <w:basedOn w:val="Policepardfaut"/>
    <w:link w:val="Pieddepage"/>
    <w:uiPriority w:val="99"/>
    <w:rsid w:val="0053612B"/>
  </w:style>
  <w:style w:type="paragraph" w:customStyle="1" w:styleId="consignes">
    <w:name w:val="(!)consignes"/>
    <w:basedOn w:val="Normal"/>
    <w:link w:val="consignesCar"/>
    <w:qFormat/>
    <w:rsid w:val="0053612B"/>
    <w:pPr>
      <w:spacing w:after="0" w:line="240" w:lineRule="auto"/>
      <w:ind w:left="1572" w:right="-20"/>
    </w:pPr>
    <w:rPr>
      <w:rFonts w:ascii="Calibri" w:hAnsi="Calibri" w:cs="Calibri"/>
      <w:color w:val="231F20"/>
      <w:sz w:val="18"/>
    </w:rPr>
  </w:style>
  <w:style w:type="character" w:customStyle="1" w:styleId="consignesCar">
    <w:name w:val="(!)consignes Car"/>
    <w:link w:val="consignes"/>
    <w:rsid w:val="0053612B"/>
    <w:rPr>
      <w:rFonts w:ascii="Calibri" w:eastAsia="Calibri" w:hAnsi="Calibri" w:cs="Calibri"/>
      <w:color w:val="231F20"/>
      <w:sz w:val="18"/>
    </w:rPr>
  </w:style>
  <w:style w:type="table" w:styleId="Grilledutableau">
    <w:name w:val="Table Grid"/>
    <w:basedOn w:val="TableauNormal"/>
    <w:uiPriority w:val="39"/>
    <w:rsid w:val="00B0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TetePiedsDePage">
    <w:name w:val="(!)EnTetePiedsDePage"/>
    <w:basedOn w:val="Pieddepage"/>
    <w:link w:val="EnTetePiedsDePageCar"/>
    <w:qFormat/>
    <w:rsid w:val="001424D6"/>
    <w:pPr>
      <w:spacing w:before="40" w:after="40"/>
      <w:jc w:val="right"/>
    </w:pPr>
    <w:rPr>
      <w:rFonts w:ascii="Arial" w:hAnsi="Arial" w:cs="Arial"/>
      <w:sz w:val="18"/>
    </w:rPr>
  </w:style>
  <w:style w:type="character" w:customStyle="1" w:styleId="EnTetePiedsDePageCar">
    <w:name w:val="(!)EnTetePiedsDePage Car"/>
    <w:link w:val="EnTetePiedsDePage"/>
    <w:rsid w:val="001424D6"/>
    <w:rPr>
      <w:rFonts w:ascii="Arial" w:hAnsi="Arial" w:cs="Arial"/>
      <w:sz w:val="18"/>
    </w:rPr>
  </w:style>
  <w:style w:type="character" w:customStyle="1" w:styleId="Titre1Car">
    <w:name w:val="Titre 1 Car"/>
    <w:link w:val="Titre1"/>
    <w:uiPriority w:val="9"/>
    <w:rsid w:val="0084040C"/>
    <w:rPr>
      <w:rFonts w:eastAsia="Times New Roman" w:cs="Times New Roman"/>
      <w:b/>
      <w:bCs/>
      <w:kern w:val="32"/>
      <w:sz w:val="32"/>
      <w:szCs w:val="32"/>
    </w:rPr>
  </w:style>
  <w:style w:type="character" w:customStyle="1" w:styleId="Titre2Car">
    <w:name w:val="Titre 2 Car"/>
    <w:link w:val="Titre2"/>
    <w:uiPriority w:val="9"/>
    <w:rsid w:val="0084040C"/>
    <w:rPr>
      <w:rFonts w:eastAsia="Times New Roman" w:cs="Times New Roman"/>
      <w:b/>
      <w:bCs/>
      <w:i/>
      <w:iCs/>
      <w:sz w:val="28"/>
      <w:szCs w:val="28"/>
    </w:rPr>
  </w:style>
  <w:style w:type="character" w:customStyle="1" w:styleId="Titre3Car">
    <w:name w:val="Titre 3 Car"/>
    <w:link w:val="Titre3"/>
    <w:uiPriority w:val="9"/>
    <w:rsid w:val="0084040C"/>
    <w:rPr>
      <w:rFonts w:eastAsia="Times New Roman" w:cs="Times New Roman"/>
      <w:b/>
      <w:bCs/>
      <w:szCs w:val="26"/>
    </w:rPr>
  </w:style>
  <w:style w:type="paragraph" w:styleId="Textedebulles">
    <w:name w:val="Balloon Text"/>
    <w:basedOn w:val="Normal"/>
    <w:link w:val="TextedebullesCar"/>
    <w:uiPriority w:val="99"/>
    <w:semiHidden/>
    <w:unhideWhenUsed/>
    <w:rsid w:val="00AF5BC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AF5BC9"/>
    <w:rPr>
      <w:rFonts w:ascii="Tahoma" w:hAnsi="Tahoma" w:cs="Tahoma"/>
      <w:sz w:val="16"/>
      <w:szCs w:val="16"/>
    </w:rPr>
  </w:style>
  <w:style w:type="paragraph" w:customStyle="1" w:styleId="Grillemoyenne1-Accent21">
    <w:name w:val="Grille moyenne 1 - Accent 21"/>
    <w:basedOn w:val="Normal"/>
    <w:uiPriority w:val="34"/>
    <w:qFormat/>
    <w:rsid w:val="0088316E"/>
    <w:pPr>
      <w:spacing w:after="200" w:line="276" w:lineRule="auto"/>
      <w:ind w:left="720"/>
      <w:contextualSpacing/>
    </w:pPr>
    <w:rPr>
      <w:rFonts w:ascii="Calibri" w:hAnsi="Calibri"/>
      <w:sz w:val="22"/>
      <w:szCs w:val="22"/>
      <w:lang w:eastAsia="en-US"/>
    </w:rPr>
  </w:style>
  <w:style w:type="paragraph" w:customStyle="1" w:styleId="Sansinterligne1">
    <w:name w:val="Sans interligne1"/>
    <w:uiPriority w:val="1"/>
    <w:qFormat/>
    <w:rsid w:val="0088316E"/>
    <w:rPr>
      <w:rFonts w:ascii="Calibri" w:hAnsi="Calibri"/>
      <w:sz w:val="22"/>
      <w:szCs w:val="22"/>
      <w:lang w:eastAsia="en-US"/>
    </w:rPr>
  </w:style>
  <w:style w:type="paragraph" w:styleId="Paragraphedeliste">
    <w:name w:val="List Paragraph"/>
    <w:basedOn w:val="Normal"/>
    <w:uiPriority w:val="34"/>
    <w:qFormat/>
    <w:rsid w:val="0088316E"/>
    <w:pPr>
      <w:ind w:left="720"/>
      <w:contextualSpacing/>
    </w:pPr>
  </w:style>
  <w:style w:type="paragraph" w:customStyle="1" w:styleId="Listecouleur-Accent11">
    <w:name w:val="Liste couleur - Accent 11"/>
    <w:basedOn w:val="Normal"/>
    <w:uiPriority w:val="34"/>
    <w:qFormat/>
    <w:rsid w:val="00582871"/>
    <w:pPr>
      <w:spacing w:after="200" w:line="276" w:lineRule="auto"/>
      <w:ind w:left="720"/>
      <w:contextualSpacing/>
    </w:pPr>
    <w:rPr>
      <w:rFonts w:ascii="Calibri" w:hAnsi="Calibri"/>
      <w:sz w:val="22"/>
      <w:szCs w:val="22"/>
      <w:lang w:eastAsia="en-US"/>
    </w:rPr>
  </w:style>
  <w:style w:type="paragraph" w:styleId="Sansinterligne">
    <w:name w:val="No Spacing"/>
    <w:uiPriority w:val="1"/>
    <w:qFormat/>
    <w:rsid w:val="00582871"/>
    <w:rPr>
      <w:rFonts w:ascii="Calibri" w:hAnsi="Calibri"/>
      <w:sz w:val="22"/>
      <w:szCs w:val="22"/>
      <w:lang w:eastAsia="en-US"/>
    </w:rPr>
  </w:style>
  <w:style w:type="character" w:styleId="Lienhypertexte">
    <w:name w:val="Hyperlink"/>
    <w:basedOn w:val="Policepardfaut"/>
    <w:uiPriority w:val="99"/>
    <w:unhideWhenUsed/>
    <w:rsid w:val="00582871"/>
    <w:rPr>
      <w:color w:val="0000FF" w:themeColor="hyperlink"/>
      <w:u w:val="single"/>
    </w:rPr>
  </w:style>
  <w:style w:type="paragraph" w:styleId="Notedebasdepage">
    <w:name w:val="footnote text"/>
    <w:basedOn w:val="Normal"/>
    <w:link w:val="NotedebasdepageCar"/>
    <w:uiPriority w:val="99"/>
    <w:semiHidden/>
    <w:unhideWhenUsed/>
    <w:rsid w:val="00582871"/>
    <w:pPr>
      <w:spacing w:after="0" w:line="240" w:lineRule="auto"/>
      <w:ind w:left="0"/>
    </w:pPr>
    <w:rPr>
      <w:rFonts w:asciiTheme="minorHAnsi" w:eastAsiaTheme="minorHAnsi" w:hAnsiTheme="minorHAnsi" w:cstheme="minorBidi"/>
      <w:sz w:val="20"/>
      <w:szCs w:val="20"/>
      <w:lang w:eastAsia="en-US"/>
    </w:rPr>
  </w:style>
  <w:style w:type="character" w:customStyle="1" w:styleId="NotedebasdepageCar">
    <w:name w:val="Note de bas de page Car"/>
    <w:basedOn w:val="Policepardfaut"/>
    <w:link w:val="Notedebasdepage"/>
    <w:uiPriority w:val="99"/>
    <w:semiHidden/>
    <w:rsid w:val="00582871"/>
    <w:rPr>
      <w:rFonts w:asciiTheme="minorHAnsi" w:eastAsiaTheme="minorHAnsi" w:hAnsiTheme="minorHAnsi" w:cstheme="minorBidi"/>
      <w:lang w:eastAsia="en-US"/>
    </w:rPr>
  </w:style>
  <w:style w:type="character" w:styleId="Appelnotedebasdep">
    <w:name w:val="footnote reference"/>
    <w:basedOn w:val="Policepardfaut"/>
    <w:uiPriority w:val="99"/>
    <w:semiHidden/>
    <w:unhideWhenUsed/>
    <w:rsid w:val="00582871"/>
    <w:rPr>
      <w:vertAlign w:val="superscript"/>
    </w:rPr>
  </w:style>
</w:styles>
</file>

<file path=word/webSettings.xml><?xml version="1.0" encoding="utf-8"?>
<w:webSettings xmlns:r="http://schemas.openxmlformats.org/officeDocument/2006/relationships" xmlns:w="http://schemas.openxmlformats.org/wordprocessingml/2006/main">
  <w:divs>
    <w:div w:id="21271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pais.com/noticias/erupcion-volcanica-la-palma-202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lavanguardia.com" TargetMode="External"/><Relationship Id="rId4" Type="http://schemas.openxmlformats.org/officeDocument/2006/relationships/settings" Target="settings.xml"/><Relationship Id="rId9" Type="http://schemas.openxmlformats.org/officeDocument/2006/relationships/hyperlink" Target="https://elpais.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ACA88-35C7-4D48-B2B8-D447EF569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982</Words>
  <Characters>5405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2023-01-18T08:23:00Z</dcterms:created>
  <dcterms:modified xsi:type="dcterms:W3CDTF">2023-02-01T09:42:00Z</dcterms:modified>
</cp:coreProperties>
</file>