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CB" w:rsidRDefault="000E43CB" w:rsidP="00611653">
      <w:pPr>
        <w:jc w:val="both"/>
        <w:rPr>
          <w:rFonts w:ascii="Arial" w:hAnsi="Arial" w:cs="Arial"/>
        </w:rPr>
      </w:pPr>
    </w:p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43CB" w:rsidTr="00D1637D">
        <w:tc>
          <w:tcPr>
            <w:tcW w:w="9212" w:type="dxa"/>
          </w:tcPr>
          <w:p w:rsidR="000E43CB" w:rsidRDefault="000E43CB" w:rsidP="00D1637D">
            <w:pPr>
              <w:ind w:left="22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Pr="00E51FB5">
              <w:rPr>
                <w:rFonts w:eastAsia="Times New Roman"/>
                <w:b/>
                <w:szCs w:val="22"/>
              </w:rPr>
              <w:t>É</w:t>
            </w:r>
            <w:r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0E43CB" w:rsidTr="00D1637D">
        <w:tc>
          <w:tcPr>
            <w:tcW w:w="9212" w:type="dxa"/>
          </w:tcPr>
          <w:p w:rsidR="000E43CB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Terminale</w:t>
            </w:r>
          </w:p>
          <w:p w:rsidR="000E43CB" w:rsidRPr="007A1920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</w:sdtPr>
              <w:sdtContent>
                <w:r w:rsidRPr="007A1920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0E43CB" w:rsidRPr="007A1920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 ESPAGNOL</w:t>
            </w:r>
          </w:p>
          <w:p w:rsidR="000E43CB" w:rsidRPr="007A1920" w:rsidRDefault="000E43CB" w:rsidP="00D1637D">
            <w:pPr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1h30</w:t>
            </w:r>
          </w:p>
          <w:p w:rsidR="000E43CB" w:rsidRPr="007A1920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Niveaux visés (LV) : LVA   B2                </w:t>
            </w:r>
            <w:proofErr w:type="gramStart"/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>LVB  B</w:t>
            </w:r>
            <w:proofErr w:type="gramEnd"/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>1</w:t>
            </w:r>
          </w:p>
          <w:p w:rsidR="000E43CB" w:rsidRPr="007A1920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 w:rsidRPr="007A1920"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: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Content>
                <w:r w:rsidRPr="007A1920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0E43CB" w:rsidRPr="007A1920" w:rsidRDefault="000E43CB" w:rsidP="00D1637D">
            <w:pPr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0E43CB" w:rsidRPr="007A1920" w:rsidRDefault="000E43CB" w:rsidP="00D1637D">
            <w:pPr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 w:rsidRPr="007A1920"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: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Content>
                <w:r w:rsidRPr="007A1920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0E43CB" w:rsidRDefault="000E43CB" w:rsidP="00D1637D">
            <w:pPr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0E43CB" w:rsidRPr="007A1920" w:rsidRDefault="000E43CB" w:rsidP="00D1637D">
            <w:pPr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0E43CB" w:rsidRPr="007A1920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0E43CB" w:rsidRPr="007A1920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</w:sdtPr>
              <w:sdtContent>
                <w:r w:rsidRPr="007A1920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audio ou vidéo qu’il faudra télécharger et jouer le jour de l’épreuve.</w:t>
            </w:r>
          </w:p>
          <w:p w:rsidR="000E43CB" w:rsidRPr="007A1920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</w:p>
          <w:p w:rsidR="000E43CB" w:rsidRDefault="000E43CB" w:rsidP="00D1637D">
            <w:pPr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7A1920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7A1920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ED70CE">
              <w:rPr>
                <w:rFonts w:eastAsia="Times New Roman"/>
                <w:color w:val="000000" w:themeColor="text1"/>
                <w:sz w:val="20"/>
                <w:szCs w:val="22"/>
              </w:rPr>
              <w:t>2/2</w:t>
            </w:r>
          </w:p>
          <w:p w:rsidR="000E43CB" w:rsidRPr="007A1920" w:rsidRDefault="000E43CB" w:rsidP="00D1637D">
            <w:pPr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0E43CB" w:rsidRPr="00E32F53" w:rsidRDefault="000E43CB" w:rsidP="000E43CB">
      <w:pPr>
        <w:pStyle w:val="EnTetePiedsDePage"/>
        <w:jc w:val="left"/>
        <w:rPr>
          <w:sz w:val="24"/>
        </w:rPr>
      </w:pPr>
    </w:p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p w:rsidR="000E43CB" w:rsidRDefault="000E43CB" w:rsidP="000E43CB"/>
    <w:p w:rsidR="000E43CB" w:rsidRDefault="00ED70CE" w:rsidP="00ED70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1/2</w:t>
      </w:r>
    </w:p>
    <w:p w:rsidR="00611653" w:rsidRDefault="00611653" w:rsidP="00611653">
      <w:pPr>
        <w:jc w:val="both"/>
        <w:rPr>
          <w:rFonts w:ascii="Arial" w:hAnsi="Arial" w:cs="Arial"/>
          <w:b/>
        </w:rPr>
      </w:pPr>
      <w:r w:rsidRPr="00C175B1">
        <w:rPr>
          <w:rFonts w:ascii="Arial" w:hAnsi="Arial" w:cs="Arial"/>
        </w:rPr>
        <w:lastRenderedPageBreak/>
        <w:t xml:space="preserve">L’ensemble du sujet porte sur </w:t>
      </w:r>
      <w:r w:rsidRPr="00C175B1">
        <w:rPr>
          <w:rFonts w:ascii="Arial" w:hAnsi="Arial" w:cs="Arial"/>
          <w:b/>
        </w:rPr>
        <w:t>l’axe 5</w:t>
      </w:r>
      <w:r w:rsidRPr="00C175B1">
        <w:rPr>
          <w:rFonts w:ascii="Arial" w:hAnsi="Arial" w:cs="Arial"/>
        </w:rPr>
        <w:t xml:space="preserve"> du programme : </w:t>
      </w:r>
      <w:r w:rsidRPr="00C175B1">
        <w:rPr>
          <w:rFonts w:ascii="Arial" w:hAnsi="Arial" w:cs="Arial"/>
          <w:b/>
        </w:rPr>
        <w:t>Fictions et réalité</w:t>
      </w:r>
      <w:r>
        <w:rPr>
          <w:rFonts w:ascii="Arial" w:hAnsi="Arial" w:cs="Arial"/>
          <w:b/>
        </w:rPr>
        <w:t>s.</w:t>
      </w:r>
    </w:p>
    <w:p w:rsidR="00611653" w:rsidRDefault="00611653" w:rsidP="00611653">
      <w:pPr>
        <w:jc w:val="both"/>
        <w:rPr>
          <w:rFonts w:ascii="Arial" w:hAnsi="Arial" w:cs="Arial"/>
          <w:b/>
        </w:rPr>
      </w:pPr>
    </w:p>
    <w:p w:rsidR="00611653" w:rsidRPr="00C175B1" w:rsidRDefault="00611653" w:rsidP="00611653">
      <w:pPr>
        <w:jc w:val="both"/>
        <w:rPr>
          <w:rFonts w:ascii="Arial" w:hAnsi="Arial" w:cs="Arial"/>
          <w:b/>
        </w:rPr>
      </w:pPr>
    </w:p>
    <w:p w:rsidR="00611653" w:rsidRPr="00564B00" w:rsidRDefault="00611653" w:rsidP="00611653">
      <w:pPr>
        <w:jc w:val="both"/>
        <w:rPr>
          <w:rFonts w:ascii="Arial" w:hAnsi="Arial" w:cs="Arial"/>
        </w:rPr>
      </w:pPr>
      <w:r w:rsidRPr="00C175B1">
        <w:rPr>
          <w:rFonts w:ascii="Arial" w:hAnsi="Arial" w:cs="Arial"/>
        </w:rPr>
        <w:t xml:space="preserve">Selon vous, lequel </w:t>
      </w:r>
      <w:r>
        <w:rPr>
          <w:rFonts w:ascii="Arial" w:hAnsi="Arial" w:cs="Arial"/>
        </w:rPr>
        <w:t>de ces deux documents illustre</w:t>
      </w:r>
      <w:r w:rsidRPr="00C175B1">
        <w:rPr>
          <w:rFonts w:ascii="Arial" w:hAnsi="Arial" w:cs="Arial"/>
        </w:rPr>
        <w:t xml:space="preserve"> le mieux l’axe </w:t>
      </w:r>
      <w:r w:rsidRPr="00C175B1">
        <w:rPr>
          <w:rFonts w:ascii="Arial" w:hAnsi="Arial" w:cs="Arial"/>
          <w:b/>
        </w:rPr>
        <w:t>Fictions et réalité</w:t>
      </w:r>
      <w:r>
        <w:rPr>
          <w:rFonts w:ascii="Arial" w:hAnsi="Arial" w:cs="Arial"/>
          <w:b/>
        </w:rPr>
        <w:t>s</w:t>
      </w:r>
      <w:r w:rsidRPr="00C175B1">
        <w:rPr>
          <w:rFonts w:ascii="Arial" w:hAnsi="Arial" w:cs="Arial"/>
        </w:rPr>
        <w:t xml:space="preserve"> ? </w:t>
      </w:r>
    </w:p>
    <w:p w:rsidR="00611653" w:rsidRPr="00611653" w:rsidRDefault="00611653" w:rsidP="00CD061E">
      <w:pPr>
        <w:pStyle w:val="Titre1"/>
        <w:rPr>
          <w:rFonts w:ascii="Arial" w:hAnsi="Arial" w:cs="Arial"/>
          <w:sz w:val="24"/>
          <w:szCs w:val="24"/>
        </w:rPr>
      </w:pPr>
    </w:p>
    <w:p w:rsidR="000F3CA2" w:rsidRPr="000E43CB" w:rsidRDefault="00611653" w:rsidP="00CD061E">
      <w:pPr>
        <w:pStyle w:val="Titre1"/>
        <w:rPr>
          <w:rFonts w:ascii="Arial" w:hAnsi="Arial" w:cs="Arial"/>
          <w:sz w:val="24"/>
          <w:szCs w:val="24"/>
        </w:rPr>
      </w:pPr>
      <w:r w:rsidRPr="0068674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255905</wp:posOffset>
            </wp:positionV>
            <wp:extent cx="6090920" cy="2348865"/>
            <wp:effectExtent l="0" t="0" r="5080" b="635"/>
            <wp:wrapTight wrapText="bothSides">
              <wp:wrapPolygon edited="0">
                <wp:start x="0" y="0"/>
                <wp:lineTo x="0" y="21489"/>
                <wp:lineTo x="21573" y="21489"/>
                <wp:lineTo x="21573" y="0"/>
                <wp:lineTo x="0" y="0"/>
              </wp:wrapPolygon>
            </wp:wrapTight>
            <wp:docPr id="2" name="Image 2" descr="https://elpais.com/elpais/imagenes/2015/03/19/eps/1426791497_025194_1426791614_noticia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pais.com/elpais/imagenes/2015/03/19/eps/1426791497_025194_1426791614_noticia_grande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3CB">
        <w:rPr>
          <w:rFonts w:ascii="Arial" w:hAnsi="Arial" w:cs="Arial"/>
          <w:sz w:val="24"/>
          <w:szCs w:val="24"/>
        </w:rPr>
        <w:t>Document</w:t>
      </w:r>
      <w:r w:rsidR="000F3CA2" w:rsidRPr="000E43CB">
        <w:rPr>
          <w:rFonts w:ascii="Arial" w:hAnsi="Arial" w:cs="Arial"/>
          <w:sz w:val="24"/>
          <w:szCs w:val="24"/>
        </w:rPr>
        <w:t xml:space="preserve"> 1</w:t>
      </w:r>
    </w:p>
    <w:p w:rsidR="00F84AAC" w:rsidRPr="000E43CB" w:rsidRDefault="000F3CA2" w:rsidP="000E43CB">
      <w:pPr>
        <w:pStyle w:val="Titre1"/>
        <w:jc w:val="right"/>
        <w:rPr>
          <w:rFonts w:ascii="Arial" w:hAnsi="Arial" w:cs="Arial"/>
          <w:b w:val="0"/>
          <w:sz w:val="24"/>
          <w:szCs w:val="24"/>
        </w:rPr>
      </w:pPr>
      <w:r w:rsidRPr="000E43CB">
        <w:rPr>
          <w:rFonts w:ascii="Arial" w:hAnsi="Arial" w:cs="Arial"/>
          <w:b w:val="0"/>
          <w:sz w:val="24"/>
          <w:szCs w:val="24"/>
        </w:rPr>
        <w:t xml:space="preserve">Ricardo Liniers, </w:t>
      </w:r>
      <w:r w:rsidRPr="000E43CB">
        <w:rPr>
          <w:rFonts w:ascii="Arial" w:hAnsi="Arial" w:cs="Arial"/>
          <w:b w:val="0"/>
          <w:i/>
          <w:sz w:val="24"/>
          <w:szCs w:val="24"/>
        </w:rPr>
        <w:t>elpais.com</w:t>
      </w:r>
      <w:r w:rsidRPr="000E43CB">
        <w:rPr>
          <w:rFonts w:ascii="Arial" w:hAnsi="Arial" w:cs="Arial"/>
          <w:b w:val="0"/>
          <w:sz w:val="24"/>
          <w:szCs w:val="24"/>
        </w:rPr>
        <w:t>, 2015</w:t>
      </w:r>
      <w:r w:rsidR="00AF6265" w:rsidRPr="000E43CB">
        <w:rPr>
          <w:rFonts w:ascii="Arial" w:hAnsi="Arial" w:cs="Arial"/>
          <w:b w:val="0"/>
          <w:sz w:val="24"/>
          <w:szCs w:val="24"/>
        </w:rPr>
        <w:t>.</w:t>
      </w:r>
    </w:p>
    <w:p w:rsidR="00F84AAC" w:rsidRPr="000E43CB" w:rsidRDefault="00F84AAC" w:rsidP="00CD061E">
      <w:pPr>
        <w:pStyle w:val="Titre1"/>
        <w:rPr>
          <w:rFonts w:ascii="Arial" w:hAnsi="Arial" w:cs="Arial"/>
          <w:sz w:val="24"/>
          <w:szCs w:val="24"/>
        </w:rPr>
      </w:pPr>
    </w:p>
    <w:p w:rsidR="000F3CA2" w:rsidRPr="00686744" w:rsidRDefault="00611653" w:rsidP="00CD061E">
      <w:pPr>
        <w:pStyle w:val="Titre1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Document</w:t>
      </w:r>
      <w:proofErr w:type="spellEnd"/>
      <w:r w:rsidR="000F3CA2" w:rsidRPr="00686744">
        <w:rPr>
          <w:rFonts w:ascii="Arial" w:hAnsi="Arial" w:cs="Arial"/>
          <w:sz w:val="24"/>
          <w:szCs w:val="24"/>
          <w:lang w:val="es-ES"/>
        </w:rPr>
        <w:t xml:space="preserve"> 2</w:t>
      </w:r>
    </w:p>
    <w:p w:rsidR="00D60173" w:rsidRPr="00686744" w:rsidRDefault="000F3CA2" w:rsidP="00633B96">
      <w:pPr>
        <w:spacing w:after="240"/>
        <w:jc w:val="both"/>
        <w:rPr>
          <w:rStyle w:val="lev"/>
          <w:rFonts w:ascii="Arial" w:hAnsi="Arial" w:cs="Arial"/>
          <w:lang w:val="es-ES"/>
        </w:rPr>
      </w:pPr>
      <w:r w:rsidRPr="00686744">
        <w:rPr>
          <w:rFonts w:ascii="Arial" w:hAnsi="Arial" w:cs="Arial"/>
          <w:lang w:val="es-ES"/>
        </w:rPr>
        <w:t xml:space="preserve">«Lo cierto es que… todas las ficciones hacen vivir a los lectores ‘lo imposible’, sacándolos de su yo particular, rompiendo los confines de su condición, y haciéndolos compartir, identificados con los personajes de la ilusión, una vida más rica, más intensa, o más abyecta y violenta, o simplemente diferente de aquella </w:t>
      </w:r>
      <w:r w:rsidR="00633B96" w:rsidRPr="00686744">
        <w:rPr>
          <w:rFonts w:ascii="Arial" w:hAnsi="Arial" w:cs="Arial"/>
          <w:lang w:val="es-ES"/>
        </w:rPr>
        <w:t>[…]</w:t>
      </w:r>
      <w:r w:rsidRPr="00686744">
        <w:rPr>
          <w:rFonts w:ascii="Arial" w:hAnsi="Arial" w:cs="Arial"/>
          <w:lang w:val="es-ES"/>
        </w:rPr>
        <w:t xml:space="preserve"> que es la vida real. Las fi</w:t>
      </w:r>
      <w:r w:rsidR="00633B96" w:rsidRPr="00686744">
        <w:rPr>
          <w:rFonts w:ascii="Arial" w:hAnsi="Arial" w:cs="Arial"/>
          <w:lang w:val="es-ES"/>
        </w:rPr>
        <w:t>cciones existen por y para eso</w:t>
      </w:r>
      <w:r w:rsidRPr="00686744">
        <w:rPr>
          <w:rFonts w:ascii="Arial" w:hAnsi="Arial" w:cs="Arial"/>
          <w:lang w:val="es-ES"/>
        </w:rPr>
        <w:t>».</w:t>
      </w:r>
    </w:p>
    <w:p w:rsidR="000F3CA2" w:rsidRPr="00686744" w:rsidRDefault="00633B96" w:rsidP="000F3CA2">
      <w:pPr>
        <w:jc w:val="right"/>
        <w:rPr>
          <w:rFonts w:ascii="Arial" w:hAnsi="Arial" w:cs="Arial"/>
          <w:b/>
          <w:lang w:val="es-ES"/>
        </w:rPr>
      </w:pPr>
      <w:r w:rsidRPr="00686744">
        <w:rPr>
          <w:rStyle w:val="lev"/>
          <w:rFonts w:ascii="Arial" w:hAnsi="Arial" w:cs="Arial"/>
          <w:lang w:val="es-ES"/>
        </w:rPr>
        <w:t xml:space="preserve"> </w:t>
      </w:r>
      <w:r w:rsidR="000F3CA2" w:rsidRPr="00686744">
        <w:rPr>
          <w:rStyle w:val="lev"/>
          <w:rFonts w:ascii="Arial" w:hAnsi="Arial" w:cs="Arial"/>
          <w:b w:val="0"/>
          <w:lang w:val="es-ES"/>
        </w:rPr>
        <w:t>Mario Vargas Llosa,</w:t>
      </w:r>
      <w:r w:rsidR="000F3CA2" w:rsidRPr="00686744">
        <w:rPr>
          <w:rStyle w:val="lev"/>
          <w:rFonts w:ascii="Arial" w:hAnsi="Arial" w:cs="Arial"/>
          <w:b w:val="0"/>
          <w:i/>
          <w:lang w:val="es-ES"/>
        </w:rPr>
        <w:t xml:space="preserve"> Diálogos: La tentación de lo imposible</w:t>
      </w:r>
      <w:r w:rsidR="000F3CA2" w:rsidRPr="00686744">
        <w:rPr>
          <w:rStyle w:val="lev"/>
          <w:rFonts w:ascii="Arial" w:hAnsi="Arial" w:cs="Arial"/>
          <w:b w:val="0"/>
          <w:lang w:val="es-ES"/>
        </w:rPr>
        <w:t>,</w:t>
      </w:r>
      <w:r w:rsidR="00AF6265" w:rsidRPr="00686744">
        <w:rPr>
          <w:rStyle w:val="lev"/>
          <w:rFonts w:ascii="Arial" w:hAnsi="Arial" w:cs="Arial"/>
          <w:b w:val="0"/>
          <w:lang w:val="es-ES"/>
        </w:rPr>
        <w:t xml:space="preserve"> </w:t>
      </w:r>
      <w:r w:rsidR="000F3CA2" w:rsidRPr="00686744">
        <w:rPr>
          <w:rStyle w:val="lev"/>
          <w:rFonts w:ascii="Arial" w:hAnsi="Arial" w:cs="Arial"/>
          <w:b w:val="0"/>
          <w:lang w:val="es-ES"/>
        </w:rPr>
        <w:t>2004</w:t>
      </w:r>
      <w:r w:rsidR="00AF6265" w:rsidRPr="00686744">
        <w:rPr>
          <w:rStyle w:val="lev"/>
          <w:rFonts w:ascii="Arial" w:hAnsi="Arial" w:cs="Arial"/>
          <w:b w:val="0"/>
          <w:lang w:val="es-ES"/>
        </w:rPr>
        <w:t>.</w:t>
      </w:r>
    </w:p>
    <w:p w:rsidR="000F3CA2" w:rsidRPr="00686744" w:rsidRDefault="000F3CA2" w:rsidP="00CD061E">
      <w:pPr>
        <w:pStyle w:val="Titre1"/>
        <w:rPr>
          <w:rFonts w:ascii="Arial" w:hAnsi="Arial" w:cs="Arial"/>
          <w:sz w:val="24"/>
          <w:szCs w:val="24"/>
          <w:lang w:val="es-ES"/>
        </w:rPr>
      </w:pPr>
    </w:p>
    <w:p w:rsidR="00CD061E" w:rsidRPr="00686744" w:rsidRDefault="00ED70CE" w:rsidP="00ED70CE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2/2</w:t>
      </w:r>
      <w:bookmarkStart w:id="0" w:name="_GoBack"/>
      <w:bookmarkEnd w:id="0"/>
    </w:p>
    <w:sectPr w:rsidR="00CD061E" w:rsidRPr="006867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93D" w:rsidRDefault="00F1593D" w:rsidP="000E43CB">
      <w:r>
        <w:separator/>
      </w:r>
    </w:p>
  </w:endnote>
  <w:endnote w:type="continuationSeparator" w:id="0">
    <w:p w:rsidR="00F1593D" w:rsidRDefault="00F1593D" w:rsidP="000E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93D" w:rsidRDefault="00F1593D" w:rsidP="000E43CB">
      <w:r>
        <w:separator/>
      </w:r>
    </w:p>
  </w:footnote>
  <w:footnote w:type="continuationSeparator" w:id="0">
    <w:p w:rsidR="00F1593D" w:rsidRDefault="00F1593D" w:rsidP="000E4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3CB" w:rsidRDefault="000E43CB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720E86" wp14:editId="71A40557">
          <wp:simplePos x="0" y="0"/>
          <wp:positionH relativeFrom="page">
            <wp:posOffset>427847</wp:posOffset>
          </wp:positionH>
          <wp:positionV relativeFrom="page">
            <wp:posOffset>508431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  <w:p w:rsidR="000E43CB" w:rsidRDefault="000E43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1E"/>
    <w:rsid w:val="000C32C9"/>
    <w:rsid w:val="000E43CB"/>
    <w:rsid w:val="000F3CA2"/>
    <w:rsid w:val="001B3635"/>
    <w:rsid w:val="002419E9"/>
    <w:rsid w:val="00247512"/>
    <w:rsid w:val="00322897"/>
    <w:rsid w:val="00342ABC"/>
    <w:rsid w:val="0037102A"/>
    <w:rsid w:val="003E227D"/>
    <w:rsid w:val="00544F6C"/>
    <w:rsid w:val="005521F8"/>
    <w:rsid w:val="00611653"/>
    <w:rsid w:val="00633B96"/>
    <w:rsid w:val="00686744"/>
    <w:rsid w:val="006A05CF"/>
    <w:rsid w:val="006D004D"/>
    <w:rsid w:val="00805268"/>
    <w:rsid w:val="008D5A72"/>
    <w:rsid w:val="0090768D"/>
    <w:rsid w:val="00931DA2"/>
    <w:rsid w:val="009B2D83"/>
    <w:rsid w:val="00A37ADE"/>
    <w:rsid w:val="00A433E6"/>
    <w:rsid w:val="00AF509E"/>
    <w:rsid w:val="00AF6265"/>
    <w:rsid w:val="00BE20C4"/>
    <w:rsid w:val="00BE34EF"/>
    <w:rsid w:val="00C13B0D"/>
    <w:rsid w:val="00CB2C0E"/>
    <w:rsid w:val="00CD061E"/>
    <w:rsid w:val="00D4041E"/>
    <w:rsid w:val="00D60173"/>
    <w:rsid w:val="00E02167"/>
    <w:rsid w:val="00E301C3"/>
    <w:rsid w:val="00E70A4C"/>
    <w:rsid w:val="00ED70CE"/>
    <w:rsid w:val="00F1593D"/>
    <w:rsid w:val="00F16D6B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314280"/>
  <w15:chartTrackingRefBased/>
  <w15:docId w15:val="{E4BDCC3A-F6F4-4670-B4D4-1D9EB125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qFormat/>
    <w:rsid w:val="00CD06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qFormat/>
    <w:rsid w:val="00CD06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D061E"/>
    <w:rPr>
      <w:color w:val="0000FF"/>
      <w:u w:val="single"/>
    </w:rPr>
  </w:style>
  <w:style w:type="character" w:customStyle="1" w:styleId="autor-nombre">
    <w:name w:val="autor-nombre"/>
    <w:basedOn w:val="Policepardfaut"/>
    <w:rsid w:val="00CD061E"/>
  </w:style>
  <w:style w:type="character" w:styleId="lev">
    <w:name w:val="Strong"/>
    <w:qFormat/>
    <w:rsid w:val="00CD061E"/>
    <w:rPr>
      <w:b/>
      <w:bCs/>
    </w:rPr>
  </w:style>
  <w:style w:type="table" w:styleId="Grilledutableau">
    <w:name w:val="Table Grid"/>
    <w:basedOn w:val="TableauNormal"/>
    <w:uiPriority w:val="39"/>
    <w:rsid w:val="000E43CB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0E43CB"/>
    <w:pPr>
      <w:spacing w:before="40" w:after="40"/>
      <w:jc w:val="right"/>
    </w:pPr>
    <w:rPr>
      <w:rFonts w:ascii="Arial" w:eastAsia="Calibri" w:hAnsi="Arial" w:cs="Arial"/>
      <w:sz w:val="18"/>
    </w:rPr>
  </w:style>
  <w:style w:type="character" w:customStyle="1" w:styleId="EnTetePiedsDePageCar">
    <w:name w:val="(!)EnTetePiedsDePage Car"/>
    <w:link w:val="EnTetePiedsDePage"/>
    <w:rsid w:val="000E43CB"/>
    <w:rPr>
      <w:rFonts w:ascii="Arial" w:eastAsia="Calibri" w:hAnsi="Arial" w:cs="Arial"/>
      <w:sz w:val="18"/>
      <w:szCs w:val="24"/>
    </w:rPr>
  </w:style>
  <w:style w:type="paragraph" w:styleId="Pieddepage">
    <w:name w:val="footer"/>
    <w:basedOn w:val="Normal"/>
    <w:link w:val="PieddepageCar"/>
    <w:rsid w:val="000E43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E43CB"/>
    <w:rPr>
      <w:sz w:val="24"/>
      <w:szCs w:val="24"/>
    </w:rPr>
  </w:style>
  <w:style w:type="paragraph" w:styleId="En-tte">
    <w:name w:val="header"/>
    <w:basedOn w:val="Normal"/>
    <w:link w:val="En-tteCar"/>
    <w:rsid w:val="000E43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E43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s://elpais.com/elpais/imagenes/2015/03/19/eps/1426791497_025194_1426791614_noticia_grand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Macanudo</vt:lpstr>
    </vt:vector>
  </TitlesOfParts>
  <Company/>
  <LinksUpToDate>false</LinksUpToDate>
  <CharactersWithSpaces>1501</CharactersWithSpaces>
  <SharedDoc>false</SharedDoc>
  <HLinks>
    <vt:vector size="6" baseType="variant">
      <vt:variant>
        <vt:i4>3997730</vt:i4>
      </vt:variant>
      <vt:variant>
        <vt:i4>-1</vt:i4>
      </vt:variant>
      <vt:variant>
        <vt:i4>1026</vt:i4>
      </vt:variant>
      <vt:variant>
        <vt:i4>1</vt:i4>
      </vt:variant>
      <vt:variant>
        <vt:lpwstr>https://elpais.com/elpais/imagenes/2015/03/19/eps/1426791497_025194_1426791614_noticia_grande.jpg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Macanudo</dc:title>
  <dc:subject/>
  <dc:creator>soraya</dc:creator>
  <cp:keywords/>
  <dc:description/>
  <cp:lastModifiedBy>Yann PERRON</cp:lastModifiedBy>
  <cp:revision>6</cp:revision>
  <cp:lastPrinted>2023-02-01T07:33:00Z</cp:lastPrinted>
  <dcterms:created xsi:type="dcterms:W3CDTF">2023-02-01T07:32:00Z</dcterms:created>
  <dcterms:modified xsi:type="dcterms:W3CDTF">2023-04-12T10:39:00Z</dcterms:modified>
</cp:coreProperties>
</file>