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tblPr>
      <w:tblGrid>
        <w:gridCol w:w="9212"/>
      </w:tblGrid>
      <w:tr w:rsidR="00F06AF1" w:rsidTr="008C5C6D">
        <w:tc>
          <w:tcPr>
            <w:tcW w:w="9212" w:type="dxa"/>
          </w:tcPr>
          <w:p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2D5425"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2D5425"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2D5425"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A0697" w:rsidRPr="00175138">
              <w:t>4</w:t>
            </w:r>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CA10A1" w:rsidRPr="00BC449E" w:rsidRDefault="00CA10A1" w:rsidP="00AD2BBE">
      <w:pPr>
        <w:spacing w:after="0" w:line="240" w:lineRule="auto"/>
        <w:ind w:left="0"/>
        <w:jc w:val="both"/>
        <w:rPr>
          <w:rFonts w:eastAsia="Times New Roman" w:cs="Arial"/>
          <w:color w:val="000000" w:themeColor="text1"/>
        </w:rPr>
      </w:pPr>
    </w:p>
    <w:p w:rsidR="00600271" w:rsidRPr="00BC449E" w:rsidRDefault="002D0EE8" w:rsidP="002D0EE8">
      <w:pPr>
        <w:spacing w:after="0" w:line="240" w:lineRule="auto"/>
        <w:ind w:left="0"/>
        <w:rPr>
          <w:rFonts w:eastAsia="Times New Roman" w:cs="Arial"/>
          <w:color w:val="000000" w:themeColor="text1"/>
        </w:rPr>
      </w:pPr>
      <w:r>
        <w:rPr>
          <w:rFonts w:eastAsia="Times New Roman" w:cs="Arial"/>
          <w:color w:val="000000" w:themeColor="text1"/>
        </w:rPr>
        <w:br w:type="page"/>
      </w:r>
    </w:p>
    <w:p w:rsidR="00465F46" w:rsidRDefault="008E44BD" w:rsidP="008E44BD">
      <w:pPr>
        <w:spacing w:after="0" w:line="240" w:lineRule="auto"/>
        <w:ind w:left="0"/>
        <w:jc w:val="both"/>
        <w:rPr>
          <w:rFonts w:eastAsia="Times New Roman" w:cs="Arial"/>
          <w:color w:val="000000" w:themeColor="text1"/>
        </w:rPr>
      </w:pPr>
      <w:r w:rsidRPr="00CA10A1">
        <w:rPr>
          <w:rFonts w:eastAsia="Times New Roman" w:cs="Arial"/>
          <w:color w:val="000000" w:themeColor="text1"/>
        </w:rPr>
        <w:lastRenderedPageBreak/>
        <w:t>L’ensemble du sujet porte sur l’</w:t>
      </w:r>
      <w:r w:rsidRPr="00CA10A1">
        <w:rPr>
          <w:rFonts w:eastAsia="Times New Roman" w:cs="Arial"/>
          <w:b/>
          <w:color w:val="000000" w:themeColor="text1"/>
        </w:rPr>
        <w:t xml:space="preserve">axe </w:t>
      </w:r>
      <w:r w:rsidRPr="00BC449E">
        <w:rPr>
          <w:rFonts w:eastAsia="Times New Roman" w:cs="Arial"/>
          <w:b/>
          <w:color w:val="000000" w:themeColor="text1"/>
        </w:rPr>
        <w:t>5</w:t>
      </w:r>
      <w:r w:rsidRPr="00CA10A1">
        <w:rPr>
          <w:rFonts w:eastAsia="Times New Roman" w:cs="Arial"/>
          <w:b/>
          <w:color w:val="000000" w:themeColor="text1"/>
        </w:rPr>
        <w:t xml:space="preserve"> </w:t>
      </w:r>
      <w:r w:rsidRPr="00CA10A1">
        <w:rPr>
          <w:rFonts w:eastAsia="Times New Roman" w:cs="Arial"/>
          <w:color w:val="000000" w:themeColor="text1"/>
        </w:rPr>
        <w:t xml:space="preserve">du programme : </w:t>
      </w:r>
      <w:r w:rsidRPr="00BC449E">
        <w:rPr>
          <w:rFonts w:eastAsia="Times New Roman" w:cs="Arial"/>
          <w:b/>
          <w:color w:val="000000" w:themeColor="text1"/>
        </w:rPr>
        <w:t>Fictions et réalités</w:t>
      </w:r>
      <w:r w:rsidRPr="00CA10A1">
        <w:rPr>
          <w:rFonts w:eastAsia="Times New Roman" w:cs="Arial"/>
          <w:color w:val="000000" w:themeColor="text1"/>
        </w:rPr>
        <w:t xml:space="preserve">. Il s’organise en </w:t>
      </w:r>
      <w:r w:rsidRPr="004D0E50">
        <w:rPr>
          <w:rFonts w:eastAsia="Times New Roman" w:cs="Arial"/>
          <w:color w:val="000000" w:themeColor="text1"/>
        </w:rPr>
        <w:t xml:space="preserve">deux parties : </w:t>
      </w:r>
    </w:p>
    <w:p w:rsidR="00465F46" w:rsidRPr="004D0E50" w:rsidRDefault="00465F46" w:rsidP="008E44BD">
      <w:pPr>
        <w:spacing w:after="0" w:line="240" w:lineRule="auto"/>
        <w:ind w:left="0"/>
        <w:jc w:val="both"/>
        <w:rPr>
          <w:rFonts w:eastAsia="Times New Roman" w:cs="Arial"/>
          <w:color w:val="000000" w:themeColor="text1"/>
        </w:rPr>
      </w:pPr>
    </w:p>
    <w:p w:rsidR="008E44BD" w:rsidRPr="00465F46" w:rsidRDefault="008E44BD" w:rsidP="004D0E50">
      <w:pPr>
        <w:spacing w:after="0" w:line="240" w:lineRule="auto"/>
        <w:ind w:left="1418"/>
        <w:jc w:val="both"/>
        <w:rPr>
          <w:rFonts w:eastAsia="Times New Roman" w:cs="Arial"/>
          <w:b/>
          <w:color w:val="000000" w:themeColor="text1"/>
        </w:rPr>
      </w:pPr>
      <w:r w:rsidRPr="00465F46">
        <w:rPr>
          <w:rFonts w:eastAsia="Times New Roman" w:cs="Arial"/>
          <w:b/>
          <w:color w:val="000000" w:themeColor="text1"/>
        </w:rPr>
        <w:t xml:space="preserve">1- Compréhension de l’écrit </w:t>
      </w:r>
    </w:p>
    <w:p w:rsidR="008E44BD" w:rsidRPr="00465F46" w:rsidRDefault="008E44BD" w:rsidP="004D0E50">
      <w:pPr>
        <w:spacing w:after="0" w:line="240" w:lineRule="auto"/>
        <w:ind w:left="1418"/>
        <w:jc w:val="both"/>
        <w:rPr>
          <w:rFonts w:eastAsia="Times New Roman" w:cs="Arial"/>
          <w:b/>
          <w:color w:val="000000" w:themeColor="text1"/>
        </w:rPr>
      </w:pPr>
      <w:r w:rsidRPr="00465F46">
        <w:rPr>
          <w:rFonts w:eastAsia="Times New Roman" w:cs="Arial"/>
          <w:b/>
          <w:color w:val="000000" w:themeColor="text1"/>
        </w:rPr>
        <w:t>2- Expression écrite</w:t>
      </w:r>
    </w:p>
    <w:p w:rsidR="002D0EE8" w:rsidRPr="00BC449E" w:rsidRDefault="002D0EE8" w:rsidP="00AD2BBE">
      <w:pPr>
        <w:spacing w:after="0" w:line="240" w:lineRule="auto"/>
        <w:ind w:left="0"/>
        <w:jc w:val="both"/>
        <w:rPr>
          <w:rFonts w:eastAsia="Times New Roman" w:cs="Arial"/>
          <w:color w:val="000000" w:themeColor="text1"/>
        </w:rPr>
      </w:pPr>
    </w:p>
    <w:p w:rsidR="007447ED" w:rsidRPr="00F11285" w:rsidRDefault="008022C4" w:rsidP="00AD2BBE">
      <w:pPr>
        <w:spacing w:after="0" w:line="240" w:lineRule="auto"/>
        <w:ind w:left="0"/>
        <w:jc w:val="both"/>
        <w:rPr>
          <w:rFonts w:eastAsia="Times New Roman" w:cs="Arial"/>
          <w:color w:val="000000" w:themeColor="text1"/>
        </w:rPr>
      </w:pPr>
      <w:r w:rsidRPr="00670CA5">
        <w:rPr>
          <w:rFonts w:eastAsia="Times New Roman" w:cs="Arial"/>
          <w:b/>
          <w:color w:val="000000" w:themeColor="text1"/>
        </w:rPr>
        <w:t xml:space="preserve">Document </w:t>
      </w:r>
      <w:r w:rsidR="00175138" w:rsidRPr="00670CA5">
        <w:rPr>
          <w:rFonts w:eastAsia="Times New Roman" w:cs="Arial"/>
          <w:b/>
          <w:color w:val="000000" w:themeColor="text1"/>
        </w:rPr>
        <w:t>1 :</w:t>
      </w:r>
      <w:r w:rsidRPr="008E44BD">
        <w:rPr>
          <w:rFonts w:eastAsia="Times New Roman" w:cs="Arial"/>
          <w:b/>
          <w:color w:val="000000" w:themeColor="text1"/>
        </w:rPr>
        <w:t xml:space="preserve"> </w:t>
      </w:r>
      <w:r w:rsidR="00C605A2" w:rsidRPr="008E44BD">
        <w:rPr>
          <w:rFonts w:eastAsia="Times New Roman" w:cs="Arial"/>
          <w:b/>
          <w:color w:val="000000" w:themeColor="text1"/>
        </w:rPr>
        <w:t xml:space="preserve">La </w:t>
      </w:r>
      <w:proofErr w:type="spellStart"/>
      <w:r w:rsidR="00C605A2" w:rsidRPr="008E44BD">
        <w:rPr>
          <w:rFonts w:eastAsia="Times New Roman" w:cs="Arial"/>
          <w:b/>
          <w:color w:val="000000" w:themeColor="text1"/>
        </w:rPr>
        <w:t>muerte</w:t>
      </w:r>
      <w:proofErr w:type="spellEnd"/>
      <w:r w:rsidR="00C605A2" w:rsidRPr="008E44BD">
        <w:rPr>
          <w:rFonts w:eastAsia="Times New Roman" w:cs="Arial"/>
          <w:b/>
          <w:color w:val="000000" w:themeColor="text1"/>
        </w:rPr>
        <w:t xml:space="preserve"> de José </w:t>
      </w:r>
      <w:proofErr w:type="spellStart"/>
      <w:r w:rsidR="00C605A2" w:rsidRPr="008E44BD">
        <w:rPr>
          <w:rFonts w:eastAsia="Times New Roman" w:cs="Arial"/>
          <w:b/>
          <w:color w:val="000000" w:themeColor="text1"/>
        </w:rPr>
        <w:t>Arcadio</w:t>
      </w:r>
      <w:proofErr w:type="spellEnd"/>
      <w:r w:rsidR="00C605A2" w:rsidRPr="008E44BD">
        <w:rPr>
          <w:rFonts w:eastAsia="Times New Roman" w:cs="Arial"/>
          <w:b/>
          <w:color w:val="000000" w:themeColor="text1"/>
        </w:rPr>
        <w:t xml:space="preserve"> </w:t>
      </w:r>
      <w:proofErr w:type="spellStart"/>
      <w:r w:rsidR="00C605A2" w:rsidRPr="008E44BD">
        <w:rPr>
          <w:rFonts w:eastAsia="Times New Roman" w:cs="Arial"/>
          <w:b/>
          <w:color w:val="000000" w:themeColor="text1"/>
        </w:rPr>
        <w:t>Buendía</w:t>
      </w:r>
      <w:proofErr w:type="spellEnd"/>
      <w:r w:rsidR="00F11285">
        <w:rPr>
          <w:rFonts w:eastAsia="Times New Roman" w:cs="Arial"/>
          <w:b/>
          <w:color w:val="000000" w:themeColor="text1"/>
        </w:rPr>
        <w:t xml:space="preserve"> en</w:t>
      </w:r>
      <w:r w:rsidR="00C605A2" w:rsidRPr="008E44BD">
        <w:rPr>
          <w:rFonts w:eastAsia="Times New Roman" w:cs="Arial"/>
          <w:b/>
          <w:color w:val="000000" w:themeColor="text1"/>
        </w:rPr>
        <w:t xml:space="preserve"> </w:t>
      </w:r>
      <w:proofErr w:type="spellStart"/>
      <w:r w:rsidR="00C605A2" w:rsidRPr="008E44BD">
        <w:rPr>
          <w:rFonts w:eastAsia="Times New Roman" w:cs="Arial"/>
          <w:b/>
          <w:i/>
          <w:color w:val="000000" w:themeColor="text1"/>
        </w:rPr>
        <w:t>Cien</w:t>
      </w:r>
      <w:proofErr w:type="spellEnd"/>
      <w:r w:rsidR="00C605A2" w:rsidRPr="008E44BD">
        <w:rPr>
          <w:rFonts w:eastAsia="Times New Roman" w:cs="Arial"/>
          <w:b/>
          <w:i/>
          <w:color w:val="000000" w:themeColor="text1"/>
        </w:rPr>
        <w:t xml:space="preserve"> </w:t>
      </w:r>
      <w:proofErr w:type="spellStart"/>
      <w:r w:rsidR="00C605A2" w:rsidRPr="008E44BD">
        <w:rPr>
          <w:rFonts w:eastAsia="Times New Roman" w:cs="Arial"/>
          <w:b/>
          <w:i/>
          <w:color w:val="000000" w:themeColor="text1"/>
        </w:rPr>
        <w:t>años</w:t>
      </w:r>
      <w:proofErr w:type="spellEnd"/>
      <w:r w:rsidR="00C605A2" w:rsidRPr="008E44BD">
        <w:rPr>
          <w:rFonts w:eastAsia="Times New Roman" w:cs="Arial"/>
          <w:b/>
          <w:i/>
          <w:color w:val="000000" w:themeColor="text1"/>
        </w:rPr>
        <w:t xml:space="preserve"> de </w:t>
      </w:r>
      <w:proofErr w:type="spellStart"/>
      <w:r w:rsidR="00C605A2" w:rsidRPr="008E44BD">
        <w:rPr>
          <w:rFonts w:eastAsia="Times New Roman" w:cs="Arial"/>
          <w:b/>
          <w:i/>
          <w:color w:val="000000" w:themeColor="text1"/>
        </w:rPr>
        <w:t>soledad</w:t>
      </w:r>
      <w:proofErr w:type="spellEnd"/>
      <w:r w:rsidR="00F11285" w:rsidRPr="00F11285">
        <w:rPr>
          <w:rFonts w:eastAsia="Times New Roman" w:cs="Arial"/>
          <w:b/>
          <w:color w:val="000000" w:themeColor="text1"/>
        </w:rPr>
        <w:t>.</w:t>
      </w:r>
    </w:p>
    <w:p w:rsidR="00CB3E2C" w:rsidRPr="0013189E" w:rsidRDefault="0013189E" w:rsidP="00AD2BBE">
      <w:pPr>
        <w:spacing w:after="0" w:line="240" w:lineRule="auto"/>
        <w:ind w:left="0"/>
        <w:jc w:val="both"/>
        <w:rPr>
          <w:rFonts w:eastAsia="Times New Roman" w:cs="Arial"/>
          <w:bCs/>
          <w:i/>
          <w:color w:val="000000" w:themeColor="text1"/>
          <w:spacing w:val="-2"/>
          <w:lang w:val="es-ES"/>
        </w:rPr>
      </w:pPr>
      <w:r w:rsidRPr="0013189E">
        <w:rPr>
          <w:rFonts w:eastAsia="Times New Roman" w:cs="Arial"/>
          <w:bCs/>
          <w:color w:val="000000" w:themeColor="text1"/>
          <w:spacing w:val="-2"/>
          <w:lang w:val="es-ES"/>
        </w:rPr>
        <w:t>Cien años de soledad</w:t>
      </w:r>
      <w:r w:rsidRPr="0013189E">
        <w:rPr>
          <w:rFonts w:eastAsia="Times New Roman" w:cs="Arial"/>
          <w:bCs/>
          <w:i/>
          <w:color w:val="000000" w:themeColor="text1"/>
          <w:spacing w:val="-2"/>
          <w:lang w:val="es-ES"/>
        </w:rPr>
        <w:t xml:space="preserve"> es una novela que cuenta la historia de siete generaciones de la familia Buendía en el pueblo ficticio de Macondo. </w:t>
      </w:r>
      <w:r>
        <w:rPr>
          <w:rFonts w:eastAsia="Times New Roman" w:cs="Arial"/>
          <w:bCs/>
          <w:i/>
          <w:color w:val="000000" w:themeColor="text1"/>
          <w:spacing w:val="-2"/>
          <w:lang w:val="es-ES"/>
        </w:rPr>
        <w:t>José Arcadio Buendía es el fundador de esta familia.</w:t>
      </w:r>
    </w:p>
    <w:p w:rsidR="0013189E" w:rsidRPr="00AD2BBE" w:rsidRDefault="0013189E" w:rsidP="00AD2BBE">
      <w:pPr>
        <w:spacing w:after="0" w:line="240" w:lineRule="auto"/>
        <w:ind w:left="0"/>
        <w:jc w:val="both"/>
        <w:rPr>
          <w:rFonts w:eastAsia="Times New Roman" w:cs="Arial"/>
          <w:bCs/>
          <w:color w:val="000000" w:themeColor="text1"/>
          <w:spacing w:val="-2"/>
          <w:lang w:val="es-ES"/>
        </w:rPr>
      </w:pPr>
    </w:p>
    <w:p w:rsidR="000E4C6B" w:rsidRDefault="000E4C6B" w:rsidP="00AD2BBE">
      <w:pPr>
        <w:spacing w:after="0"/>
        <w:ind w:left="0"/>
        <w:jc w:val="both"/>
        <w:rPr>
          <w:rFonts w:eastAsia="Times New Roman" w:cs="Arial"/>
          <w:color w:val="000000" w:themeColor="text1"/>
          <w:shd w:val="clear" w:color="auto" w:fill="FFFFFF"/>
          <w:lang w:val="es-ES"/>
        </w:rPr>
        <w:sectPr w:rsidR="000E4C6B" w:rsidSect="00AD2BBE">
          <w:headerReference w:type="even" r:id="rId8"/>
          <w:headerReference w:type="default" r:id="rId9"/>
          <w:footerReference w:type="even" r:id="rId10"/>
          <w:footerReference w:type="default" r:id="rId11"/>
          <w:headerReference w:type="first" r:id="rId12"/>
          <w:footerReference w:type="first" r:id="rId13"/>
          <w:pgSz w:w="11906" w:h="16838" w:code="9"/>
          <w:pgMar w:top="1417" w:right="1417" w:bottom="1417" w:left="1417" w:header="2835" w:footer="567" w:gutter="0"/>
          <w:cols w:space="708"/>
          <w:docGrid w:linePitch="360"/>
        </w:sectPr>
      </w:pPr>
    </w:p>
    <w:p w:rsidR="00AD2BBE" w:rsidRPr="00AD2BBE" w:rsidRDefault="00AD2BBE" w:rsidP="00AD2BBE">
      <w:pPr>
        <w:spacing w:after="0"/>
        <w:ind w:left="0"/>
        <w:jc w:val="both"/>
        <w:rPr>
          <w:rFonts w:cs="Arial"/>
          <w:color w:val="000000" w:themeColor="text1"/>
          <w:lang w:val="es-ES"/>
        </w:rPr>
      </w:pPr>
      <w:r w:rsidRPr="00AD2BBE">
        <w:rPr>
          <w:rFonts w:eastAsia="Times New Roman" w:cs="Arial"/>
          <w:color w:val="000000" w:themeColor="text1"/>
          <w:shd w:val="clear" w:color="auto" w:fill="FFFFFF"/>
          <w:lang w:val="es-ES"/>
        </w:rPr>
        <w:lastRenderedPageBreak/>
        <w:t>La única persona con quien él podía tener contacto desde hacía mucho tiempo, era Prudencio Aguilar. Ya casi pulverizado por la profunda decrepitud de la muerte, Prudencio Aguilar iba dos veces al día a conversar con él. Hablaban de gallos. Se prometían establecer un criadero de animales magníficos, no tanto por disfrutar de unas victorias que entonces no les harían falta, sino por tener algo con qué distraerse en los tediosos</w:t>
      </w:r>
      <w:r w:rsidR="008D3BE6">
        <w:rPr>
          <w:rStyle w:val="Appelnotedebasdep"/>
          <w:rFonts w:eastAsia="Times New Roman" w:cs="Arial"/>
          <w:color w:val="000000" w:themeColor="text1"/>
          <w:shd w:val="clear" w:color="auto" w:fill="FFFFFF"/>
          <w:lang w:val="es-ES"/>
        </w:rPr>
        <w:footnoteReference w:id="1"/>
      </w:r>
      <w:r w:rsidRPr="00AD2BBE">
        <w:rPr>
          <w:rFonts w:eastAsia="Times New Roman" w:cs="Arial"/>
          <w:color w:val="000000" w:themeColor="text1"/>
          <w:shd w:val="clear" w:color="auto" w:fill="FFFFFF"/>
          <w:lang w:val="es-ES"/>
        </w:rPr>
        <w:t xml:space="preserve"> domingos de la muerte. Era Prudencio Aguilar quien lo limpiaba, le daba de comer y le llevaba noticias espléndidas de un desconocido que se llamaba Aureliano y que era coronel en la guerra. </w:t>
      </w:r>
      <w:r w:rsidRPr="00AD2BBE">
        <w:rPr>
          <w:rFonts w:cs="Arial"/>
          <w:color w:val="000000" w:themeColor="text1"/>
          <w:lang w:val="es-ES"/>
        </w:rPr>
        <w:t xml:space="preserve">Cuando estaba solo, José Arcadio Buendía se consolaba con el sueño de los cuartos infinitos. Soñaba que se levantaba de la cama, abría la puerta y pasaba a otro cuarto igual, con la misma cama de cabecera de hierro forjado, el mismo sillón de mimbre y el mismo cuadrito de la Virgen de los Remedios en la pared del fondo. De ese cuarto pasaba a otro exactamente igual, cuya puerta abría para pasar a otro exactamente igual, y luego a otro exactamente igual, hasta el infinito. Le gustaba irse de cuarto en cuarto, como en una galería de espejos paralelos, hasta que Prudencio Aguilar le tocaba el hombro. Entonces regresaba de cuarto en cuarto, despertando hacia atrás, recorriendo el camino inverso, y encontraba a Prudencio Aguilar, en el cuarto de la realidad. Pero una noche, dos semanas después de que lo llevaron a la cama, Prudencio Aguilar le tocó el hombro en un cuarto intermedio, y él se quedó allí para siempre, creyendo que era el cuarto real. </w:t>
      </w:r>
      <w:r w:rsidR="00841884">
        <w:rPr>
          <w:rFonts w:cs="Arial"/>
          <w:color w:val="000000" w:themeColor="text1"/>
          <w:lang w:val="es-ES"/>
        </w:rPr>
        <w:t>[</w:t>
      </w:r>
      <w:r w:rsidRPr="00AD2BBE">
        <w:rPr>
          <w:rFonts w:cs="Arial"/>
          <w:color w:val="000000" w:themeColor="text1"/>
          <w:lang w:val="es-ES"/>
        </w:rPr>
        <w:t>...</w:t>
      </w:r>
      <w:r w:rsidR="00841884">
        <w:rPr>
          <w:rFonts w:cs="Arial"/>
          <w:color w:val="000000" w:themeColor="text1"/>
          <w:lang w:val="es-ES"/>
        </w:rPr>
        <w:t>]</w:t>
      </w:r>
    </w:p>
    <w:p w:rsidR="00AD2BBE" w:rsidRDefault="00AD2BBE" w:rsidP="00AD2BBE">
      <w:pPr>
        <w:spacing w:after="0"/>
        <w:ind w:left="0"/>
        <w:jc w:val="both"/>
        <w:rPr>
          <w:rFonts w:cs="Arial"/>
          <w:color w:val="000000" w:themeColor="text1"/>
          <w:lang w:val="es-ES"/>
        </w:rPr>
      </w:pPr>
      <w:r w:rsidRPr="00AD2BBE">
        <w:rPr>
          <w:rFonts w:cs="Arial"/>
          <w:color w:val="000000" w:themeColor="text1"/>
          <w:lang w:val="es-ES"/>
        </w:rPr>
        <w:t xml:space="preserve">Entraron al cuarto de José Arcadio Buendía, lo sacudieron con todas sus fuerzas, le gritaron al oído, </w:t>
      </w:r>
      <w:r w:rsidR="002F071C" w:rsidRPr="00AD2BBE">
        <w:rPr>
          <w:rFonts w:cs="Arial"/>
          <w:color w:val="000000" w:themeColor="text1"/>
          <w:lang w:val="es-ES"/>
        </w:rPr>
        <w:t>le</w:t>
      </w:r>
      <w:r w:rsidR="00D22D66">
        <w:rPr>
          <w:rFonts w:cs="Arial"/>
          <w:color w:val="000000" w:themeColor="text1"/>
          <w:lang w:val="es-ES"/>
        </w:rPr>
        <w:t xml:space="preserve"> </w:t>
      </w:r>
      <w:r w:rsidRPr="00AD2BBE">
        <w:rPr>
          <w:rFonts w:cs="Arial"/>
          <w:color w:val="000000" w:themeColor="text1"/>
          <w:lang w:val="es-ES"/>
        </w:rPr>
        <w:t>pusieron un espejo frente a las fosas nasales, pero no pudieron despertarlo. Poco después, cuando el carpintero</w:t>
      </w:r>
      <w:r w:rsidR="00465F46">
        <w:rPr>
          <w:rStyle w:val="Appelnotedebasdep"/>
          <w:rFonts w:cs="Arial"/>
          <w:color w:val="000000" w:themeColor="text1"/>
          <w:lang w:val="es-ES"/>
        </w:rPr>
        <w:footnoteReference w:id="2"/>
      </w:r>
      <w:r w:rsidRPr="00AD2BBE">
        <w:rPr>
          <w:rFonts w:cs="Arial"/>
          <w:color w:val="000000" w:themeColor="text1"/>
          <w:lang w:val="es-ES"/>
        </w:rPr>
        <w:t xml:space="preserve"> le tomaba las medidas para el ataúd, vieron a través de la ventana que estaba cayendo una llovizna de minúsculas flores amarillas. Cayeron toda la noche sobre el pueblo en una tormenta silenciosa, y cubrieron los techos y atascaron las puertas, y sofocaron a los animales que durmieron a la intemperie. Tantas flores cayeron del cielo, que las calles </w:t>
      </w:r>
      <w:r w:rsidRPr="00AD2BBE">
        <w:rPr>
          <w:rFonts w:cs="Arial"/>
          <w:color w:val="000000" w:themeColor="text1"/>
          <w:lang w:val="es-ES"/>
        </w:rPr>
        <w:lastRenderedPageBreak/>
        <w:t>amanecieron tapizadas de una colcha compacta, y tuvieron que despejarlas con palas y rastrillos para que pudiera pasar el entierro.</w:t>
      </w:r>
    </w:p>
    <w:p w:rsidR="000E4C6B" w:rsidRDefault="000E4C6B" w:rsidP="00AD2BBE">
      <w:pPr>
        <w:spacing w:after="0"/>
        <w:ind w:left="0"/>
        <w:jc w:val="both"/>
        <w:rPr>
          <w:rFonts w:eastAsia="Times New Roman" w:cs="Arial"/>
          <w:color w:val="000000" w:themeColor="text1"/>
          <w:lang w:val="es-ES"/>
        </w:rPr>
        <w:sectPr w:rsidR="000E4C6B" w:rsidSect="000E4C6B">
          <w:type w:val="continuous"/>
          <w:pgSz w:w="11906" w:h="16838" w:code="9"/>
          <w:pgMar w:top="1418" w:right="1418" w:bottom="1418" w:left="1418" w:header="2835" w:footer="567" w:gutter="0"/>
          <w:lnNumType w:countBy="5" w:restart="newSection"/>
          <w:cols w:space="708"/>
          <w:docGrid w:linePitch="360"/>
        </w:sectPr>
      </w:pPr>
    </w:p>
    <w:p w:rsidR="007A73AA" w:rsidRPr="00AD2BBE" w:rsidRDefault="007A73AA" w:rsidP="00AD2BBE">
      <w:pPr>
        <w:spacing w:after="0"/>
        <w:ind w:left="0"/>
        <w:jc w:val="both"/>
        <w:rPr>
          <w:rFonts w:eastAsia="Times New Roman" w:cs="Arial"/>
          <w:color w:val="000000" w:themeColor="text1"/>
          <w:lang w:val="es-ES"/>
        </w:rPr>
      </w:pPr>
    </w:p>
    <w:p w:rsidR="008E44BD" w:rsidRDefault="007A73AA" w:rsidP="000E4C6B">
      <w:pPr>
        <w:spacing w:after="0" w:line="240" w:lineRule="auto"/>
        <w:ind w:left="0"/>
        <w:jc w:val="right"/>
        <w:rPr>
          <w:rFonts w:cs="Arial"/>
          <w:lang w:val="de-DE"/>
        </w:rPr>
      </w:pPr>
      <w:r>
        <w:rPr>
          <w:rFonts w:cs="Arial"/>
          <w:lang w:val="de-DE"/>
        </w:rPr>
        <w:t>Gabriel García Márquez</w:t>
      </w:r>
      <w:r w:rsidRPr="00F07679">
        <w:rPr>
          <w:rFonts w:cs="Arial"/>
          <w:lang w:val="de-DE"/>
        </w:rPr>
        <w:t xml:space="preserve">, </w:t>
      </w:r>
      <w:proofErr w:type="spellStart"/>
      <w:r>
        <w:rPr>
          <w:rFonts w:cs="Arial"/>
          <w:i/>
          <w:lang w:val="de-DE"/>
        </w:rPr>
        <w:t>Cien</w:t>
      </w:r>
      <w:proofErr w:type="spellEnd"/>
      <w:r>
        <w:rPr>
          <w:rFonts w:cs="Arial"/>
          <w:i/>
          <w:lang w:val="de-DE"/>
        </w:rPr>
        <w:t xml:space="preserve"> </w:t>
      </w:r>
      <w:proofErr w:type="spellStart"/>
      <w:r>
        <w:rPr>
          <w:rFonts w:cs="Arial"/>
          <w:i/>
          <w:lang w:val="de-DE"/>
        </w:rPr>
        <w:t>años</w:t>
      </w:r>
      <w:proofErr w:type="spellEnd"/>
      <w:r>
        <w:rPr>
          <w:rFonts w:cs="Arial"/>
          <w:i/>
          <w:lang w:val="de-DE"/>
        </w:rPr>
        <w:t xml:space="preserve"> de </w:t>
      </w:r>
      <w:proofErr w:type="spellStart"/>
      <w:r>
        <w:rPr>
          <w:rFonts w:cs="Arial"/>
          <w:i/>
          <w:lang w:val="de-DE"/>
        </w:rPr>
        <w:t>soledad</w:t>
      </w:r>
      <w:proofErr w:type="spellEnd"/>
      <w:r w:rsidRPr="00F07679">
        <w:rPr>
          <w:rFonts w:cs="Arial"/>
          <w:lang w:val="de-DE"/>
        </w:rPr>
        <w:t xml:space="preserve">, </w:t>
      </w:r>
      <w:r>
        <w:rPr>
          <w:rFonts w:cs="Arial"/>
          <w:lang w:val="de-DE"/>
        </w:rPr>
        <w:t>1967</w:t>
      </w:r>
    </w:p>
    <w:p w:rsidR="004D0E50" w:rsidRPr="001D69FF" w:rsidRDefault="004D0E50" w:rsidP="00441AE4">
      <w:pPr>
        <w:spacing w:after="0" w:line="240" w:lineRule="auto"/>
        <w:ind w:left="0"/>
        <w:rPr>
          <w:rFonts w:eastAsia="Times New Roman" w:cs="Arial"/>
          <w:b/>
          <w:color w:val="000000" w:themeColor="text1"/>
          <w:lang w:val="es-ES"/>
        </w:rPr>
      </w:pPr>
    </w:p>
    <w:p w:rsidR="001D69FF" w:rsidRPr="001D69FF" w:rsidRDefault="001D69FF" w:rsidP="00441AE4">
      <w:pPr>
        <w:spacing w:after="0" w:line="240" w:lineRule="auto"/>
        <w:ind w:left="0"/>
        <w:rPr>
          <w:rFonts w:eastAsia="Times New Roman" w:cs="Arial"/>
          <w:b/>
          <w:color w:val="000000" w:themeColor="text1"/>
          <w:lang w:val="es-ES"/>
        </w:rPr>
      </w:pPr>
    </w:p>
    <w:p w:rsidR="00441AE4" w:rsidRPr="000E4C6B" w:rsidRDefault="002D0EE8" w:rsidP="000E4C6B">
      <w:pPr>
        <w:spacing w:after="0" w:line="240" w:lineRule="auto"/>
        <w:ind w:left="0"/>
        <w:jc w:val="both"/>
        <w:rPr>
          <w:rFonts w:cs="Arial"/>
          <w:b/>
          <w:lang w:val="de-DE"/>
        </w:rPr>
      </w:pPr>
      <w:proofErr w:type="spellStart"/>
      <w:r w:rsidRPr="001D69FF">
        <w:rPr>
          <w:rFonts w:eastAsia="Times New Roman" w:cs="Arial"/>
          <w:b/>
          <w:color w:val="000000" w:themeColor="text1"/>
          <w:lang w:val="es-ES"/>
        </w:rPr>
        <w:t>Document</w:t>
      </w:r>
      <w:proofErr w:type="spellEnd"/>
      <w:r w:rsidRPr="001D69FF">
        <w:rPr>
          <w:rFonts w:eastAsia="Times New Roman" w:cs="Arial"/>
          <w:b/>
          <w:color w:val="000000" w:themeColor="text1"/>
          <w:lang w:val="es-ES"/>
        </w:rPr>
        <w:t xml:space="preserve"> </w:t>
      </w:r>
      <w:proofErr w:type="gramStart"/>
      <w:r w:rsidR="00175138" w:rsidRPr="001D69FF">
        <w:rPr>
          <w:rFonts w:eastAsia="Times New Roman" w:cs="Arial"/>
          <w:b/>
          <w:color w:val="000000" w:themeColor="text1"/>
          <w:lang w:val="es-ES"/>
        </w:rPr>
        <w:t>2 :</w:t>
      </w:r>
      <w:proofErr w:type="gramEnd"/>
      <w:r w:rsidRPr="001D69FF">
        <w:rPr>
          <w:rFonts w:eastAsia="Times New Roman" w:cs="Arial"/>
          <w:b/>
          <w:color w:val="000000" w:themeColor="text1"/>
          <w:lang w:val="es-ES"/>
        </w:rPr>
        <w:t xml:space="preserve"> </w:t>
      </w:r>
      <w:proofErr w:type="spellStart"/>
      <w:r w:rsidR="00441AE4" w:rsidRPr="004D0E50">
        <w:rPr>
          <w:rFonts w:cs="Arial"/>
          <w:b/>
          <w:bCs/>
          <w:color w:val="000000" w:themeColor="text1"/>
          <w:lang w:val="es-ES"/>
        </w:rPr>
        <w:t>Netflix</w:t>
      </w:r>
      <w:proofErr w:type="spellEnd"/>
      <w:r w:rsidR="00441AE4" w:rsidRPr="004D0E50">
        <w:rPr>
          <w:rFonts w:cs="Arial"/>
          <w:b/>
          <w:bCs/>
          <w:color w:val="000000" w:themeColor="text1"/>
          <w:lang w:val="es-ES"/>
        </w:rPr>
        <w:t xml:space="preserve"> presenta el </w:t>
      </w:r>
      <w:r w:rsidR="00FA08C6" w:rsidRPr="001D69FF">
        <w:rPr>
          <w:rFonts w:cs="Arial"/>
          <w:b/>
          <w:lang w:val="es-ES"/>
        </w:rPr>
        <w:t>«</w:t>
      </w:r>
      <w:r w:rsidR="00441AE4" w:rsidRPr="00FA08C6">
        <w:rPr>
          <w:rFonts w:cs="Arial"/>
          <w:b/>
          <w:bCs/>
          <w:color w:val="000000" w:themeColor="text1"/>
          <w:lang w:val="es-ES"/>
        </w:rPr>
        <w:t>Macondo</w:t>
      </w:r>
      <w:r w:rsidR="00FA08C6" w:rsidRPr="001D69FF">
        <w:rPr>
          <w:rFonts w:cs="Arial"/>
          <w:b/>
          <w:lang w:val="es-ES"/>
        </w:rPr>
        <w:t>»</w:t>
      </w:r>
      <w:r w:rsidR="00441AE4" w:rsidRPr="004D0E50">
        <w:rPr>
          <w:rFonts w:cs="Arial"/>
          <w:b/>
          <w:bCs/>
          <w:color w:val="000000" w:themeColor="text1"/>
          <w:lang w:val="es-ES"/>
        </w:rPr>
        <w:t xml:space="preserve"> de la serie </w:t>
      </w:r>
      <w:r w:rsidR="00441AE4" w:rsidRPr="00FA08C6">
        <w:rPr>
          <w:rFonts w:cs="Arial"/>
          <w:b/>
          <w:bCs/>
          <w:i/>
          <w:color w:val="000000" w:themeColor="text1"/>
          <w:lang w:val="es-ES"/>
        </w:rPr>
        <w:t xml:space="preserve">Cien años de </w:t>
      </w:r>
      <w:r w:rsidR="00095D2F">
        <w:rPr>
          <w:rFonts w:cs="Arial"/>
          <w:b/>
          <w:bCs/>
          <w:i/>
          <w:color w:val="000000" w:themeColor="text1"/>
          <w:lang w:val="es-ES"/>
        </w:rPr>
        <w:t>s</w:t>
      </w:r>
      <w:r w:rsidR="00441AE4" w:rsidRPr="00FA08C6">
        <w:rPr>
          <w:rFonts w:cs="Arial"/>
          <w:b/>
          <w:bCs/>
          <w:i/>
          <w:color w:val="000000" w:themeColor="text1"/>
          <w:lang w:val="es-ES"/>
        </w:rPr>
        <w:t>oledad.</w:t>
      </w:r>
    </w:p>
    <w:p w:rsidR="000E4C6B" w:rsidRDefault="000E4C6B" w:rsidP="00441AE4">
      <w:pPr>
        <w:pStyle w:val="article-text"/>
        <w:shd w:val="clear" w:color="auto" w:fill="FFFFFF"/>
        <w:spacing w:before="0" w:beforeAutospacing="0" w:after="0" w:afterAutospacing="0"/>
        <w:jc w:val="both"/>
        <w:rPr>
          <w:rFonts w:ascii="Arial" w:hAnsi="Arial" w:cs="Arial"/>
          <w:color w:val="000000" w:themeColor="text1"/>
          <w:lang w:val="es-ES"/>
        </w:rPr>
        <w:sectPr w:rsidR="000E4C6B" w:rsidSect="000E4C6B">
          <w:type w:val="continuous"/>
          <w:pgSz w:w="11906" w:h="16838" w:code="9"/>
          <w:pgMar w:top="1417" w:right="1417" w:bottom="1417" w:left="1417" w:header="2835" w:footer="567" w:gutter="0"/>
          <w:cols w:space="708"/>
          <w:docGrid w:linePitch="360"/>
        </w:sectPr>
      </w:pPr>
    </w:p>
    <w:p w:rsidR="00441AE4" w:rsidRPr="00441AE4" w:rsidRDefault="00441AE4"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441AE4">
        <w:rPr>
          <w:rFonts w:ascii="Arial" w:hAnsi="Arial" w:cs="Arial"/>
          <w:color w:val="000000" w:themeColor="text1"/>
          <w:lang w:val="es-ES"/>
        </w:rPr>
        <w:lastRenderedPageBreak/>
        <w:t xml:space="preserve">Las primeras imágenes del </w:t>
      </w:r>
      <w:r w:rsidR="00FA08C6" w:rsidRPr="001D69FF">
        <w:rPr>
          <w:rFonts w:ascii="Arial" w:hAnsi="Arial" w:cs="Arial"/>
          <w:lang w:val="es-ES"/>
        </w:rPr>
        <w:t>«</w:t>
      </w:r>
      <w:r w:rsidRPr="00441AE4">
        <w:rPr>
          <w:rFonts w:ascii="Arial" w:hAnsi="Arial" w:cs="Arial"/>
          <w:color w:val="000000" w:themeColor="text1"/>
          <w:lang w:val="es-ES"/>
        </w:rPr>
        <w:t>Macondo</w:t>
      </w:r>
      <w:r w:rsidR="00FA08C6" w:rsidRPr="001D69FF">
        <w:rPr>
          <w:rFonts w:ascii="Arial" w:hAnsi="Arial" w:cs="Arial"/>
          <w:lang w:val="es-ES"/>
        </w:rPr>
        <w:t>»</w:t>
      </w:r>
      <w:r w:rsidRPr="00441AE4">
        <w:rPr>
          <w:rFonts w:ascii="Arial" w:hAnsi="Arial" w:cs="Arial"/>
          <w:color w:val="000000" w:themeColor="text1"/>
          <w:lang w:val="es-ES"/>
        </w:rPr>
        <w:t xml:space="preserve"> de la serie </w:t>
      </w:r>
      <w:r w:rsidRPr="000B1D2F">
        <w:rPr>
          <w:rFonts w:ascii="Arial" w:hAnsi="Arial" w:cs="Arial"/>
          <w:i/>
          <w:color w:val="000000" w:themeColor="text1"/>
          <w:lang w:val="es-ES"/>
        </w:rPr>
        <w:t xml:space="preserve">Cien años de </w:t>
      </w:r>
      <w:r w:rsidR="00095D2F">
        <w:rPr>
          <w:rFonts w:ascii="Arial" w:hAnsi="Arial" w:cs="Arial"/>
          <w:i/>
          <w:color w:val="000000" w:themeColor="text1"/>
          <w:lang w:val="es-ES"/>
        </w:rPr>
        <w:t>s</w:t>
      </w:r>
      <w:r w:rsidRPr="000B1D2F">
        <w:rPr>
          <w:rFonts w:ascii="Arial" w:hAnsi="Arial" w:cs="Arial"/>
          <w:i/>
          <w:color w:val="000000" w:themeColor="text1"/>
          <w:lang w:val="es-ES"/>
        </w:rPr>
        <w:t>oledad</w:t>
      </w:r>
      <w:r w:rsidRPr="00441AE4">
        <w:rPr>
          <w:rFonts w:ascii="Arial" w:hAnsi="Arial" w:cs="Arial"/>
          <w:color w:val="000000" w:themeColor="text1"/>
          <w:lang w:val="es-ES"/>
        </w:rPr>
        <w:t xml:space="preserve"> de </w:t>
      </w:r>
      <w:proofErr w:type="spellStart"/>
      <w:r w:rsidRPr="00441AE4">
        <w:rPr>
          <w:rFonts w:ascii="Arial" w:hAnsi="Arial" w:cs="Arial"/>
          <w:color w:val="000000" w:themeColor="text1"/>
          <w:lang w:val="es-ES"/>
        </w:rPr>
        <w:t>Netflix</w:t>
      </w:r>
      <w:proofErr w:type="spellEnd"/>
      <w:r w:rsidRPr="00441AE4">
        <w:rPr>
          <w:rFonts w:ascii="Arial" w:hAnsi="Arial" w:cs="Arial"/>
          <w:color w:val="000000" w:themeColor="text1"/>
          <w:lang w:val="es-ES"/>
        </w:rPr>
        <w:t xml:space="preserve"> fueron reveladas este viernes, justo el día en el que se cumplen 40 años del momento en el que Gabriel García Márquez se enteró que recibiría unas semanas después el premio Nobel de Literatura.</w:t>
      </w:r>
    </w:p>
    <w:p w:rsidR="00441AE4" w:rsidRPr="00441AE4" w:rsidRDefault="0074175B"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1D69FF">
        <w:rPr>
          <w:rFonts w:ascii="Arial" w:hAnsi="Arial" w:cs="Arial"/>
          <w:lang w:val="es-ES"/>
        </w:rPr>
        <w:t>«</w:t>
      </w:r>
      <w:r w:rsidRPr="00441AE4">
        <w:rPr>
          <w:rFonts w:ascii="Arial" w:hAnsi="Arial" w:cs="Arial"/>
          <w:color w:val="000000" w:themeColor="text1"/>
          <w:lang w:val="es-ES"/>
        </w:rPr>
        <w:t>Hoy</w:t>
      </w:r>
      <w:r w:rsidR="00441AE4" w:rsidRPr="00441AE4">
        <w:rPr>
          <w:rFonts w:ascii="Arial" w:hAnsi="Arial" w:cs="Arial"/>
          <w:color w:val="000000" w:themeColor="text1"/>
          <w:lang w:val="es-ES"/>
        </w:rPr>
        <w:t>, a 40 años, ¡seguimos celebrando el Nobel de Literatura de Gabriel García Márquez</w:t>
      </w:r>
      <w:proofErr w:type="gramStart"/>
      <w:r w:rsidR="00441AE4" w:rsidRPr="00441AE4">
        <w:rPr>
          <w:rFonts w:ascii="Arial" w:hAnsi="Arial" w:cs="Arial"/>
          <w:color w:val="000000" w:themeColor="text1"/>
          <w:lang w:val="es-ES"/>
        </w:rPr>
        <w:t>!</w:t>
      </w:r>
      <w:proofErr w:type="gramEnd"/>
      <w:r w:rsidR="00441AE4" w:rsidRPr="00441AE4">
        <w:rPr>
          <w:rFonts w:ascii="Arial" w:hAnsi="Arial" w:cs="Arial"/>
          <w:color w:val="000000" w:themeColor="text1"/>
          <w:lang w:val="es-ES"/>
        </w:rPr>
        <w:t xml:space="preserve"> Y por eso, aquí te dejo las primeras imágenes del Macondo que cobrará vida en la serie de </w:t>
      </w:r>
      <w:r w:rsidR="00441AE4" w:rsidRPr="005B00E8">
        <w:rPr>
          <w:rFonts w:ascii="Arial" w:hAnsi="Arial" w:cs="Arial"/>
          <w:i/>
          <w:color w:val="000000" w:themeColor="text1"/>
          <w:lang w:val="es-ES"/>
        </w:rPr>
        <w:t>Cien años de soledad</w:t>
      </w:r>
      <w:r w:rsidR="009647E8" w:rsidRPr="001D69FF">
        <w:rPr>
          <w:rFonts w:ascii="Arial" w:hAnsi="Arial" w:cs="Arial"/>
          <w:lang w:val="es-ES"/>
        </w:rPr>
        <w:t>»</w:t>
      </w:r>
      <w:r w:rsidR="005B00E8" w:rsidRPr="001D69FF">
        <w:rPr>
          <w:rFonts w:ascii="Arial" w:hAnsi="Arial" w:cs="Arial"/>
          <w:lang w:val="es-ES"/>
        </w:rPr>
        <w:t>,</w:t>
      </w:r>
      <w:r w:rsidR="00441AE4" w:rsidRPr="00441AE4">
        <w:rPr>
          <w:rFonts w:ascii="Arial" w:hAnsi="Arial" w:cs="Arial"/>
          <w:color w:val="000000" w:themeColor="text1"/>
          <w:lang w:val="es-ES"/>
        </w:rPr>
        <w:t xml:space="preserve"> señaló </w:t>
      </w:r>
      <w:proofErr w:type="spellStart"/>
      <w:r w:rsidR="00441AE4" w:rsidRPr="00441AE4">
        <w:rPr>
          <w:rFonts w:ascii="Arial" w:hAnsi="Arial" w:cs="Arial"/>
          <w:color w:val="000000" w:themeColor="text1"/>
          <w:lang w:val="es-ES"/>
        </w:rPr>
        <w:t>Netflix</w:t>
      </w:r>
      <w:proofErr w:type="spellEnd"/>
      <w:r w:rsidR="00441AE4" w:rsidRPr="00441AE4">
        <w:rPr>
          <w:rFonts w:ascii="Arial" w:hAnsi="Arial" w:cs="Arial"/>
          <w:color w:val="000000" w:themeColor="text1"/>
          <w:lang w:val="es-ES"/>
        </w:rPr>
        <w:t xml:space="preserve"> Latinoamérica al publicar el tráiler de la serie en sus redes sociales.</w:t>
      </w:r>
    </w:p>
    <w:p w:rsidR="00441AE4" w:rsidRPr="00441AE4" w:rsidRDefault="00441AE4"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441AE4">
        <w:rPr>
          <w:rFonts w:ascii="Arial" w:hAnsi="Arial" w:cs="Arial"/>
          <w:color w:val="000000" w:themeColor="text1"/>
          <w:lang w:val="es-ES"/>
        </w:rPr>
        <w:t>El v</w:t>
      </w:r>
      <w:r w:rsidR="00333163">
        <w:rPr>
          <w:rFonts w:ascii="Arial" w:hAnsi="Arial" w:cs="Arial"/>
          <w:color w:val="000000" w:themeColor="text1"/>
          <w:lang w:val="es-ES"/>
        </w:rPr>
        <w:t>í</w:t>
      </w:r>
      <w:r w:rsidRPr="00441AE4">
        <w:rPr>
          <w:rFonts w:ascii="Arial" w:hAnsi="Arial" w:cs="Arial"/>
          <w:color w:val="000000" w:themeColor="text1"/>
          <w:lang w:val="es-ES"/>
        </w:rPr>
        <w:t>deo de un minuto está ambientado en una selva en la que se ve a un grupo de personas construyendo una maqueta de Macondo y un narrador que lee uno de los primeros fragmentos de la obra cúspide del Nobel de Literatura colombiano.</w:t>
      </w:r>
    </w:p>
    <w:p w:rsidR="00441AE4" w:rsidRPr="00441AE4" w:rsidRDefault="009647E8"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1D69FF">
        <w:rPr>
          <w:rFonts w:ascii="Arial" w:hAnsi="Arial" w:cs="Arial"/>
          <w:lang w:val="es-ES"/>
        </w:rPr>
        <w:t>«</w:t>
      </w:r>
      <w:r w:rsidR="00441AE4" w:rsidRPr="00441AE4">
        <w:rPr>
          <w:rFonts w:ascii="Arial" w:hAnsi="Arial" w:cs="Arial"/>
          <w:color w:val="000000" w:themeColor="text1"/>
          <w:lang w:val="es-ES"/>
        </w:rPr>
        <w:t>E</w:t>
      </w:r>
      <w:bookmarkStart w:id="0" w:name="_GoBack"/>
      <w:bookmarkEnd w:id="0"/>
      <w:r w:rsidR="00441AE4" w:rsidRPr="00441AE4">
        <w:rPr>
          <w:rFonts w:ascii="Arial" w:hAnsi="Arial" w:cs="Arial"/>
          <w:color w:val="000000" w:themeColor="text1"/>
          <w:lang w:val="es-ES"/>
        </w:rPr>
        <w:t>l mundo era tan reciente que muchas cosas carecían de nombre y para mencionarlas había que señalarlas con el dedo. Cuánta vida les había costado encontrar el paraíso de la soledad compartida</w:t>
      </w:r>
      <w:r w:rsidRPr="001D69FF">
        <w:rPr>
          <w:rFonts w:ascii="Arial" w:hAnsi="Arial" w:cs="Arial"/>
          <w:lang w:val="es-ES"/>
        </w:rPr>
        <w:t>»</w:t>
      </w:r>
      <w:r w:rsidR="00441AE4" w:rsidRPr="00441AE4">
        <w:rPr>
          <w:rFonts w:ascii="Arial" w:hAnsi="Arial" w:cs="Arial"/>
          <w:color w:val="000000" w:themeColor="text1"/>
          <w:lang w:val="es-ES"/>
        </w:rPr>
        <w:t>, reza parte del fragmento de promoción, en la que no se reveló aún la fecha del lanzamiento.</w:t>
      </w:r>
    </w:p>
    <w:p w:rsidR="00670CA5" w:rsidRDefault="00441AE4"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441AE4">
        <w:rPr>
          <w:rFonts w:ascii="Arial" w:hAnsi="Arial" w:cs="Arial"/>
          <w:color w:val="000000" w:themeColor="text1"/>
          <w:lang w:val="es-ES"/>
        </w:rPr>
        <w:t>Para la producción de la serie, sus responsables recorrieron diferentes poblaciones del norte de Colombia para identificar a quienes puedan representar las características físicas y sicológicas de los habitantes de Macondo, incluyendo a los más de 30 miembros de las 7 generaciones de la familia Buendía.</w:t>
      </w:r>
    </w:p>
    <w:p w:rsidR="00441AE4" w:rsidRPr="00441AE4" w:rsidRDefault="00441AE4" w:rsidP="00441AE4">
      <w:pPr>
        <w:pStyle w:val="article-text"/>
        <w:shd w:val="clear" w:color="auto" w:fill="FFFFFF"/>
        <w:spacing w:before="0" w:beforeAutospacing="0" w:after="0" w:afterAutospacing="0"/>
        <w:jc w:val="both"/>
        <w:rPr>
          <w:rFonts w:ascii="Arial" w:hAnsi="Arial" w:cs="Arial"/>
          <w:color w:val="000000" w:themeColor="text1"/>
          <w:lang w:val="es-ES"/>
        </w:rPr>
      </w:pPr>
      <w:r w:rsidRPr="00441AE4">
        <w:rPr>
          <w:rFonts w:ascii="Arial" w:hAnsi="Arial" w:cs="Arial"/>
          <w:color w:val="000000" w:themeColor="text1"/>
          <w:lang w:val="es-ES"/>
        </w:rPr>
        <w:t xml:space="preserve">Durante varias semanas los productores entrevistaron hasta 70 personas cada día, la mayoría sin ninguna experiencia en la actuación, pero con el espíritu de algunos de los personajes de </w:t>
      </w:r>
      <w:r w:rsidRPr="00AC1F1F">
        <w:rPr>
          <w:rFonts w:ascii="Arial" w:hAnsi="Arial" w:cs="Arial"/>
          <w:i/>
          <w:color w:val="000000" w:themeColor="text1"/>
          <w:lang w:val="es-ES"/>
        </w:rPr>
        <w:t xml:space="preserve">Cien Años de </w:t>
      </w:r>
      <w:r w:rsidR="00095D2F">
        <w:rPr>
          <w:rFonts w:ascii="Arial" w:hAnsi="Arial" w:cs="Arial"/>
          <w:i/>
          <w:color w:val="000000" w:themeColor="text1"/>
          <w:lang w:val="es-ES"/>
        </w:rPr>
        <w:t>s</w:t>
      </w:r>
      <w:r w:rsidRPr="00AC1F1F">
        <w:rPr>
          <w:rFonts w:ascii="Arial" w:hAnsi="Arial" w:cs="Arial"/>
          <w:i/>
          <w:color w:val="000000" w:themeColor="text1"/>
          <w:lang w:val="es-ES"/>
        </w:rPr>
        <w:t>oledad</w:t>
      </w:r>
      <w:r w:rsidRPr="00441AE4">
        <w:rPr>
          <w:rFonts w:ascii="Arial" w:hAnsi="Arial" w:cs="Arial"/>
          <w:color w:val="000000" w:themeColor="text1"/>
          <w:lang w:val="es-ES"/>
        </w:rPr>
        <w:t>, con el fin de escoger a quien mejor los encarne.</w:t>
      </w:r>
    </w:p>
    <w:p w:rsidR="000E4C6B" w:rsidRDefault="00441AE4" w:rsidP="000E4C6B">
      <w:pPr>
        <w:pStyle w:val="article-text"/>
        <w:shd w:val="clear" w:color="auto" w:fill="FFFFFF"/>
        <w:spacing w:before="0" w:beforeAutospacing="0" w:after="0" w:afterAutospacing="0"/>
        <w:rPr>
          <w:rFonts w:ascii="Arial" w:hAnsi="Arial" w:cs="Arial"/>
          <w:color w:val="000000"/>
          <w:lang w:val="es-ES"/>
        </w:rPr>
        <w:sectPr w:rsidR="000E4C6B" w:rsidSect="002F2CF8">
          <w:type w:val="continuous"/>
          <w:pgSz w:w="11906" w:h="16838" w:code="9"/>
          <w:pgMar w:top="1418" w:right="1418" w:bottom="1418" w:left="1418" w:header="2835" w:footer="567" w:gutter="0"/>
          <w:lnNumType w:countBy="5" w:restart="newSection"/>
          <w:cols w:space="708"/>
          <w:docGrid w:linePitch="360"/>
        </w:sectPr>
      </w:pPr>
      <w:r w:rsidRPr="00441AE4">
        <w:rPr>
          <w:rFonts w:ascii="Arial" w:hAnsi="Arial" w:cs="Arial"/>
          <w:color w:val="000000"/>
          <w:lang w:val="es-ES"/>
        </w:rPr>
        <w:t xml:space="preserve">El objetivo de escoger a personas que en su vida cotidiana tienen la misma actividad de los personajes de la novela es darle más realismo a la actuación, razón por la cual estuvieron en plazas de mercado, parques de barrios populares y casas de cultura, entre muchos otros espacios en los que se inspiró García Márquez para crear el </w:t>
      </w:r>
      <w:r w:rsidRPr="00175138">
        <w:rPr>
          <w:rFonts w:ascii="Arial" w:hAnsi="Arial" w:cs="Arial"/>
          <w:i/>
          <w:color w:val="000000"/>
          <w:lang w:val="es-ES"/>
        </w:rPr>
        <w:t>realismo mágico</w:t>
      </w:r>
      <w:r w:rsidR="00175138">
        <w:rPr>
          <w:rFonts w:ascii="Arial" w:hAnsi="Arial" w:cs="Arial"/>
          <w:i/>
          <w:color w:val="000000"/>
          <w:lang w:val="es-ES"/>
        </w:rPr>
        <w:t>.</w:t>
      </w:r>
    </w:p>
    <w:p w:rsidR="00441AE4" w:rsidRPr="00441AE4" w:rsidRDefault="00441AE4" w:rsidP="00441AE4">
      <w:pPr>
        <w:pStyle w:val="article-text"/>
        <w:shd w:val="clear" w:color="auto" w:fill="FFFFFF"/>
        <w:spacing w:before="0" w:beforeAutospacing="0" w:after="0" w:afterAutospacing="0"/>
        <w:jc w:val="both"/>
        <w:rPr>
          <w:rFonts w:ascii="Arial" w:hAnsi="Arial" w:cs="Arial"/>
          <w:color w:val="000000"/>
          <w:lang w:val="es-ES"/>
        </w:rPr>
      </w:pPr>
    </w:p>
    <w:p w:rsidR="00670CA5" w:rsidRDefault="00441AE4" w:rsidP="00670CA5">
      <w:pPr>
        <w:shd w:val="clear" w:color="auto" w:fill="FFFFFF"/>
        <w:spacing w:after="100" w:afterAutospacing="1" w:line="240" w:lineRule="auto"/>
        <w:ind w:left="0"/>
        <w:jc w:val="right"/>
        <w:rPr>
          <w:rStyle w:val="day"/>
          <w:rFonts w:cs="Arial"/>
          <w:color w:val="000000" w:themeColor="text1"/>
          <w:lang w:val="es-ES"/>
        </w:rPr>
      </w:pPr>
      <w:r w:rsidRPr="00441AE4">
        <w:rPr>
          <w:rStyle w:val="day"/>
          <w:rFonts w:cs="Arial"/>
          <w:color w:val="000000" w:themeColor="text1"/>
          <w:lang w:val="es-ES"/>
        </w:rPr>
        <w:t>Agencia EFE, Bogotá, 21</w:t>
      </w:r>
      <w:r>
        <w:rPr>
          <w:rStyle w:val="day"/>
          <w:rFonts w:cs="Arial"/>
          <w:color w:val="000000" w:themeColor="text1"/>
          <w:lang w:val="es-ES"/>
        </w:rPr>
        <w:t>/10/</w:t>
      </w:r>
      <w:r w:rsidR="0028189D" w:rsidRPr="00441AE4">
        <w:rPr>
          <w:rStyle w:val="day"/>
          <w:rFonts w:cs="Arial"/>
          <w:color w:val="000000" w:themeColor="text1"/>
          <w:lang w:val="es-ES"/>
        </w:rPr>
        <w:t>2022</w:t>
      </w:r>
      <w:r w:rsidR="0028189D">
        <w:rPr>
          <w:rStyle w:val="day"/>
          <w:rFonts w:cs="Arial"/>
          <w:color w:val="000000" w:themeColor="text1"/>
          <w:lang w:val="es-ES"/>
        </w:rPr>
        <w:t xml:space="preserve"> –</w:t>
      </w:r>
      <w:r>
        <w:rPr>
          <w:rStyle w:val="day"/>
          <w:rFonts w:cs="Arial"/>
          <w:color w:val="000000" w:themeColor="text1"/>
          <w:lang w:val="es-ES"/>
        </w:rPr>
        <w:t xml:space="preserve"> </w:t>
      </w:r>
      <w:r w:rsidRPr="00441AE4">
        <w:rPr>
          <w:rStyle w:val="day"/>
          <w:rFonts w:cs="Arial"/>
          <w:i/>
          <w:color w:val="000000" w:themeColor="text1"/>
          <w:lang w:val="es-ES"/>
        </w:rPr>
        <w:t>Eldiario.es</w:t>
      </w:r>
      <w:r w:rsidR="0028189D">
        <w:rPr>
          <w:rStyle w:val="day"/>
          <w:rFonts w:cs="Arial"/>
          <w:color w:val="000000" w:themeColor="text1"/>
          <w:lang w:val="es-ES"/>
        </w:rPr>
        <w:t>,</w:t>
      </w:r>
      <w:r>
        <w:rPr>
          <w:rStyle w:val="day"/>
          <w:rFonts w:cs="Arial"/>
          <w:color w:val="000000" w:themeColor="text1"/>
          <w:lang w:val="es-ES"/>
        </w:rPr>
        <w:t xml:space="preserve"> 22/10/2022.</w:t>
      </w:r>
    </w:p>
    <w:p w:rsidR="00670CA5" w:rsidRDefault="00670CA5" w:rsidP="00670CA5">
      <w:pPr>
        <w:shd w:val="clear" w:color="auto" w:fill="FFFFFF"/>
        <w:spacing w:after="100" w:afterAutospacing="1" w:line="240" w:lineRule="auto"/>
        <w:ind w:left="0"/>
        <w:jc w:val="right"/>
        <w:rPr>
          <w:rFonts w:cs="Arial"/>
          <w:color w:val="000000" w:themeColor="text1"/>
          <w:lang w:val="es-ES"/>
        </w:rPr>
      </w:pPr>
    </w:p>
    <w:p w:rsidR="000E4C6B" w:rsidRDefault="000E4C6B" w:rsidP="00670CA5">
      <w:pPr>
        <w:shd w:val="clear" w:color="auto" w:fill="FFFFFF"/>
        <w:spacing w:after="100" w:afterAutospacing="1" w:line="240" w:lineRule="auto"/>
        <w:ind w:left="0"/>
        <w:jc w:val="right"/>
        <w:rPr>
          <w:rFonts w:cs="Arial"/>
          <w:color w:val="000000" w:themeColor="text1"/>
          <w:lang w:val="es-ES"/>
        </w:rPr>
      </w:pPr>
    </w:p>
    <w:p w:rsidR="000E4C6B" w:rsidRDefault="000E4C6B" w:rsidP="00670CA5">
      <w:pPr>
        <w:shd w:val="clear" w:color="auto" w:fill="FFFFFF"/>
        <w:spacing w:after="100" w:afterAutospacing="1" w:line="240" w:lineRule="auto"/>
        <w:ind w:left="0"/>
        <w:jc w:val="right"/>
        <w:rPr>
          <w:rFonts w:cs="Arial"/>
          <w:color w:val="000000" w:themeColor="text1"/>
          <w:lang w:val="es-ES"/>
        </w:rPr>
      </w:pPr>
    </w:p>
    <w:p w:rsidR="000E4C6B" w:rsidRPr="00441AE4" w:rsidRDefault="000E4C6B" w:rsidP="00670CA5">
      <w:pPr>
        <w:shd w:val="clear" w:color="auto" w:fill="FFFFFF"/>
        <w:spacing w:after="100" w:afterAutospacing="1" w:line="240" w:lineRule="auto"/>
        <w:ind w:left="0"/>
        <w:jc w:val="right"/>
        <w:rPr>
          <w:rFonts w:cs="Arial"/>
          <w:color w:val="000000" w:themeColor="text1"/>
          <w:lang w:val="es-ES"/>
        </w:rPr>
      </w:pPr>
    </w:p>
    <w:p w:rsidR="008E44BD" w:rsidRPr="001D69FF" w:rsidRDefault="008E44BD" w:rsidP="008E44BD">
      <w:pPr>
        <w:spacing w:after="0" w:line="240" w:lineRule="auto"/>
        <w:ind w:left="0"/>
        <w:jc w:val="both"/>
        <w:rPr>
          <w:rFonts w:eastAsia="Times New Roman" w:cs="Arial"/>
          <w:b/>
          <w:color w:val="000000" w:themeColor="text1"/>
          <w:lang w:val="es-ES"/>
        </w:rPr>
      </w:pPr>
      <w:r w:rsidRPr="001D69FF">
        <w:rPr>
          <w:rFonts w:eastAsia="Times New Roman" w:cs="Arial"/>
          <w:b/>
          <w:color w:val="000000" w:themeColor="text1"/>
          <w:lang w:val="es-ES"/>
        </w:rPr>
        <w:t xml:space="preserve">1. </w:t>
      </w:r>
      <w:r w:rsidRPr="001D69FF">
        <w:rPr>
          <w:rFonts w:eastAsia="Times New Roman" w:cs="Arial"/>
          <w:b/>
          <w:color w:val="000000" w:themeColor="text1"/>
          <w:u w:val="single"/>
          <w:lang w:val="es-ES"/>
        </w:rPr>
        <w:t>Compréhension de l’écrit</w:t>
      </w:r>
      <w:r w:rsidRPr="001D69FF">
        <w:rPr>
          <w:rFonts w:eastAsia="Times New Roman" w:cs="Arial"/>
          <w:b/>
          <w:color w:val="000000" w:themeColor="text1"/>
          <w:lang w:val="es-ES"/>
        </w:rPr>
        <w:t xml:space="preserve"> (10 points)</w:t>
      </w:r>
    </w:p>
    <w:p w:rsidR="008E44BD" w:rsidRPr="001D69FF" w:rsidRDefault="008E44BD" w:rsidP="008E44BD">
      <w:pPr>
        <w:spacing w:after="0" w:line="240" w:lineRule="auto"/>
        <w:ind w:left="0"/>
        <w:jc w:val="both"/>
        <w:rPr>
          <w:rFonts w:eastAsia="Times New Roman" w:cs="Arial"/>
          <w:color w:val="000000" w:themeColor="text1"/>
          <w:lang w:val="es-ES"/>
        </w:rPr>
      </w:pPr>
    </w:p>
    <w:p w:rsidR="00670CA5" w:rsidRPr="001D69FF" w:rsidRDefault="00670CA5" w:rsidP="00670CA5">
      <w:pPr>
        <w:spacing w:after="0" w:line="240" w:lineRule="auto"/>
        <w:ind w:left="0"/>
        <w:jc w:val="both"/>
        <w:rPr>
          <w:rFonts w:eastAsia="Times New Roman" w:cs="Arial"/>
          <w:color w:val="000000" w:themeColor="text1"/>
          <w:lang w:val="es-ES"/>
        </w:rPr>
      </w:pPr>
      <w:r w:rsidRPr="001D69FF">
        <w:rPr>
          <w:rFonts w:eastAsia="Times New Roman" w:cs="Arial"/>
          <w:b/>
          <w:color w:val="000000" w:themeColor="text1"/>
          <w:lang w:val="es-ES"/>
        </w:rPr>
        <w:t xml:space="preserve">Document 1: </w:t>
      </w:r>
      <w:r w:rsidRPr="001D69FF">
        <w:rPr>
          <w:rFonts w:eastAsia="Times New Roman" w:cs="Arial"/>
          <w:color w:val="000000" w:themeColor="text1"/>
          <w:lang w:val="es-ES"/>
        </w:rPr>
        <w:t xml:space="preserve">La muerte de José Arcadio Buendía en </w:t>
      </w:r>
      <w:r w:rsidRPr="001D69FF">
        <w:rPr>
          <w:rFonts w:eastAsia="Times New Roman" w:cs="Arial"/>
          <w:i/>
          <w:color w:val="000000" w:themeColor="text1"/>
          <w:lang w:val="es-ES"/>
        </w:rPr>
        <w:t>Cien años de soledad</w:t>
      </w:r>
      <w:r w:rsidRPr="001D69FF">
        <w:rPr>
          <w:rFonts w:eastAsia="Times New Roman" w:cs="Arial"/>
          <w:color w:val="000000" w:themeColor="text1"/>
          <w:lang w:val="es-ES"/>
        </w:rPr>
        <w:t>.</w:t>
      </w:r>
    </w:p>
    <w:p w:rsidR="00670CA5" w:rsidRPr="00670CA5" w:rsidRDefault="00670CA5" w:rsidP="008E44BD">
      <w:pPr>
        <w:spacing w:after="0" w:line="240" w:lineRule="auto"/>
        <w:ind w:left="0"/>
        <w:jc w:val="both"/>
        <w:rPr>
          <w:rFonts w:cs="Arial"/>
          <w:b/>
          <w:lang w:val="de-DE"/>
        </w:rPr>
      </w:pPr>
      <w:r w:rsidRPr="001D69FF">
        <w:rPr>
          <w:rFonts w:eastAsia="Times New Roman" w:cs="Arial"/>
          <w:b/>
          <w:color w:val="000000" w:themeColor="text1"/>
          <w:lang w:val="es-ES"/>
        </w:rPr>
        <w:t xml:space="preserve">Document 2: </w:t>
      </w:r>
      <w:proofErr w:type="spellStart"/>
      <w:r w:rsidRPr="00B21A96">
        <w:rPr>
          <w:rFonts w:cs="Arial"/>
          <w:bCs/>
          <w:color w:val="000000" w:themeColor="text1"/>
          <w:lang w:val="es-ES"/>
        </w:rPr>
        <w:t>Netflix</w:t>
      </w:r>
      <w:proofErr w:type="spellEnd"/>
      <w:r w:rsidRPr="00B21A96">
        <w:rPr>
          <w:rFonts w:cs="Arial"/>
          <w:bCs/>
          <w:color w:val="000000" w:themeColor="text1"/>
          <w:lang w:val="es-ES"/>
        </w:rPr>
        <w:t xml:space="preserve"> presenta el </w:t>
      </w:r>
      <w:r w:rsidRPr="001D69FF">
        <w:rPr>
          <w:rFonts w:cs="Arial"/>
          <w:lang w:val="es-ES"/>
        </w:rPr>
        <w:t>«</w:t>
      </w:r>
      <w:r w:rsidRPr="00B21A96">
        <w:rPr>
          <w:rFonts w:cs="Arial"/>
          <w:bCs/>
          <w:color w:val="000000" w:themeColor="text1"/>
          <w:lang w:val="es-ES"/>
        </w:rPr>
        <w:t>Macondo</w:t>
      </w:r>
      <w:r w:rsidRPr="001D69FF">
        <w:rPr>
          <w:rFonts w:cs="Arial"/>
          <w:lang w:val="es-ES"/>
        </w:rPr>
        <w:t>»</w:t>
      </w:r>
      <w:r w:rsidRPr="00B21A96">
        <w:rPr>
          <w:rFonts w:cs="Arial"/>
          <w:bCs/>
          <w:color w:val="000000" w:themeColor="text1"/>
          <w:lang w:val="es-ES"/>
        </w:rPr>
        <w:t xml:space="preserve"> de la serie </w:t>
      </w:r>
      <w:r w:rsidRPr="00B21A96">
        <w:rPr>
          <w:rFonts w:cs="Arial"/>
          <w:bCs/>
          <w:i/>
          <w:color w:val="000000" w:themeColor="text1"/>
          <w:lang w:val="es-ES"/>
        </w:rPr>
        <w:t xml:space="preserve">Cien años de </w:t>
      </w:r>
      <w:r w:rsidR="00B21A96">
        <w:rPr>
          <w:rFonts w:cs="Arial"/>
          <w:bCs/>
          <w:i/>
          <w:color w:val="000000" w:themeColor="text1"/>
          <w:lang w:val="es-ES"/>
        </w:rPr>
        <w:t>s</w:t>
      </w:r>
      <w:r w:rsidRPr="00B21A96">
        <w:rPr>
          <w:rFonts w:cs="Arial"/>
          <w:bCs/>
          <w:i/>
          <w:color w:val="000000" w:themeColor="text1"/>
          <w:lang w:val="es-ES"/>
        </w:rPr>
        <w:t>oledad.</w:t>
      </w:r>
    </w:p>
    <w:p w:rsidR="00670CA5" w:rsidRPr="001D69FF" w:rsidRDefault="00670CA5" w:rsidP="008E44BD">
      <w:pPr>
        <w:spacing w:after="0" w:line="240" w:lineRule="auto"/>
        <w:ind w:left="0"/>
        <w:jc w:val="both"/>
        <w:rPr>
          <w:rFonts w:eastAsia="Times New Roman" w:cs="Arial"/>
          <w:color w:val="000000" w:themeColor="text1"/>
          <w:lang w:val="es-ES"/>
        </w:rPr>
      </w:pPr>
    </w:p>
    <w:p w:rsidR="008E44BD" w:rsidRPr="00AD2BBE" w:rsidRDefault="008E44BD" w:rsidP="008E44BD">
      <w:pPr>
        <w:spacing w:after="0" w:line="240" w:lineRule="auto"/>
        <w:ind w:left="0"/>
        <w:jc w:val="both"/>
        <w:rPr>
          <w:rFonts w:eastAsia="Times New Roman" w:cs="Arial"/>
          <w:color w:val="000000" w:themeColor="text1"/>
        </w:rPr>
      </w:pPr>
      <w:r w:rsidRPr="00AD2BBE">
        <w:rPr>
          <w:rFonts w:eastAsia="Times New Roman" w:cs="Arial"/>
          <w:color w:val="000000" w:themeColor="text1"/>
        </w:rPr>
        <w:t xml:space="preserve">Vous rendrez compte librement, </w:t>
      </w:r>
      <w:r w:rsidRPr="00670CA5">
        <w:rPr>
          <w:rFonts w:eastAsia="Times New Roman" w:cs="Arial"/>
          <w:b/>
          <w:color w:val="000000" w:themeColor="text1"/>
        </w:rPr>
        <w:t>en français</w:t>
      </w:r>
      <w:r w:rsidRPr="00AD2BBE">
        <w:rPr>
          <w:rFonts w:eastAsia="Times New Roman" w:cs="Arial"/>
          <w:color w:val="000000" w:themeColor="text1"/>
        </w:rPr>
        <w:t xml:space="preserve">, de ce que vous avez compris de chacun des deux textes (documents 1 et 2) </w:t>
      </w:r>
      <w:r>
        <w:rPr>
          <w:rFonts w:eastAsia="Times New Roman" w:cs="Arial"/>
          <w:color w:val="000000" w:themeColor="text1"/>
        </w:rPr>
        <w:t>en veillant</w:t>
      </w:r>
      <w:r w:rsidRPr="00AD2BBE">
        <w:rPr>
          <w:rFonts w:eastAsia="Times New Roman" w:cs="Arial"/>
          <w:color w:val="000000" w:themeColor="text1"/>
        </w:rPr>
        <w:t xml:space="preserve"> à établir un lien entre ce</w:t>
      </w:r>
      <w:r>
        <w:rPr>
          <w:rFonts w:eastAsia="Times New Roman" w:cs="Arial"/>
          <w:color w:val="000000" w:themeColor="text1"/>
        </w:rPr>
        <w:t>ux-ci</w:t>
      </w:r>
      <w:r w:rsidRPr="00AD2BBE">
        <w:rPr>
          <w:rFonts w:eastAsia="Times New Roman" w:cs="Arial"/>
          <w:color w:val="000000" w:themeColor="text1"/>
        </w:rPr>
        <w:t xml:space="preserve"> et l’axe 5 du programme «</w:t>
      </w:r>
      <w:proofErr w:type="spellStart"/>
      <w:r w:rsidRPr="00AD2BBE">
        <w:rPr>
          <w:rFonts w:eastAsia="Times New Roman" w:cs="Arial"/>
          <w:color w:val="000000" w:themeColor="text1"/>
        </w:rPr>
        <w:t>Ficciones</w:t>
      </w:r>
      <w:proofErr w:type="spellEnd"/>
      <w:r w:rsidRPr="00AD2BBE">
        <w:rPr>
          <w:rFonts w:eastAsia="Times New Roman" w:cs="Arial"/>
          <w:color w:val="000000" w:themeColor="text1"/>
        </w:rPr>
        <w:t xml:space="preserve"> y </w:t>
      </w:r>
      <w:proofErr w:type="spellStart"/>
      <w:r w:rsidRPr="00AD2BBE">
        <w:rPr>
          <w:rFonts w:eastAsia="Times New Roman" w:cs="Arial"/>
          <w:color w:val="000000" w:themeColor="text1"/>
        </w:rPr>
        <w:t>realidades</w:t>
      </w:r>
      <w:proofErr w:type="spellEnd"/>
      <w:r w:rsidRPr="00AD2BBE">
        <w:rPr>
          <w:rFonts w:eastAsia="Times New Roman" w:cs="Arial"/>
          <w:color w:val="000000" w:themeColor="text1"/>
        </w:rPr>
        <w:t>».</w:t>
      </w:r>
    </w:p>
    <w:p w:rsidR="00CA10A1" w:rsidRPr="001D69FF" w:rsidRDefault="00CA10A1" w:rsidP="00441AE4">
      <w:pPr>
        <w:spacing w:after="0" w:line="240" w:lineRule="auto"/>
        <w:ind w:left="0"/>
        <w:jc w:val="both"/>
        <w:rPr>
          <w:rFonts w:eastAsia="Times New Roman" w:cs="Arial"/>
          <w:color w:val="000000" w:themeColor="text1"/>
        </w:rPr>
      </w:pPr>
    </w:p>
    <w:p w:rsidR="008E44BD" w:rsidRPr="001D69FF" w:rsidRDefault="008E44BD" w:rsidP="00441AE4">
      <w:pPr>
        <w:spacing w:after="0" w:line="240" w:lineRule="auto"/>
        <w:ind w:left="0"/>
        <w:jc w:val="both"/>
        <w:rPr>
          <w:rFonts w:eastAsia="Times New Roman" w:cs="Arial"/>
          <w:color w:val="000000" w:themeColor="text1"/>
        </w:rPr>
      </w:pPr>
    </w:p>
    <w:p w:rsidR="00780749" w:rsidRPr="00780749" w:rsidRDefault="00780749" w:rsidP="00780749">
      <w:pPr>
        <w:spacing w:after="0" w:line="240" w:lineRule="auto"/>
        <w:ind w:left="0"/>
        <w:jc w:val="both"/>
        <w:rPr>
          <w:rFonts w:eastAsia="Times New Roman" w:cs="Arial"/>
          <w:b/>
          <w:color w:val="000000" w:themeColor="text1"/>
        </w:rPr>
      </w:pPr>
      <w:r>
        <w:rPr>
          <w:rFonts w:eastAsia="Times New Roman" w:cs="Arial"/>
          <w:b/>
          <w:color w:val="000000" w:themeColor="text1"/>
        </w:rPr>
        <w:t>2</w:t>
      </w:r>
      <w:r w:rsidRPr="00BC449E">
        <w:rPr>
          <w:rFonts w:eastAsia="Times New Roman" w:cs="Arial"/>
          <w:b/>
          <w:color w:val="000000" w:themeColor="text1"/>
        </w:rPr>
        <w:t>.</w:t>
      </w:r>
      <w:r w:rsidRPr="008022C4">
        <w:rPr>
          <w:rFonts w:eastAsia="Times New Roman" w:cs="Arial"/>
          <w:b/>
          <w:color w:val="000000" w:themeColor="text1"/>
        </w:rPr>
        <w:t xml:space="preserve"> </w:t>
      </w:r>
      <w:r>
        <w:rPr>
          <w:rFonts w:eastAsia="Times New Roman" w:cs="Arial"/>
          <w:b/>
          <w:color w:val="000000" w:themeColor="text1"/>
          <w:u w:val="single"/>
        </w:rPr>
        <w:t xml:space="preserve">Expression </w:t>
      </w:r>
      <w:r w:rsidRPr="00780749">
        <w:rPr>
          <w:rFonts w:eastAsia="Times New Roman" w:cs="Arial"/>
          <w:b/>
          <w:color w:val="000000" w:themeColor="text1"/>
          <w:u w:val="single"/>
        </w:rPr>
        <w:t>écrite</w:t>
      </w:r>
      <w:r w:rsidRPr="00780749">
        <w:rPr>
          <w:rFonts w:eastAsia="Times New Roman" w:cs="Arial"/>
          <w:b/>
          <w:color w:val="000000" w:themeColor="text1"/>
        </w:rPr>
        <w:t xml:space="preserve"> (10 points)</w:t>
      </w:r>
    </w:p>
    <w:p w:rsidR="00780749" w:rsidRPr="00780749" w:rsidRDefault="00780749" w:rsidP="00441AE4">
      <w:pPr>
        <w:spacing w:after="0" w:line="240" w:lineRule="auto"/>
        <w:ind w:left="0"/>
        <w:jc w:val="both"/>
        <w:rPr>
          <w:rFonts w:eastAsia="Times New Roman" w:cs="Arial"/>
          <w:color w:val="000000" w:themeColor="text1"/>
        </w:rPr>
      </w:pPr>
    </w:p>
    <w:p w:rsidR="00363713" w:rsidRPr="00780749" w:rsidRDefault="00A65C27" w:rsidP="00441AE4">
      <w:pPr>
        <w:spacing w:after="0" w:line="240" w:lineRule="auto"/>
        <w:ind w:left="0"/>
        <w:jc w:val="both"/>
        <w:rPr>
          <w:rFonts w:eastAsia="Times New Roman" w:cs="Arial"/>
          <w:color w:val="000000" w:themeColor="text1"/>
        </w:rPr>
      </w:pPr>
      <w:r w:rsidRPr="00780749">
        <w:rPr>
          <w:rFonts w:eastAsia="Times New Roman" w:cs="Arial"/>
          <w:color w:val="000000" w:themeColor="text1"/>
        </w:rPr>
        <w:t xml:space="preserve">Vous traiterez, </w:t>
      </w:r>
      <w:r w:rsidRPr="00780749">
        <w:rPr>
          <w:rFonts w:eastAsia="Times New Roman" w:cs="Arial"/>
          <w:b/>
          <w:color w:val="000000" w:themeColor="text1"/>
        </w:rPr>
        <w:t>en espagnol</w:t>
      </w:r>
      <w:r w:rsidRPr="00780749">
        <w:rPr>
          <w:rFonts w:eastAsia="Times New Roman" w:cs="Arial"/>
          <w:color w:val="000000" w:themeColor="text1"/>
        </w:rPr>
        <w:t>, une seule des deux questions suivantes, au choix. Répondez en 120 mots au moins.</w:t>
      </w:r>
    </w:p>
    <w:p w:rsidR="00780749" w:rsidRPr="001D69FF" w:rsidRDefault="00780749" w:rsidP="00441AE4">
      <w:pPr>
        <w:spacing w:after="0" w:line="240" w:lineRule="auto"/>
        <w:ind w:left="0"/>
        <w:jc w:val="both"/>
        <w:rPr>
          <w:rFonts w:eastAsia="Times New Roman" w:cs="Arial"/>
          <w:color w:val="000000" w:themeColor="text1"/>
        </w:rPr>
      </w:pPr>
    </w:p>
    <w:p w:rsidR="008C255D" w:rsidRPr="001D69FF" w:rsidRDefault="00A65C27" w:rsidP="00441AE4">
      <w:pPr>
        <w:spacing w:after="0" w:line="240" w:lineRule="auto"/>
        <w:ind w:left="0"/>
        <w:jc w:val="both"/>
        <w:rPr>
          <w:rFonts w:eastAsia="Times New Roman" w:cs="Arial"/>
          <w:b/>
          <w:color w:val="000000" w:themeColor="text1"/>
          <w:u w:val="single"/>
        </w:rPr>
      </w:pPr>
      <w:r w:rsidRPr="001D69FF">
        <w:rPr>
          <w:rFonts w:eastAsia="Times New Roman" w:cs="Arial"/>
          <w:b/>
          <w:color w:val="000000" w:themeColor="text1"/>
          <w:u w:val="single"/>
        </w:rPr>
        <w:t>Question A</w:t>
      </w:r>
    </w:p>
    <w:p w:rsidR="008C255D" w:rsidRPr="001D69FF" w:rsidRDefault="008C255D" w:rsidP="00441AE4">
      <w:pPr>
        <w:spacing w:after="0" w:line="240" w:lineRule="auto"/>
        <w:ind w:left="0"/>
        <w:jc w:val="both"/>
        <w:rPr>
          <w:rFonts w:eastAsia="Times New Roman" w:cs="Arial"/>
          <w:color w:val="000000" w:themeColor="text1"/>
        </w:rPr>
      </w:pPr>
    </w:p>
    <w:p w:rsidR="006C4FCF" w:rsidRDefault="006C4FCF" w:rsidP="00441AE4">
      <w:pPr>
        <w:spacing w:after="0" w:line="240" w:lineRule="auto"/>
        <w:ind w:left="0"/>
        <w:jc w:val="both"/>
        <w:rPr>
          <w:rFonts w:eastAsia="Times New Roman" w:cs="Arial"/>
          <w:color w:val="000000" w:themeColor="text1"/>
          <w:lang w:val="es-ES"/>
        </w:rPr>
      </w:pPr>
      <w:r w:rsidRPr="00FA08C6">
        <w:rPr>
          <w:rFonts w:cs="Arial"/>
        </w:rPr>
        <w:t>«</w:t>
      </w:r>
      <w:r w:rsidRPr="001D69FF">
        <w:rPr>
          <w:rFonts w:cs="Arial"/>
          <w:color w:val="000000" w:themeColor="text1"/>
        </w:rPr>
        <w:t xml:space="preserve">Esto es real. </w:t>
      </w:r>
      <w:r w:rsidRPr="00817970">
        <w:rPr>
          <w:rFonts w:cs="Arial"/>
          <w:color w:val="000000" w:themeColor="text1"/>
          <w:lang w:val="es-ES"/>
        </w:rPr>
        <w:t xml:space="preserve">Esto es mágico. Esto es </w:t>
      </w:r>
      <w:r w:rsidRPr="00817970">
        <w:rPr>
          <w:rFonts w:cs="Arial"/>
          <w:i/>
          <w:color w:val="000000" w:themeColor="text1"/>
          <w:lang w:val="es-ES"/>
        </w:rPr>
        <w:t>Cien años de soledad</w:t>
      </w:r>
      <w:r w:rsidRPr="00817970">
        <w:rPr>
          <w:rFonts w:cs="Arial"/>
          <w:lang w:val="es-ES"/>
        </w:rPr>
        <w:t xml:space="preserve">», señala un </w:t>
      </w:r>
      <w:proofErr w:type="spellStart"/>
      <w:r w:rsidRPr="00817970">
        <w:rPr>
          <w:rFonts w:cs="Arial"/>
          <w:lang w:val="es-ES"/>
        </w:rPr>
        <w:t>tuit</w:t>
      </w:r>
      <w:proofErr w:type="spellEnd"/>
      <w:r w:rsidRPr="00817970">
        <w:rPr>
          <w:rFonts w:cs="Arial"/>
          <w:lang w:val="es-ES"/>
        </w:rPr>
        <w:t xml:space="preserve"> de </w:t>
      </w:r>
      <w:proofErr w:type="spellStart"/>
      <w:r w:rsidRPr="00817970">
        <w:rPr>
          <w:rFonts w:cs="Arial"/>
          <w:lang w:val="es-ES"/>
        </w:rPr>
        <w:t>Netflix</w:t>
      </w:r>
      <w:proofErr w:type="spellEnd"/>
      <w:r w:rsidRPr="00817970">
        <w:rPr>
          <w:rFonts w:cs="Arial"/>
          <w:lang w:val="es-ES"/>
        </w:rPr>
        <w:t>.</w:t>
      </w:r>
      <w:r w:rsidR="00817970">
        <w:rPr>
          <w:rFonts w:cs="Arial"/>
          <w:lang w:val="es-ES"/>
        </w:rPr>
        <w:t xml:space="preserve"> </w:t>
      </w:r>
      <w:r w:rsidR="009D11D2">
        <w:rPr>
          <w:rFonts w:cs="Arial"/>
          <w:lang w:val="es-ES"/>
        </w:rPr>
        <w:t>A la luz de</w:t>
      </w:r>
      <w:r w:rsidR="00817970">
        <w:rPr>
          <w:rFonts w:cs="Arial"/>
          <w:lang w:val="es-ES"/>
        </w:rPr>
        <w:t xml:space="preserve"> </w:t>
      </w:r>
      <w:r w:rsidR="004F1F8C">
        <w:rPr>
          <w:rFonts w:cs="Arial"/>
          <w:lang w:val="es-ES"/>
        </w:rPr>
        <w:t>ambos</w:t>
      </w:r>
      <w:r w:rsidR="00817970">
        <w:rPr>
          <w:rFonts w:cs="Arial"/>
          <w:lang w:val="es-ES"/>
        </w:rPr>
        <w:t xml:space="preserve"> documentos y </w:t>
      </w:r>
      <w:r w:rsidR="00CB3F54">
        <w:rPr>
          <w:rFonts w:cs="Arial"/>
          <w:lang w:val="es-ES"/>
        </w:rPr>
        <w:t>refirién</w:t>
      </w:r>
      <w:r w:rsidR="009D11D2">
        <w:rPr>
          <w:rFonts w:cs="Arial"/>
          <w:lang w:val="es-ES"/>
        </w:rPr>
        <w:t xml:space="preserve">dose </w:t>
      </w:r>
      <w:r w:rsidR="00CB3F54">
        <w:rPr>
          <w:rFonts w:cs="Arial"/>
          <w:lang w:val="es-ES"/>
        </w:rPr>
        <w:t>a</w:t>
      </w:r>
      <w:r w:rsidR="00CB3955">
        <w:rPr>
          <w:rFonts w:cs="Arial"/>
          <w:lang w:val="es-ES"/>
        </w:rPr>
        <w:t xml:space="preserve"> su cultura</w:t>
      </w:r>
      <w:r w:rsidR="00817970" w:rsidRPr="00817970">
        <w:rPr>
          <w:rFonts w:cs="Arial"/>
          <w:lang w:val="es-ES"/>
        </w:rPr>
        <w:t xml:space="preserve"> personal, </w:t>
      </w:r>
      <w:r w:rsidR="00817970">
        <w:rPr>
          <w:rFonts w:cs="Arial"/>
          <w:lang w:val="es-ES"/>
        </w:rPr>
        <w:t xml:space="preserve">comente esta afirmación y explique </w:t>
      </w:r>
      <w:r w:rsidR="00817970" w:rsidRPr="00817970">
        <w:rPr>
          <w:rFonts w:cs="Arial"/>
          <w:lang w:val="es-ES"/>
        </w:rPr>
        <w:t>cómo el arte puede conseguir mezclar lo mágico y lo real.</w:t>
      </w:r>
    </w:p>
    <w:p w:rsidR="004A0BA5" w:rsidRDefault="004A0BA5" w:rsidP="00441AE4">
      <w:pPr>
        <w:spacing w:after="0" w:line="240" w:lineRule="auto"/>
        <w:ind w:left="0"/>
        <w:jc w:val="both"/>
        <w:rPr>
          <w:rFonts w:eastAsia="Times New Roman" w:cs="Arial"/>
          <w:color w:val="000000" w:themeColor="text1"/>
          <w:lang w:val="es-ES"/>
        </w:rPr>
      </w:pPr>
    </w:p>
    <w:p w:rsidR="008C255D" w:rsidRPr="00441AE4" w:rsidRDefault="008C255D" w:rsidP="00441AE4">
      <w:pPr>
        <w:spacing w:after="0" w:line="240" w:lineRule="auto"/>
        <w:ind w:left="0"/>
        <w:jc w:val="both"/>
        <w:rPr>
          <w:rFonts w:eastAsia="Times New Roman" w:cs="Arial"/>
          <w:color w:val="000000" w:themeColor="text1"/>
          <w:lang w:val="es-ES"/>
        </w:rPr>
      </w:pPr>
    </w:p>
    <w:p w:rsidR="008C255D" w:rsidRPr="008C255D" w:rsidRDefault="00A65C27" w:rsidP="00441AE4">
      <w:pPr>
        <w:spacing w:after="0" w:line="240" w:lineRule="auto"/>
        <w:ind w:left="0"/>
        <w:jc w:val="both"/>
        <w:rPr>
          <w:rFonts w:eastAsia="Times New Roman" w:cs="Arial"/>
          <w:b/>
          <w:color w:val="000000" w:themeColor="text1"/>
          <w:u w:val="single"/>
          <w:lang w:val="es-ES"/>
        </w:rPr>
      </w:pPr>
      <w:proofErr w:type="spellStart"/>
      <w:r w:rsidRPr="008C255D">
        <w:rPr>
          <w:rFonts w:eastAsia="Times New Roman" w:cs="Arial"/>
          <w:b/>
          <w:color w:val="000000" w:themeColor="text1"/>
          <w:u w:val="single"/>
          <w:lang w:val="es-ES"/>
        </w:rPr>
        <w:t>Question</w:t>
      </w:r>
      <w:proofErr w:type="spellEnd"/>
      <w:r w:rsidRPr="008C255D">
        <w:rPr>
          <w:rFonts w:eastAsia="Times New Roman" w:cs="Arial"/>
          <w:b/>
          <w:color w:val="000000" w:themeColor="text1"/>
          <w:u w:val="single"/>
          <w:lang w:val="es-ES"/>
        </w:rPr>
        <w:t xml:space="preserve"> B</w:t>
      </w:r>
    </w:p>
    <w:p w:rsidR="008C255D" w:rsidRDefault="008C255D" w:rsidP="00441AE4">
      <w:pPr>
        <w:spacing w:after="0" w:line="240" w:lineRule="auto"/>
        <w:ind w:left="0"/>
        <w:jc w:val="both"/>
        <w:rPr>
          <w:rFonts w:eastAsia="Times New Roman" w:cs="Arial"/>
          <w:color w:val="000000" w:themeColor="text1"/>
          <w:lang w:val="es-ES"/>
        </w:rPr>
      </w:pPr>
    </w:p>
    <w:p w:rsidR="00CA10A1" w:rsidRPr="00E95B7B" w:rsidRDefault="002E3ABA" w:rsidP="003C08A0">
      <w:pPr>
        <w:spacing w:after="0" w:line="240" w:lineRule="auto"/>
        <w:ind w:left="0"/>
        <w:jc w:val="both"/>
        <w:rPr>
          <w:lang w:val="es-ES"/>
        </w:rPr>
      </w:pPr>
      <w:r>
        <w:rPr>
          <w:lang w:val="es-ES"/>
        </w:rPr>
        <w:t xml:space="preserve">El documento 2 insiste en la voluntad de </w:t>
      </w:r>
      <w:proofErr w:type="spellStart"/>
      <w:r>
        <w:rPr>
          <w:lang w:val="es-ES"/>
        </w:rPr>
        <w:t>Netflix</w:t>
      </w:r>
      <w:proofErr w:type="spellEnd"/>
      <w:r>
        <w:rPr>
          <w:lang w:val="es-ES"/>
        </w:rPr>
        <w:t xml:space="preserve"> </w:t>
      </w:r>
      <w:r w:rsidR="00FE4261">
        <w:rPr>
          <w:lang w:val="es-ES"/>
        </w:rPr>
        <w:t>de ser lo más fiel posible a la obra de García Márquez. En su opinión, ¿puede una adaptación televisiva transcribir ex</w:t>
      </w:r>
      <w:r w:rsidR="00722025">
        <w:rPr>
          <w:lang w:val="es-ES"/>
        </w:rPr>
        <w:t xml:space="preserve">actamente </w:t>
      </w:r>
      <w:r w:rsidR="00FE4261">
        <w:rPr>
          <w:lang w:val="es-ES"/>
        </w:rPr>
        <w:t>la realidad de una obra literaria? Justifique y dé</w:t>
      </w:r>
      <w:r w:rsidR="00722025">
        <w:rPr>
          <w:lang w:val="es-ES"/>
        </w:rPr>
        <w:t xml:space="preserve"> unos</w:t>
      </w:r>
      <w:r w:rsidR="00FE4261">
        <w:rPr>
          <w:lang w:val="es-ES"/>
        </w:rPr>
        <w:t xml:space="preserve"> ejemplos.</w:t>
      </w:r>
    </w:p>
    <w:sectPr w:rsidR="00CA10A1" w:rsidRPr="00E95B7B" w:rsidSect="000E4C6B">
      <w:type w:val="continuous"/>
      <w:pgSz w:w="11906" w:h="16838" w:code="9"/>
      <w:pgMar w:top="1417" w:right="1417" w:bottom="1417" w:left="1417" w:header="2835"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8A2" w:rsidRDefault="00D738A2" w:rsidP="0053612B">
      <w:pPr>
        <w:spacing w:after="0" w:line="240" w:lineRule="auto"/>
      </w:pPr>
      <w:r>
        <w:separator/>
      </w:r>
    </w:p>
  </w:endnote>
  <w:endnote w:type="continuationSeparator" w:id="0">
    <w:p w:rsidR="00D738A2" w:rsidRDefault="00D738A2" w:rsidP="00536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4"/>
      <w:docPartObj>
        <w:docPartGallery w:val="Page Numbers (Bottom of Page)"/>
        <w:docPartUnique/>
      </w:docPartObj>
    </w:sdtPr>
    <w:sdtContent>
      <w:sdt>
        <w:sdtPr>
          <w:id w:val="98381352"/>
          <w:docPartObj>
            <w:docPartGallery w:val="Page Numbers (Top of Page)"/>
            <w:docPartUnique/>
          </w:docPartObj>
        </w:sdtPr>
        <w:sdtContent>
          <w:p w:rsidR="003F35A4" w:rsidRDefault="003F35A4">
            <w:pPr>
              <w:pStyle w:val="Pieddepage"/>
            </w:pPr>
            <w:r>
              <w:t xml:space="preserve">Page </w:t>
            </w:r>
            <w:r w:rsidR="002D5425">
              <w:rPr>
                <w:b/>
              </w:rPr>
              <w:fldChar w:fldCharType="begin"/>
            </w:r>
            <w:r>
              <w:rPr>
                <w:b/>
              </w:rPr>
              <w:instrText>PAGE</w:instrText>
            </w:r>
            <w:r w:rsidR="002D5425">
              <w:rPr>
                <w:b/>
              </w:rPr>
              <w:fldChar w:fldCharType="separate"/>
            </w:r>
            <w:r w:rsidR="001D69FF">
              <w:rPr>
                <w:b/>
                <w:noProof/>
              </w:rPr>
              <w:t>2</w:t>
            </w:r>
            <w:r w:rsidR="002D5425">
              <w:rPr>
                <w:b/>
              </w:rPr>
              <w:fldChar w:fldCharType="end"/>
            </w:r>
            <w:r>
              <w:t xml:space="preserve"> sur </w:t>
            </w:r>
            <w:r w:rsidR="002D5425">
              <w:rPr>
                <w:b/>
              </w:rPr>
              <w:fldChar w:fldCharType="begin"/>
            </w:r>
            <w:r>
              <w:rPr>
                <w:b/>
              </w:rPr>
              <w:instrText>NUMPAGES</w:instrText>
            </w:r>
            <w:r w:rsidR="002D5425">
              <w:rPr>
                <w:b/>
              </w:rPr>
              <w:fldChar w:fldCharType="separate"/>
            </w:r>
            <w:r w:rsidR="001D69FF">
              <w:rPr>
                <w:b/>
                <w:noProof/>
              </w:rPr>
              <w:t>4</w:t>
            </w:r>
            <w:r w:rsidR="002D5425">
              <w:rPr>
                <w:b/>
              </w:rPr>
              <w:fldChar w:fldCharType="end"/>
            </w:r>
          </w:p>
        </w:sdtContent>
      </w:sdt>
    </w:sdtContent>
  </w:sdt>
  <w:p w:rsidR="00AD38CA" w:rsidRPr="003F35A4" w:rsidRDefault="00AD38CA" w:rsidP="003F35A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6"/>
      <w:docPartObj>
        <w:docPartGallery w:val="Page Numbers (Bottom of Page)"/>
        <w:docPartUnique/>
      </w:docPartObj>
    </w:sdtPr>
    <w:sdtContent>
      <w:sdt>
        <w:sdtPr>
          <w:id w:val="168311095"/>
          <w:docPartObj>
            <w:docPartGallery w:val="Page Numbers (Top of Page)"/>
            <w:docPartUnique/>
          </w:docPartObj>
        </w:sdtPr>
        <w:sdtContent>
          <w:p w:rsidR="003F35A4" w:rsidRDefault="003F35A4">
            <w:pPr>
              <w:pStyle w:val="Pieddepage"/>
            </w:pPr>
            <w:r>
              <w:t xml:space="preserve">Page </w:t>
            </w:r>
            <w:r w:rsidR="002D5425">
              <w:rPr>
                <w:b/>
              </w:rPr>
              <w:fldChar w:fldCharType="begin"/>
            </w:r>
            <w:r>
              <w:rPr>
                <w:b/>
              </w:rPr>
              <w:instrText>PAGE</w:instrText>
            </w:r>
            <w:r w:rsidR="002D5425">
              <w:rPr>
                <w:b/>
              </w:rPr>
              <w:fldChar w:fldCharType="separate"/>
            </w:r>
            <w:r w:rsidR="001D69FF">
              <w:rPr>
                <w:b/>
                <w:noProof/>
              </w:rPr>
              <w:t>1</w:t>
            </w:r>
            <w:r w:rsidR="002D5425">
              <w:rPr>
                <w:b/>
              </w:rPr>
              <w:fldChar w:fldCharType="end"/>
            </w:r>
            <w:r>
              <w:t xml:space="preserve"> sur </w:t>
            </w:r>
            <w:r w:rsidR="002D5425">
              <w:rPr>
                <w:b/>
              </w:rPr>
              <w:fldChar w:fldCharType="begin"/>
            </w:r>
            <w:r>
              <w:rPr>
                <w:b/>
              </w:rPr>
              <w:instrText>NUMPAGES</w:instrText>
            </w:r>
            <w:r w:rsidR="002D5425">
              <w:rPr>
                <w:b/>
              </w:rPr>
              <w:fldChar w:fldCharType="separate"/>
            </w:r>
            <w:r w:rsidR="001D69FF">
              <w:rPr>
                <w:b/>
                <w:noProof/>
              </w:rPr>
              <w:t>4</w:t>
            </w:r>
            <w:r w:rsidR="002D5425">
              <w:rPr>
                <w:b/>
              </w:rPr>
              <w:fldChar w:fldCharType="end"/>
            </w:r>
          </w:p>
        </w:sdtContent>
      </w:sdt>
    </w:sdtContent>
  </w:sdt>
  <w:p w:rsidR="003F35A4" w:rsidRDefault="003F35A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8A2" w:rsidRDefault="00D738A2" w:rsidP="0053612B">
      <w:pPr>
        <w:spacing w:after="0" w:line="240" w:lineRule="auto"/>
      </w:pPr>
      <w:r>
        <w:separator/>
      </w:r>
    </w:p>
  </w:footnote>
  <w:footnote w:type="continuationSeparator" w:id="0">
    <w:p w:rsidR="00D738A2" w:rsidRDefault="00D738A2" w:rsidP="0053612B">
      <w:pPr>
        <w:spacing w:after="0" w:line="240" w:lineRule="auto"/>
      </w:pPr>
      <w:r>
        <w:continuationSeparator/>
      </w:r>
    </w:p>
  </w:footnote>
  <w:footnote w:id="1">
    <w:p w:rsidR="008D3BE6" w:rsidRPr="001D69FF" w:rsidRDefault="008D3BE6">
      <w:pPr>
        <w:pStyle w:val="Notedebasdepage"/>
        <w:rPr>
          <w:lang w:val="es-ES"/>
        </w:rPr>
      </w:pPr>
      <w:r>
        <w:rPr>
          <w:rStyle w:val="Appelnotedebasdep"/>
        </w:rPr>
        <w:footnoteRef/>
      </w:r>
      <w:r w:rsidRPr="001D69FF">
        <w:rPr>
          <w:lang w:val="es-ES"/>
        </w:rPr>
        <w:t xml:space="preserve"> tedioso = aburrido</w:t>
      </w:r>
    </w:p>
  </w:footnote>
  <w:footnote w:id="2">
    <w:p w:rsidR="00465F46" w:rsidRPr="001D69FF" w:rsidRDefault="00465F46">
      <w:pPr>
        <w:pStyle w:val="Notedebasdepage"/>
        <w:rPr>
          <w:lang w:val="es-ES"/>
        </w:rPr>
      </w:pPr>
      <w:r>
        <w:rPr>
          <w:rStyle w:val="Appelnotedebasdep"/>
        </w:rPr>
        <w:footnoteRef/>
      </w:r>
      <w:r w:rsidRPr="001D69FF">
        <w:rPr>
          <w:lang w:val="es-ES"/>
        </w:rPr>
        <w:t xml:space="preserve"> el carpintero: </w:t>
      </w:r>
      <w:r w:rsidRPr="001D69FF">
        <w:rPr>
          <w:i/>
          <w:lang w:val="es-ES"/>
        </w:rPr>
        <w:t>ici, le menuisier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12" name="Image 12"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636848"/>
    <w:multiLevelType w:val="multilevel"/>
    <w:tmpl w:val="A30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7">
    <w:nsid w:val="68F82FE3"/>
    <w:multiLevelType w:val="multilevel"/>
    <w:tmpl w:val="C07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3612B"/>
    <w:rsid w:val="00004B7F"/>
    <w:rsid w:val="000134A9"/>
    <w:rsid w:val="000508EF"/>
    <w:rsid w:val="00054D2B"/>
    <w:rsid w:val="00055B53"/>
    <w:rsid w:val="000638C4"/>
    <w:rsid w:val="00083F4A"/>
    <w:rsid w:val="00085769"/>
    <w:rsid w:val="00095D2F"/>
    <w:rsid w:val="0009732D"/>
    <w:rsid w:val="000A3345"/>
    <w:rsid w:val="000A5178"/>
    <w:rsid w:val="000B1D2F"/>
    <w:rsid w:val="000C6554"/>
    <w:rsid w:val="000E4C6B"/>
    <w:rsid w:val="00103C42"/>
    <w:rsid w:val="00116AFA"/>
    <w:rsid w:val="00121498"/>
    <w:rsid w:val="0013189E"/>
    <w:rsid w:val="00133B59"/>
    <w:rsid w:val="001424D6"/>
    <w:rsid w:val="00143653"/>
    <w:rsid w:val="001532D0"/>
    <w:rsid w:val="001718FD"/>
    <w:rsid w:val="00173970"/>
    <w:rsid w:val="00175138"/>
    <w:rsid w:val="001771F9"/>
    <w:rsid w:val="001A0697"/>
    <w:rsid w:val="001A4E89"/>
    <w:rsid w:val="001B1EC3"/>
    <w:rsid w:val="001D4349"/>
    <w:rsid w:val="001D69FF"/>
    <w:rsid w:val="00202B26"/>
    <w:rsid w:val="00274BA0"/>
    <w:rsid w:val="0028189D"/>
    <w:rsid w:val="00297386"/>
    <w:rsid w:val="002A68A6"/>
    <w:rsid w:val="002B20A9"/>
    <w:rsid w:val="002B3F0A"/>
    <w:rsid w:val="002B5C01"/>
    <w:rsid w:val="002B74F2"/>
    <w:rsid w:val="002D0EE8"/>
    <w:rsid w:val="002D5425"/>
    <w:rsid w:val="002E3ABA"/>
    <w:rsid w:val="002E3ADC"/>
    <w:rsid w:val="002E3C89"/>
    <w:rsid w:val="002E4943"/>
    <w:rsid w:val="002F071C"/>
    <w:rsid w:val="002F2CF8"/>
    <w:rsid w:val="002F689C"/>
    <w:rsid w:val="002F77FA"/>
    <w:rsid w:val="00313FF5"/>
    <w:rsid w:val="00333163"/>
    <w:rsid w:val="003408B3"/>
    <w:rsid w:val="00363713"/>
    <w:rsid w:val="003A2310"/>
    <w:rsid w:val="003C08A0"/>
    <w:rsid w:val="003D1776"/>
    <w:rsid w:val="003F18A2"/>
    <w:rsid w:val="003F35A4"/>
    <w:rsid w:val="0040453D"/>
    <w:rsid w:val="00434575"/>
    <w:rsid w:val="00441AE4"/>
    <w:rsid w:val="00465F46"/>
    <w:rsid w:val="004A0BA5"/>
    <w:rsid w:val="004A28F1"/>
    <w:rsid w:val="004B41C6"/>
    <w:rsid w:val="004B41F8"/>
    <w:rsid w:val="004D0E50"/>
    <w:rsid w:val="004D1235"/>
    <w:rsid w:val="004D5898"/>
    <w:rsid w:val="004E6CA6"/>
    <w:rsid w:val="004F13CF"/>
    <w:rsid w:val="004F1F8C"/>
    <w:rsid w:val="005122FA"/>
    <w:rsid w:val="0053612B"/>
    <w:rsid w:val="005363E5"/>
    <w:rsid w:val="00552688"/>
    <w:rsid w:val="00570E4B"/>
    <w:rsid w:val="005822C2"/>
    <w:rsid w:val="005B00E8"/>
    <w:rsid w:val="005D7F16"/>
    <w:rsid w:val="005F583D"/>
    <w:rsid w:val="00600271"/>
    <w:rsid w:val="006117AD"/>
    <w:rsid w:val="00626E0F"/>
    <w:rsid w:val="00634187"/>
    <w:rsid w:val="00643D11"/>
    <w:rsid w:val="006471C2"/>
    <w:rsid w:val="00653488"/>
    <w:rsid w:val="00670CA5"/>
    <w:rsid w:val="0067731A"/>
    <w:rsid w:val="00680041"/>
    <w:rsid w:val="006A2305"/>
    <w:rsid w:val="006B1682"/>
    <w:rsid w:val="006C2AF7"/>
    <w:rsid w:val="006C4FCF"/>
    <w:rsid w:val="006C6DF1"/>
    <w:rsid w:val="006D10C8"/>
    <w:rsid w:val="006E390A"/>
    <w:rsid w:val="007110B0"/>
    <w:rsid w:val="00722025"/>
    <w:rsid w:val="0072456C"/>
    <w:rsid w:val="007275B1"/>
    <w:rsid w:val="00732BE6"/>
    <w:rsid w:val="0074175B"/>
    <w:rsid w:val="007447ED"/>
    <w:rsid w:val="00752C1B"/>
    <w:rsid w:val="0077193A"/>
    <w:rsid w:val="0077285B"/>
    <w:rsid w:val="00772C44"/>
    <w:rsid w:val="00780749"/>
    <w:rsid w:val="00790C10"/>
    <w:rsid w:val="007A73AA"/>
    <w:rsid w:val="007A7764"/>
    <w:rsid w:val="007C35A8"/>
    <w:rsid w:val="007D042C"/>
    <w:rsid w:val="008022C4"/>
    <w:rsid w:val="00807CC3"/>
    <w:rsid w:val="00817970"/>
    <w:rsid w:val="00826640"/>
    <w:rsid w:val="00830E84"/>
    <w:rsid w:val="00837873"/>
    <w:rsid w:val="0084040C"/>
    <w:rsid w:val="00841884"/>
    <w:rsid w:val="00857478"/>
    <w:rsid w:val="00860F2B"/>
    <w:rsid w:val="0086526C"/>
    <w:rsid w:val="00875770"/>
    <w:rsid w:val="0088316E"/>
    <w:rsid w:val="0088688B"/>
    <w:rsid w:val="00893F38"/>
    <w:rsid w:val="008C01A6"/>
    <w:rsid w:val="008C255D"/>
    <w:rsid w:val="008D3BE6"/>
    <w:rsid w:val="008E3AA6"/>
    <w:rsid w:val="008E44BD"/>
    <w:rsid w:val="008E5053"/>
    <w:rsid w:val="008F477F"/>
    <w:rsid w:val="008F72C8"/>
    <w:rsid w:val="0092475D"/>
    <w:rsid w:val="009370E8"/>
    <w:rsid w:val="009616A4"/>
    <w:rsid w:val="009647E8"/>
    <w:rsid w:val="00977ADB"/>
    <w:rsid w:val="0098500E"/>
    <w:rsid w:val="009D11D2"/>
    <w:rsid w:val="009D1A0F"/>
    <w:rsid w:val="009E0FEA"/>
    <w:rsid w:val="009E5BE2"/>
    <w:rsid w:val="00A01168"/>
    <w:rsid w:val="00A15501"/>
    <w:rsid w:val="00A342CB"/>
    <w:rsid w:val="00A47132"/>
    <w:rsid w:val="00A61AC9"/>
    <w:rsid w:val="00A62425"/>
    <w:rsid w:val="00A65C27"/>
    <w:rsid w:val="00A76AD3"/>
    <w:rsid w:val="00A92DB0"/>
    <w:rsid w:val="00AB4BAE"/>
    <w:rsid w:val="00AC1B16"/>
    <w:rsid w:val="00AC1F1F"/>
    <w:rsid w:val="00AD2BBE"/>
    <w:rsid w:val="00AD38CA"/>
    <w:rsid w:val="00AD4477"/>
    <w:rsid w:val="00AD7B4D"/>
    <w:rsid w:val="00AE4909"/>
    <w:rsid w:val="00AF5BC9"/>
    <w:rsid w:val="00B01E20"/>
    <w:rsid w:val="00B13C1A"/>
    <w:rsid w:val="00B21A96"/>
    <w:rsid w:val="00B2253C"/>
    <w:rsid w:val="00B2660B"/>
    <w:rsid w:val="00B850C9"/>
    <w:rsid w:val="00B92318"/>
    <w:rsid w:val="00BC449E"/>
    <w:rsid w:val="00C14B48"/>
    <w:rsid w:val="00C155FF"/>
    <w:rsid w:val="00C17A52"/>
    <w:rsid w:val="00C33076"/>
    <w:rsid w:val="00C35912"/>
    <w:rsid w:val="00C44650"/>
    <w:rsid w:val="00C4525A"/>
    <w:rsid w:val="00C4626F"/>
    <w:rsid w:val="00C605A2"/>
    <w:rsid w:val="00C67037"/>
    <w:rsid w:val="00C8311A"/>
    <w:rsid w:val="00CA10A1"/>
    <w:rsid w:val="00CA5A3D"/>
    <w:rsid w:val="00CA5D1C"/>
    <w:rsid w:val="00CB3955"/>
    <w:rsid w:val="00CB3E2C"/>
    <w:rsid w:val="00CB3F54"/>
    <w:rsid w:val="00CB5AF5"/>
    <w:rsid w:val="00CB6093"/>
    <w:rsid w:val="00CC0053"/>
    <w:rsid w:val="00CF7F28"/>
    <w:rsid w:val="00D01138"/>
    <w:rsid w:val="00D056ED"/>
    <w:rsid w:val="00D119C1"/>
    <w:rsid w:val="00D1485E"/>
    <w:rsid w:val="00D15825"/>
    <w:rsid w:val="00D22D66"/>
    <w:rsid w:val="00D545E4"/>
    <w:rsid w:val="00D738A2"/>
    <w:rsid w:val="00D760A4"/>
    <w:rsid w:val="00DA1094"/>
    <w:rsid w:val="00DC664C"/>
    <w:rsid w:val="00E10C23"/>
    <w:rsid w:val="00E32F53"/>
    <w:rsid w:val="00E331E2"/>
    <w:rsid w:val="00E4031F"/>
    <w:rsid w:val="00E51C64"/>
    <w:rsid w:val="00E5600F"/>
    <w:rsid w:val="00E63874"/>
    <w:rsid w:val="00E95B7B"/>
    <w:rsid w:val="00EA0C7A"/>
    <w:rsid w:val="00EA5397"/>
    <w:rsid w:val="00EE1F69"/>
    <w:rsid w:val="00F03BC8"/>
    <w:rsid w:val="00F06AF1"/>
    <w:rsid w:val="00F074C8"/>
    <w:rsid w:val="00F075B2"/>
    <w:rsid w:val="00F11285"/>
    <w:rsid w:val="00F13990"/>
    <w:rsid w:val="00F27EBD"/>
    <w:rsid w:val="00F95CD6"/>
    <w:rsid w:val="00FA08C6"/>
    <w:rsid w:val="00FA1F14"/>
    <w:rsid w:val="00FA29A9"/>
    <w:rsid w:val="00FA2E0B"/>
    <w:rsid w:val="00FA75C8"/>
    <w:rsid w:val="00FE4261"/>
    <w:rsid w:val="00FE71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styleId="NormalWeb">
    <w:name w:val="Normal (Web)"/>
    <w:basedOn w:val="Normal"/>
    <w:uiPriority w:val="99"/>
    <w:unhideWhenUsed/>
    <w:rsid w:val="007447ED"/>
    <w:pPr>
      <w:spacing w:before="100" w:beforeAutospacing="1" w:after="100" w:afterAutospacing="1" w:line="240" w:lineRule="auto"/>
      <w:ind w:left="0"/>
    </w:pPr>
    <w:rPr>
      <w:rFonts w:ascii="Times New Roman" w:eastAsia="Times New Roman" w:hAnsi="Times New Roman"/>
    </w:rPr>
  </w:style>
  <w:style w:type="character" w:styleId="Accentuation">
    <w:name w:val="Emphasis"/>
    <w:basedOn w:val="Policepardfaut"/>
    <w:uiPriority w:val="20"/>
    <w:qFormat/>
    <w:rsid w:val="007447ED"/>
    <w:rPr>
      <w:i/>
      <w:iCs/>
    </w:rPr>
  </w:style>
  <w:style w:type="character" w:customStyle="1" w:styleId="metadata">
    <w:name w:val="metadata"/>
    <w:basedOn w:val="Policepardfaut"/>
    <w:rsid w:val="002D0EE8"/>
  </w:style>
  <w:style w:type="character" w:styleId="Lienhypertexte">
    <w:name w:val="Hyperlink"/>
    <w:basedOn w:val="Policepardfaut"/>
    <w:uiPriority w:val="99"/>
    <w:semiHidden/>
    <w:unhideWhenUsed/>
    <w:rsid w:val="002D0EE8"/>
    <w:rPr>
      <w:color w:val="0000FF"/>
      <w:u w:val="single"/>
    </w:rPr>
  </w:style>
  <w:style w:type="paragraph" w:customStyle="1" w:styleId="sharrre-button">
    <w:name w:val="sharrre-button"/>
    <w:basedOn w:val="Normal"/>
    <w:rsid w:val="002D0EE8"/>
    <w:pPr>
      <w:spacing w:before="100" w:beforeAutospacing="1" w:after="100" w:afterAutospacing="1" w:line="240" w:lineRule="auto"/>
      <w:ind w:left="0"/>
    </w:pPr>
    <w:rPr>
      <w:rFonts w:ascii="Times New Roman" w:eastAsia="Times New Roman" w:hAnsi="Times New Roman"/>
    </w:rPr>
  </w:style>
  <w:style w:type="character" w:customStyle="1" w:styleId="share">
    <w:name w:val="share"/>
    <w:basedOn w:val="Policepardfaut"/>
    <w:rsid w:val="002D0EE8"/>
  </w:style>
  <w:style w:type="paragraph" w:customStyle="1" w:styleId="share-mail">
    <w:name w:val="share-mail"/>
    <w:basedOn w:val="Normal"/>
    <w:rsid w:val="002D0EE8"/>
    <w:pPr>
      <w:spacing w:before="100" w:beforeAutospacing="1" w:after="100" w:afterAutospacing="1" w:line="240" w:lineRule="auto"/>
      <w:ind w:left="0"/>
    </w:pPr>
    <w:rPr>
      <w:rFonts w:ascii="Times New Roman" w:eastAsia="Times New Roman" w:hAnsi="Times New Roman"/>
    </w:rPr>
  </w:style>
  <w:style w:type="paragraph" w:customStyle="1" w:styleId="comments">
    <w:name w:val="comments"/>
    <w:basedOn w:val="Normal"/>
    <w:rsid w:val="002D0EE8"/>
    <w:pPr>
      <w:spacing w:before="100" w:beforeAutospacing="1" w:after="100" w:afterAutospacing="1" w:line="240" w:lineRule="auto"/>
      <w:ind w:left="0"/>
    </w:pPr>
    <w:rPr>
      <w:rFonts w:ascii="Times New Roman" w:eastAsia="Times New Roman" w:hAnsi="Times New Roman"/>
    </w:rPr>
  </w:style>
  <w:style w:type="paragraph" w:customStyle="1" w:styleId="print">
    <w:name w:val="print"/>
    <w:basedOn w:val="Normal"/>
    <w:rsid w:val="002D0EE8"/>
    <w:pPr>
      <w:spacing w:before="100" w:beforeAutospacing="1" w:after="100" w:afterAutospacing="1" w:line="240" w:lineRule="auto"/>
      <w:ind w:left="0"/>
    </w:pPr>
    <w:rPr>
      <w:rFonts w:ascii="Times New Roman" w:eastAsia="Times New Roman" w:hAnsi="Times New Roman"/>
    </w:rPr>
  </w:style>
  <w:style w:type="character" w:styleId="Numrodeligne">
    <w:name w:val="line number"/>
    <w:basedOn w:val="Policepardfaut"/>
    <w:uiPriority w:val="99"/>
    <w:semiHidden/>
    <w:unhideWhenUsed/>
    <w:rsid w:val="00A62425"/>
  </w:style>
  <w:style w:type="character" w:customStyle="1" w:styleId="Titre10">
    <w:name w:val="Titre1"/>
    <w:basedOn w:val="Policepardfaut"/>
    <w:rsid w:val="00441AE4"/>
  </w:style>
  <w:style w:type="character" w:customStyle="1" w:styleId="place">
    <w:name w:val="place"/>
    <w:basedOn w:val="Policepardfaut"/>
    <w:rsid w:val="00441AE4"/>
  </w:style>
  <w:style w:type="character" w:customStyle="1" w:styleId="day">
    <w:name w:val="day"/>
    <w:basedOn w:val="Policepardfaut"/>
    <w:rsid w:val="00441AE4"/>
  </w:style>
  <w:style w:type="character" w:customStyle="1" w:styleId="hour">
    <w:name w:val="hour"/>
    <w:basedOn w:val="Policepardfaut"/>
    <w:rsid w:val="00441AE4"/>
  </w:style>
  <w:style w:type="paragraph" w:customStyle="1" w:styleId="article-text">
    <w:name w:val="article-text"/>
    <w:basedOn w:val="Normal"/>
    <w:rsid w:val="00441AE4"/>
    <w:pPr>
      <w:spacing w:before="100" w:beforeAutospacing="1" w:after="100" w:afterAutospacing="1" w:line="240" w:lineRule="auto"/>
      <w:ind w:left="0"/>
    </w:pPr>
    <w:rPr>
      <w:rFonts w:ascii="Times New Roman" w:eastAsia="Times New Roman" w:hAnsi="Times New Roman"/>
    </w:rPr>
  </w:style>
  <w:style w:type="character" w:styleId="Textedelespacerserv">
    <w:name w:val="Placeholder Text"/>
    <w:basedOn w:val="Policepardfaut"/>
    <w:uiPriority w:val="99"/>
    <w:semiHidden/>
    <w:rsid w:val="00FA08C6"/>
    <w:rPr>
      <w:color w:val="808080"/>
    </w:rPr>
  </w:style>
  <w:style w:type="paragraph" w:styleId="Notedebasdepage">
    <w:name w:val="footnote text"/>
    <w:basedOn w:val="Normal"/>
    <w:link w:val="NotedebasdepageCar"/>
    <w:uiPriority w:val="99"/>
    <w:semiHidden/>
    <w:unhideWhenUsed/>
    <w:rsid w:val="008D3B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3BE6"/>
  </w:style>
  <w:style w:type="character" w:styleId="Appelnotedebasdep">
    <w:name w:val="footnote reference"/>
    <w:basedOn w:val="Policepardfaut"/>
    <w:uiPriority w:val="99"/>
    <w:semiHidden/>
    <w:unhideWhenUsed/>
    <w:rsid w:val="008D3BE6"/>
    <w:rPr>
      <w:vertAlign w:val="superscript"/>
    </w:rPr>
  </w:style>
</w:styles>
</file>

<file path=word/webSettings.xml><?xml version="1.0" encoding="utf-8"?>
<w:webSettings xmlns:r="http://schemas.openxmlformats.org/officeDocument/2006/relationships" xmlns:w="http://schemas.openxmlformats.org/wordprocessingml/2006/main">
  <w:divs>
    <w:div w:id="296421431">
      <w:bodyDiv w:val="1"/>
      <w:marLeft w:val="0"/>
      <w:marRight w:val="0"/>
      <w:marTop w:val="0"/>
      <w:marBottom w:val="0"/>
      <w:divBdr>
        <w:top w:val="none" w:sz="0" w:space="0" w:color="auto"/>
        <w:left w:val="none" w:sz="0" w:space="0" w:color="auto"/>
        <w:bottom w:val="none" w:sz="0" w:space="0" w:color="auto"/>
        <w:right w:val="none" w:sz="0" w:space="0" w:color="auto"/>
      </w:divBdr>
    </w:div>
    <w:div w:id="303042890">
      <w:bodyDiv w:val="1"/>
      <w:marLeft w:val="0"/>
      <w:marRight w:val="0"/>
      <w:marTop w:val="0"/>
      <w:marBottom w:val="0"/>
      <w:divBdr>
        <w:top w:val="none" w:sz="0" w:space="0" w:color="auto"/>
        <w:left w:val="none" w:sz="0" w:space="0" w:color="auto"/>
        <w:bottom w:val="none" w:sz="0" w:space="0" w:color="auto"/>
        <w:right w:val="none" w:sz="0" w:space="0" w:color="auto"/>
      </w:divBdr>
    </w:div>
    <w:div w:id="607279115">
      <w:bodyDiv w:val="1"/>
      <w:marLeft w:val="0"/>
      <w:marRight w:val="0"/>
      <w:marTop w:val="0"/>
      <w:marBottom w:val="0"/>
      <w:divBdr>
        <w:top w:val="none" w:sz="0" w:space="0" w:color="auto"/>
        <w:left w:val="none" w:sz="0" w:space="0" w:color="auto"/>
        <w:bottom w:val="none" w:sz="0" w:space="0" w:color="auto"/>
        <w:right w:val="none" w:sz="0" w:space="0" w:color="auto"/>
      </w:divBdr>
    </w:div>
    <w:div w:id="613556281">
      <w:bodyDiv w:val="1"/>
      <w:marLeft w:val="0"/>
      <w:marRight w:val="0"/>
      <w:marTop w:val="0"/>
      <w:marBottom w:val="0"/>
      <w:divBdr>
        <w:top w:val="none" w:sz="0" w:space="0" w:color="auto"/>
        <w:left w:val="none" w:sz="0" w:space="0" w:color="auto"/>
        <w:bottom w:val="none" w:sz="0" w:space="0" w:color="auto"/>
        <w:right w:val="none" w:sz="0" w:space="0" w:color="auto"/>
      </w:divBdr>
    </w:div>
    <w:div w:id="1185752235">
      <w:bodyDiv w:val="1"/>
      <w:marLeft w:val="0"/>
      <w:marRight w:val="0"/>
      <w:marTop w:val="0"/>
      <w:marBottom w:val="0"/>
      <w:divBdr>
        <w:top w:val="none" w:sz="0" w:space="0" w:color="auto"/>
        <w:left w:val="none" w:sz="0" w:space="0" w:color="auto"/>
        <w:bottom w:val="none" w:sz="0" w:space="0" w:color="auto"/>
        <w:right w:val="none" w:sz="0" w:space="0" w:color="auto"/>
      </w:divBdr>
      <w:divsChild>
        <w:div w:id="1260068116">
          <w:marLeft w:val="150"/>
          <w:marRight w:val="0"/>
          <w:marTop w:val="0"/>
          <w:marBottom w:val="0"/>
          <w:divBdr>
            <w:top w:val="none" w:sz="0" w:space="0" w:color="auto"/>
            <w:left w:val="none" w:sz="0" w:space="0" w:color="auto"/>
            <w:bottom w:val="none" w:sz="0" w:space="0" w:color="auto"/>
            <w:right w:val="none" w:sz="0" w:space="0" w:color="auto"/>
          </w:divBdr>
          <w:divsChild>
            <w:div w:id="1479033262">
              <w:marLeft w:val="0"/>
              <w:marRight w:val="0"/>
              <w:marTop w:val="0"/>
              <w:marBottom w:val="0"/>
              <w:divBdr>
                <w:top w:val="none" w:sz="0" w:space="0" w:color="auto"/>
                <w:left w:val="none" w:sz="0" w:space="0" w:color="auto"/>
                <w:bottom w:val="none" w:sz="0" w:space="0" w:color="auto"/>
                <w:right w:val="none" w:sz="0" w:space="0" w:color="auto"/>
              </w:divBdr>
            </w:div>
          </w:divsChild>
        </w:div>
        <w:div w:id="1881671162">
          <w:marLeft w:val="150"/>
          <w:marRight w:val="0"/>
          <w:marTop w:val="0"/>
          <w:marBottom w:val="0"/>
          <w:divBdr>
            <w:top w:val="none" w:sz="0" w:space="0" w:color="auto"/>
            <w:left w:val="none" w:sz="0" w:space="0" w:color="auto"/>
            <w:bottom w:val="none" w:sz="0" w:space="0" w:color="auto"/>
            <w:right w:val="none" w:sz="0" w:space="0" w:color="auto"/>
          </w:divBdr>
          <w:divsChild>
            <w:div w:id="39667506">
              <w:marLeft w:val="0"/>
              <w:marRight w:val="0"/>
              <w:marTop w:val="0"/>
              <w:marBottom w:val="0"/>
              <w:divBdr>
                <w:top w:val="none" w:sz="0" w:space="0" w:color="auto"/>
                <w:left w:val="none" w:sz="0" w:space="0" w:color="auto"/>
                <w:bottom w:val="none" w:sz="0" w:space="0" w:color="auto"/>
                <w:right w:val="none" w:sz="0" w:space="0" w:color="auto"/>
              </w:divBdr>
            </w:div>
          </w:divsChild>
        </w:div>
        <w:div w:id="619841818">
          <w:marLeft w:val="0"/>
          <w:marRight w:val="0"/>
          <w:marTop w:val="0"/>
          <w:marBottom w:val="0"/>
          <w:divBdr>
            <w:top w:val="none" w:sz="0" w:space="0" w:color="auto"/>
            <w:left w:val="none" w:sz="0" w:space="0" w:color="auto"/>
            <w:bottom w:val="none" w:sz="0" w:space="0" w:color="auto"/>
            <w:right w:val="none" w:sz="0" w:space="0" w:color="auto"/>
          </w:divBdr>
          <w:divsChild>
            <w:div w:id="1505705358">
              <w:marLeft w:val="0"/>
              <w:marRight w:val="0"/>
              <w:marTop w:val="0"/>
              <w:marBottom w:val="0"/>
              <w:divBdr>
                <w:top w:val="none" w:sz="0" w:space="0" w:color="auto"/>
                <w:left w:val="none" w:sz="0" w:space="0" w:color="auto"/>
                <w:bottom w:val="none" w:sz="0" w:space="0" w:color="auto"/>
                <w:right w:val="none" w:sz="0" w:space="0" w:color="auto"/>
              </w:divBdr>
              <w:divsChild>
                <w:div w:id="1171524400">
                  <w:marLeft w:val="0"/>
                  <w:marRight w:val="0"/>
                  <w:marTop w:val="0"/>
                  <w:marBottom w:val="0"/>
                  <w:divBdr>
                    <w:top w:val="none" w:sz="0" w:space="0" w:color="auto"/>
                    <w:left w:val="none" w:sz="0" w:space="0" w:color="auto"/>
                    <w:bottom w:val="none" w:sz="0" w:space="0" w:color="auto"/>
                    <w:right w:val="none" w:sz="0" w:space="0" w:color="auto"/>
                  </w:divBdr>
                </w:div>
                <w:div w:id="870413749">
                  <w:marLeft w:val="0"/>
                  <w:marRight w:val="0"/>
                  <w:marTop w:val="0"/>
                  <w:marBottom w:val="0"/>
                  <w:divBdr>
                    <w:top w:val="none" w:sz="0" w:space="0" w:color="auto"/>
                    <w:left w:val="none" w:sz="0" w:space="0" w:color="auto"/>
                    <w:bottom w:val="none" w:sz="0" w:space="0" w:color="auto"/>
                    <w:right w:val="none" w:sz="0" w:space="0" w:color="auto"/>
                  </w:divBdr>
                  <w:divsChild>
                    <w:div w:id="1081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0016">
              <w:marLeft w:val="0"/>
              <w:marRight w:val="0"/>
              <w:marTop w:val="0"/>
              <w:marBottom w:val="0"/>
              <w:divBdr>
                <w:top w:val="none" w:sz="0" w:space="0" w:color="auto"/>
                <w:left w:val="none" w:sz="0" w:space="0" w:color="auto"/>
                <w:bottom w:val="none" w:sz="0" w:space="0" w:color="auto"/>
                <w:right w:val="none" w:sz="0" w:space="0" w:color="auto"/>
              </w:divBdr>
              <w:divsChild>
                <w:div w:id="20428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88127">
      <w:bodyDiv w:val="1"/>
      <w:marLeft w:val="0"/>
      <w:marRight w:val="0"/>
      <w:marTop w:val="0"/>
      <w:marBottom w:val="0"/>
      <w:divBdr>
        <w:top w:val="none" w:sz="0" w:space="0" w:color="auto"/>
        <w:left w:val="none" w:sz="0" w:space="0" w:color="auto"/>
        <w:bottom w:val="none" w:sz="0" w:space="0" w:color="auto"/>
        <w:right w:val="none" w:sz="0" w:space="0" w:color="auto"/>
      </w:divBdr>
    </w:div>
    <w:div w:id="1637107315">
      <w:bodyDiv w:val="1"/>
      <w:marLeft w:val="0"/>
      <w:marRight w:val="0"/>
      <w:marTop w:val="0"/>
      <w:marBottom w:val="0"/>
      <w:divBdr>
        <w:top w:val="none" w:sz="0" w:space="0" w:color="auto"/>
        <w:left w:val="none" w:sz="0" w:space="0" w:color="auto"/>
        <w:bottom w:val="none" w:sz="0" w:space="0" w:color="auto"/>
        <w:right w:val="none" w:sz="0" w:space="0" w:color="auto"/>
      </w:divBdr>
    </w:div>
    <w:div w:id="1835291757">
      <w:bodyDiv w:val="1"/>
      <w:marLeft w:val="0"/>
      <w:marRight w:val="0"/>
      <w:marTop w:val="0"/>
      <w:marBottom w:val="0"/>
      <w:divBdr>
        <w:top w:val="none" w:sz="0" w:space="0" w:color="auto"/>
        <w:left w:val="none" w:sz="0" w:space="0" w:color="auto"/>
        <w:bottom w:val="none" w:sz="0" w:space="0" w:color="auto"/>
        <w:right w:val="none" w:sz="0" w:space="0" w:color="auto"/>
      </w:divBdr>
    </w:div>
    <w:div w:id="1980958517">
      <w:bodyDiv w:val="1"/>
      <w:marLeft w:val="0"/>
      <w:marRight w:val="0"/>
      <w:marTop w:val="0"/>
      <w:marBottom w:val="0"/>
      <w:divBdr>
        <w:top w:val="none" w:sz="0" w:space="0" w:color="auto"/>
        <w:left w:val="none" w:sz="0" w:space="0" w:color="auto"/>
        <w:bottom w:val="none" w:sz="0" w:space="0" w:color="auto"/>
        <w:right w:val="none" w:sz="0" w:space="0" w:color="auto"/>
      </w:divBdr>
      <w:divsChild>
        <w:div w:id="1414620418">
          <w:marLeft w:val="-450"/>
          <w:marRight w:val="-600"/>
          <w:marTop w:val="0"/>
          <w:marBottom w:val="300"/>
          <w:divBdr>
            <w:top w:val="none" w:sz="0" w:space="0" w:color="auto"/>
            <w:left w:val="none" w:sz="0" w:space="0" w:color="auto"/>
            <w:bottom w:val="none" w:sz="0" w:space="0" w:color="auto"/>
            <w:right w:val="none" w:sz="0" w:space="0" w:color="auto"/>
          </w:divBdr>
        </w:div>
        <w:div w:id="610361413">
          <w:marLeft w:val="0"/>
          <w:marRight w:val="0"/>
          <w:marTop w:val="0"/>
          <w:marBottom w:val="450"/>
          <w:divBdr>
            <w:top w:val="none" w:sz="0" w:space="0" w:color="auto"/>
            <w:left w:val="none" w:sz="0" w:space="0" w:color="auto"/>
            <w:bottom w:val="none" w:sz="0" w:space="0" w:color="auto"/>
            <w:right w:val="none" w:sz="0" w:space="0" w:color="auto"/>
          </w:divBdr>
        </w:div>
        <w:div w:id="1366717321">
          <w:marLeft w:val="0"/>
          <w:marRight w:val="0"/>
          <w:marTop w:val="0"/>
          <w:marBottom w:val="0"/>
          <w:divBdr>
            <w:top w:val="none" w:sz="0" w:space="0" w:color="auto"/>
            <w:left w:val="none" w:sz="0" w:space="0" w:color="auto"/>
            <w:bottom w:val="none" w:sz="0" w:space="0" w:color="auto"/>
            <w:right w:val="none" w:sz="0" w:space="0" w:color="auto"/>
          </w:divBdr>
        </w:div>
        <w:div w:id="1183665484">
          <w:marLeft w:val="-450"/>
          <w:marRight w:val="-600"/>
          <w:marTop w:val="0"/>
          <w:marBottom w:val="0"/>
          <w:divBdr>
            <w:top w:val="none" w:sz="0" w:space="0" w:color="auto"/>
            <w:left w:val="none" w:sz="0" w:space="0" w:color="auto"/>
            <w:bottom w:val="single" w:sz="6" w:space="0" w:color="EEEEEE"/>
            <w:right w:val="none" w:sz="0" w:space="0" w:color="auto"/>
          </w:divBdr>
          <w:divsChild>
            <w:div w:id="979772293">
              <w:marLeft w:val="0"/>
              <w:marRight w:val="0"/>
              <w:marTop w:val="0"/>
              <w:marBottom w:val="0"/>
              <w:divBdr>
                <w:top w:val="none" w:sz="0" w:space="0" w:color="auto"/>
                <w:left w:val="none" w:sz="0" w:space="0" w:color="auto"/>
                <w:bottom w:val="none" w:sz="0" w:space="0" w:color="auto"/>
                <w:right w:val="none" w:sz="0" w:space="0" w:color="auto"/>
              </w:divBdr>
              <w:divsChild>
                <w:div w:id="760219019">
                  <w:marLeft w:val="0"/>
                  <w:marRight w:val="0"/>
                  <w:marTop w:val="0"/>
                  <w:marBottom w:val="0"/>
                  <w:divBdr>
                    <w:top w:val="none" w:sz="0" w:space="0" w:color="auto"/>
                    <w:left w:val="none" w:sz="0" w:space="0" w:color="auto"/>
                    <w:bottom w:val="none" w:sz="0" w:space="0" w:color="auto"/>
                    <w:right w:val="none" w:sz="0" w:space="0" w:color="auto"/>
                  </w:divBdr>
                  <w:divsChild>
                    <w:div w:id="17525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814">
          <w:marLeft w:val="0"/>
          <w:marRight w:val="0"/>
          <w:marTop w:val="0"/>
          <w:marBottom w:val="0"/>
          <w:divBdr>
            <w:top w:val="none" w:sz="0" w:space="0" w:color="auto"/>
            <w:left w:val="none" w:sz="0" w:space="0" w:color="auto"/>
            <w:bottom w:val="none" w:sz="0" w:space="0" w:color="auto"/>
            <w:right w:val="none" w:sz="0" w:space="0" w:color="auto"/>
          </w:divBdr>
          <w:divsChild>
            <w:div w:id="554970976">
              <w:marLeft w:val="0"/>
              <w:marRight w:val="0"/>
              <w:marTop w:val="450"/>
              <w:marBottom w:val="0"/>
              <w:divBdr>
                <w:top w:val="none" w:sz="0" w:space="0" w:color="auto"/>
                <w:left w:val="none" w:sz="0" w:space="0" w:color="auto"/>
                <w:bottom w:val="none" w:sz="0" w:space="0" w:color="auto"/>
                <w:right w:val="none" w:sz="0" w:space="0" w:color="auto"/>
              </w:divBdr>
              <w:divsChild>
                <w:div w:id="545068805">
                  <w:marLeft w:val="0"/>
                  <w:marRight w:val="0"/>
                  <w:marTop w:val="150"/>
                  <w:marBottom w:val="0"/>
                  <w:divBdr>
                    <w:top w:val="none" w:sz="0" w:space="0" w:color="auto"/>
                    <w:left w:val="none" w:sz="0" w:space="0" w:color="auto"/>
                    <w:bottom w:val="none" w:sz="0" w:space="0" w:color="auto"/>
                    <w:right w:val="none" w:sz="0" w:space="0" w:color="auto"/>
                  </w:divBdr>
                  <w:divsChild>
                    <w:div w:id="124930558">
                      <w:marLeft w:val="0"/>
                      <w:marRight w:val="0"/>
                      <w:marTop w:val="300"/>
                      <w:marBottom w:val="225"/>
                      <w:divBdr>
                        <w:top w:val="none" w:sz="0" w:space="0" w:color="auto"/>
                        <w:left w:val="none" w:sz="0" w:space="0" w:color="auto"/>
                        <w:bottom w:val="none" w:sz="0" w:space="0" w:color="auto"/>
                        <w:right w:val="none" w:sz="0" w:space="0" w:color="auto"/>
                      </w:divBdr>
                    </w:div>
                  </w:divsChild>
                </w:div>
              </w:divsChild>
            </w:div>
          </w:divsChild>
        </w:div>
      </w:divsChild>
    </w:div>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D6C0B-8E85-4C89-A15A-D7F33188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1042</Words>
  <Characters>5735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2023-01-31T09:19:00Z</dcterms:created>
  <dcterms:modified xsi:type="dcterms:W3CDTF">2023-02-01T09:33:00Z</dcterms:modified>
</cp:coreProperties>
</file>