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53" w:rsidRDefault="00E32F53" w:rsidP="00285338">
      <w:pPr>
        <w:suppressLineNumbers/>
        <w:ind w:left="0"/>
      </w:pPr>
    </w:p>
    <w:p w:rsidR="00FA2E0B" w:rsidRDefault="00FA2E0B" w:rsidP="00285338">
      <w:pPr>
        <w:suppressLineNumbers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F06AF1" w:rsidTr="008C5C6D">
        <w:tc>
          <w:tcPr>
            <w:tcW w:w="9212" w:type="dxa"/>
          </w:tcPr>
          <w:p w:rsidR="00F06AF1" w:rsidRDefault="00F06AF1" w:rsidP="00285338">
            <w:pPr>
              <w:suppressLineNumbers/>
              <w:spacing w:line="240" w:lineRule="auto"/>
              <w:ind w:left="22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br/>
            </w:r>
            <w:r w:rsidR="00552688" w:rsidRPr="00E51FB5">
              <w:rPr>
                <w:rFonts w:eastAsia="Times New Roman"/>
                <w:b/>
                <w:szCs w:val="22"/>
              </w:rPr>
              <w:t>É</w:t>
            </w:r>
            <w:r w:rsidR="00083F4A">
              <w:rPr>
                <w:rFonts w:eastAsia="Times New Roman"/>
                <w:b/>
                <w:szCs w:val="22"/>
              </w:rPr>
              <w:t>VALUATION</w:t>
            </w:r>
            <w:r w:rsidRPr="00E51FB5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F06AF1" w:rsidTr="008C5C6D">
        <w:tc>
          <w:tcPr>
            <w:tcW w:w="9212" w:type="dxa"/>
          </w:tcPr>
          <w:p w:rsidR="00F06AF1" w:rsidRDefault="00F06AF1" w:rsidP="00285338">
            <w:pPr>
              <w:suppressLineNumbers/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br/>
              <w:t>CLASSE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AC1B16">
              <w:rPr>
                <w:rFonts w:eastAsia="Times New Roman"/>
                <w:color w:val="000000" w:themeColor="text1"/>
                <w:sz w:val="20"/>
                <w:szCs w:val="22"/>
              </w:rPr>
              <w:t>Première</w:t>
            </w:r>
          </w:p>
          <w:p w:rsidR="00F06AF1" w:rsidRPr="00626E0F" w:rsidRDefault="00F06AF1" w:rsidP="00285338">
            <w:pPr>
              <w:suppressLineNumbers/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896242340"/>
              </w:sdtPr>
              <w:sdtContent>
                <w:r w:rsidR="00893F3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5797467"/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Technologique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028175909"/>
              </w:sdtPr>
              <w:sdtContent>
                <w:r w:rsidR="00AC1B1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Toutes voies (LV)</w:t>
            </w:r>
          </w:p>
          <w:p w:rsidR="00F06AF1" w:rsidRPr="00626E0F" w:rsidRDefault="00F06AF1" w:rsidP="00285338">
            <w:pPr>
              <w:suppressLineNumbers/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</w:t>
            </w:r>
            <w:r w:rsidR="00AC1B16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</w:t>
            </w:r>
            <w:r w:rsidR="00055B53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ESPAGNOL</w:t>
            </w:r>
          </w:p>
          <w:p w:rsidR="00F06AF1" w:rsidRPr="00626E0F" w:rsidRDefault="00F06AF1" w:rsidP="00285338">
            <w:pPr>
              <w:suppressLineNumbers/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AC1B16">
              <w:rPr>
                <w:rFonts w:eastAsia="Times New Roman"/>
                <w:color w:val="000000" w:themeColor="text1"/>
                <w:sz w:val="20"/>
                <w:szCs w:val="22"/>
              </w:rPr>
              <w:t>1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>h</w:t>
            </w:r>
            <w:r w:rsidR="00AC1B16">
              <w:rPr>
                <w:rFonts w:eastAsia="Times New Roman"/>
                <w:color w:val="000000" w:themeColor="text1"/>
                <w:sz w:val="20"/>
                <w:szCs w:val="22"/>
              </w:rPr>
              <w:t>30</w:t>
            </w:r>
          </w:p>
          <w:p w:rsidR="00F06AF1" w:rsidRDefault="00F06AF1" w:rsidP="00285338">
            <w:pPr>
              <w:suppressLineNumbers/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Niveaux visés (LV) : LVA </w:t>
            </w:r>
            <w:r w:rsidR="00AC1B1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B1-B2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                  LVB</w:t>
            </w:r>
            <w:r w:rsidR="00AC1B1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A2-B1</w:t>
            </w:r>
          </w:p>
          <w:p w:rsidR="00F06AF1" w:rsidRDefault="00F06AF1" w:rsidP="00285338">
            <w:pPr>
              <w:suppressLineNumbers/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988758419"/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3190651"/>
              </w:sdtPr>
              <w:sdtContent>
                <w:r w:rsidR="00AC1B1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F06AF1" w:rsidRDefault="00F06AF1" w:rsidP="00285338">
            <w:pPr>
              <w:suppressLineNumbers/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DICTIONNAIRE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   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193839044"/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836424141"/>
              </w:sdtPr>
              <w:sdtContent>
                <w:r w:rsidR="00AC1B1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F06AF1" w:rsidRPr="00626E0F" w:rsidRDefault="00F06AF1" w:rsidP="00285338">
            <w:pPr>
              <w:suppressLineNumbers/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:rsidR="00F06AF1" w:rsidRPr="00626E0F" w:rsidRDefault="002C5B11" w:rsidP="00285338">
            <w:pPr>
              <w:suppressLineNumbers/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345606107"/>
              </w:sdtPr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:rsidR="00F06AF1" w:rsidRDefault="002C5B11" w:rsidP="00285338">
            <w:pPr>
              <w:suppressLineNumbers/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62658026"/>
              </w:sdtPr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:rsidR="00F06AF1" w:rsidRPr="00626E0F" w:rsidRDefault="002C5B11" w:rsidP="00285338">
            <w:pPr>
              <w:suppressLineNumbers/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83539204"/>
              </w:sdtPr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pièces jointes de type </w:t>
            </w:r>
            <w:r w:rsidR="00F06AF1">
              <w:rPr>
                <w:rFonts w:eastAsia="Times New Roman"/>
                <w:color w:val="000000" w:themeColor="text1"/>
                <w:sz w:val="20"/>
                <w:szCs w:val="22"/>
              </w:rPr>
              <w:t>audio ou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vidéo qu’il faudra télécharger et jouer le jour de l’épreuve.</w:t>
            </w:r>
          </w:p>
          <w:p w:rsidR="00F06AF1" w:rsidRPr="00626E0F" w:rsidRDefault="00F06AF1" w:rsidP="00285338">
            <w:pPr>
              <w:suppressLineNumbers/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Nombre total de pages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 : </w:t>
            </w:r>
            <w:r w:rsidR="001A0697" w:rsidRPr="00FF52A8">
              <w:t>4</w:t>
            </w:r>
          </w:p>
        </w:tc>
      </w:tr>
    </w:tbl>
    <w:p w:rsidR="00680041" w:rsidRPr="00E32F53" w:rsidRDefault="00680041" w:rsidP="00285338">
      <w:pPr>
        <w:pStyle w:val="EnTetePiedsDePage"/>
        <w:suppressLineNumbers/>
        <w:jc w:val="left"/>
        <w:rPr>
          <w:sz w:val="24"/>
        </w:rPr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</w:pPr>
    </w:p>
    <w:p w:rsidR="00083F4A" w:rsidRDefault="00083F4A" w:rsidP="00285338">
      <w:pPr>
        <w:suppressLineNumbers/>
        <w:spacing w:after="0" w:line="240" w:lineRule="auto"/>
        <w:ind w:left="0"/>
      </w:pPr>
    </w:p>
    <w:p w:rsidR="00083F4A" w:rsidRDefault="00083F4A" w:rsidP="00285338">
      <w:pPr>
        <w:suppressLineNumbers/>
        <w:spacing w:after="0" w:line="240" w:lineRule="auto"/>
        <w:ind w:left="0"/>
      </w:pPr>
    </w:p>
    <w:p w:rsidR="00FA2E0B" w:rsidRDefault="00FA2E0B" w:rsidP="00285338">
      <w:pPr>
        <w:suppressLineNumbers/>
        <w:spacing w:after="0" w:line="240" w:lineRule="auto"/>
        <w:ind w:left="0"/>
        <w:jc w:val="both"/>
      </w:pPr>
    </w:p>
    <w:p w:rsidR="005F4A88" w:rsidRPr="00D51F81" w:rsidRDefault="005F4A88" w:rsidP="00285338">
      <w:pPr>
        <w:suppressLineNumbers/>
        <w:jc w:val="both"/>
        <w:rPr>
          <w:rFonts w:cs="Arial"/>
        </w:rPr>
      </w:pPr>
      <w:r w:rsidRPr="00D51F81">
        <w:rPr>
          <w:rFonts w:cs="Arial"/>
          <w:lang w:eastAsia="en-US"/>
        </w:rPr>
        <w:t xml:space="preserve">L’ensemble du sujet porte sur </w:t>
      </w:r>
      <w:r w:rsidRPr="00D51F81">
        <w:rPr>
          <w:rFonts w:cs="Arial"/>
          <w:b/>
          <w:lang w:eastAsia="en-US"/>
        </w:rPr>
        <w:t xml:space="preserve">l’axe 4 </w:t>
      </w:r>
      <w:r w:rsidRPr="00D51F81">
        <w:rPr>
          <w:rFonts w:cs="Arial"/>
          <w:lang w:eastAsia="en-US"/>
        </w:rPr>
        <w:t xml:space="preserve">du programme : </w:t>
      </w:r>
      <w:r w:rsidRPr="00D51F81">
        <w:rPr>
          <w:rFonts w:cs="Arial"/>
          <w:b/>
          <w:lang w:eastAsia="en-US"/>
        </w:rPr>
        <w:t>Citoyenneté et mondes</w:t>
      </w:r>
      <w:r>
        <w:rPr>
          <w:rFonts w:cs="Arial"/>
        </w:rPr>
        <w:t xml:space="preserve"> </w:t>
      </w:r>
      <w:r w:rsidRPr="00D51F81">
        <w:rPr>
          <w:rFonts w:cs="Arial"/>
          <w:b/>
        </w:rPr>
        <w:t>virtuels</w:t>
      </w:r>
      <w:r w:rsidRPr="00D51F81">
        <w:rPr>
          <w:rFonts w:cs="Arial"/>
        </w:rPr>
        <w:t>.</w:t>
      </w:r>
    </w:p>
    <w:p w:rsidR="005F4A88" w:rsidRPr="00D51F81" w:rsidRDefault="005F4A88" w:rsidP="00285338">
      <w:pPr>
        <w:suppressLineNumbers/>
        <w:jc w:val="both"/>
        <w:rPr>
          <w:rFonts w:cs="Arial"/>
        </w:rPr>
      </w:pPr>
      <w:r w:rsidRPr="00D51F81">
        <w:rPr>
          <w:rFonts w:cs="Arial"/>
        </w:rPr>
        <w:t>Il s’organise en deux parties :</w:t>
      </w:r>
    </w:p>
    <w:p w:rsidR="005F4A88" w:rsidRPr="00984C1F" w:rsidRDefault="005F4A88" w:rsidP="00285338">
      <w:pPr>
        <w:suppressLineNumbers/>
        <w:jc w:val="both"/>
        <w:rPr>
          <w:rFonts w:cs="Arial"/>
          <w:lang w:val="es-ES"/>
        </w:rPr>
      </w:pPr>
      <w:r w:rsidRPr="00984C1F">
        <w:rPr>
          <w:rFonts w:cs="Arial"/>
          <w:b/>
          <w:lang w:val="es-ES"/>
        </w:rPr>
        <w:t xml:space="preserve">1. </w:t>
      </w:r>
      <w:proofErr w:type="spellStart"/>
      <w:r w:rsidRPr="00984C1F">
        <w:rPr>
          <w:rFonts w:cs="Arial"/>
          <w:b/>
          <w:lang w:val="es-ES"/>
        </w:rPr>
        <w:t>Compréhension</w:t>
      </w:r>
      <w:proofErr w:type="spellEnd"/>
      <w:r w:rsidRPr="00984C1F">
        <w:rPr>
          <w:rFonts w:cs="Arial"/>
          <w:b/>
          <w:lang w:val="es-ES"/>
        </w:rPr>
        <w:t xml:space="preserve"> de </w:t>
      </w:r>
      <w:proofErr w:type="spellStart"/>
      <w:r w:rsidRPr="00984C1F">
        <w:rPr>
          <w:rFonts w:cs="Arial"/>
          <w:b/>
          <w:lang w:val="es-ES"/>
        </w:rPr>
        <w:t>l’écrit</w:t>
      </w:r>
      <w:proofErr w:type="spellEnd"/>
    </w:p>
    <w:p w:rsidR="005F4A88" w:rsidRPr="00984C1F" w:rsidRDefault="005F4A88" w:rsidP="00285338">
      <w:pPr>
        <w:suppressLineNumbers/>
        <w:jc w:val="both"/>
        <w:rPr>
          <w:rFonts w:cs="Arial"/>
          <w:lang w:val="es-ES"/>
        </w:rPr>
      </w:pPr>
      <w:r w:rsidRPr="00984C1F">
        <w:rPr>
          <w:rFonts w:cs="Arial"/>
          <w:b/>
          <w:lang w:val="es-ES" w:eastAsia="en-US"/>
        </w:rPr>
        <w:t xml:space="preserve">2. </w:t>
      </w:r>
      <w:proofErr w:type="spellStart"/>
      <w:r w:rsidRPr="00984C1F">
        <w:rPr>
          <w:rFonts w:cs="Arial"/>
          <w:b/>
          <w:lang w:val="es-ES" w:eastAsia="en-US"/>
        </w:rPr>
        <w:t>Expression</w:t>
      </w:r>
      <w:proofErr w:type="spellEnd"/>
      <w:r w:rsidRPr="00984C1F">
        <w:rPr>
          <w:rFonts w:cs="Arial"/>
          <w:b/>
          <w:lang w:val="es-ES" w:eastAsia="en-US"/>
        </w:rPr>
        <w:t xml:space="preserve"> </w:t>
      </w:r>
      <w:proofErr w:type="spellStart"/>
      <w:r w:rsidRPr="00984C1F">
        <w:rPr>
          <w:rFonts w:cs="Arial"/>
          <w:b/>
          <w:lang w:val="es-ES" w:eastAsia="en-US"/>
        </w:rPr>
        <w:t>écrite</w:t>
      </w:r>
      <w:proofErr w:type="spellEnd"/>
    </w:p>
    <w:p w:rsidR="005F4A88" w:rsidRPr="00984C1F" w:rsidRDefault="005F4A88" w:rsidP="00285338">
      <w:pPr>
        <w:suppressLineNumbers/>
        <w:jc w:val="both"/>
        <w:rPr>
          <w:rFonts w:cs="Arial"/>
          <w:lang w:val="es-ES"/>
        </w:rPr>
      </w:pPr>
    </w:p>
    <w:p w:rsidR="005F4A88" w:rsidRPr="00D51F81" w:rsidRDefault="005F4A88" w:rsidP="00285338">
      <w:pPr>
        <w:pStyle w:val="Corpsdetexte"/>
        <w:suppressLineNumbers/>
        <w:spacing w:after="0" w:line="240" w:lineRule="auto"/>
        <w:jc w:val="both"/>
        <w:rPr>
          <w:rFonts w:ascii="Arial" w:hAnsi="Arial" w:cs="Arial"/>
        </w:rPr>
      </w:pPr>
      <w:r w:rsidRPr="00D51F81">
        <w:rPr>
          <w:rFonts w:ascii="Arial" w:hAnsi="Arial" w:cs="Arial"/>
          <w:b/>
          <w:bCs/>
          <w:color w:val="000000"/>
          <w:u w:val="single"/>
        </w:rPr>
        <w:t>Documento 1</w:t>
      </w:r>
      <w:r w:rsidRPr="00D51F81">
        <w:rPr>
          <w:rFonts w:ascii="Arial" w:hAnsi="Arial" w:cs="Arial"/>
          <w:b/>
          <w:bCs/>
          <w:color w:val="000000"/>
        </w:rPr>
        <w:t xml:space="preserve">: </w:t>
      </w:r>
      <w:r w:rsidRPr="00D51F81">
        <w:rPr>
          <w:rFonts w:ascii="Arial" w:hAnsi="Arial" w:cs="Arial"/>
          <w:b/>
          <w:bCs/>
        </w:rPr>
        <w:t>La mujer que desarrolló un videojuego para ayudar a su hijo disléxico</w:t>
      </w:r>
    </w:p>
    <w:p w:rsidR="005F4A88" w:rsidRDefault="005F4A88" w:rsidP="00285338">
      <w:pPr>
        <w:pStyle w:val="Corpsdetexte"/>
        <w:suppressLineNumbers/>
        <w:spacing w:after="0" w:line="240" w:lineRule="auto"/>
        <w:jc w:val="both"/>
        <w:rPr>
          <w:rFonts w:ascii="Arial" w:hAnsi="Arial" w:cs="Arial"/>
          <w:i/>
          <w:iCs/>
          <w:color w:val="000000"/>
        </w:rPr>
      </w:pPr>
    </w:p>
    <w:p w:rsidR="005F4A88" w:rsidRPr="00D51F81" w:rsidRDefault="005F4A88" w:rsidP="00285338">
      <w:pPr>
        <w:pStyle w:val="Corpsdetexte"/>
        <w:suppressLineNumbers/>
        <w:spacing w:after="0" w:line="240" w:lineRule="auto"/>
        <w:jc w:val="both"/>
        <w:rPr>
          <w:rFonts w:ascii="Arial" w:hAnsi="Arial" w:cs="Arial"/>
        </w:rPr>
      </w:pPr>
      <w:r w:rsidRPr="00D51F81">
        <w:rPr>
          <w:rFonts w:ascii="Arial" w:hAnsi="Arial" w:cs="Arial"/>
          <w:i/>
          <w:iCs/>
          <w:color w:val="000000"/>
        </w:rPr>
        <w:t>Mario, el hijo de Montserrat García, es disléxico.</w:t>
      </w:r>
    </w:p>
    <w:p w:rsidR="005F4A88" w:rsidRDefault="005F4A88" w:rsidP="005F4A88">
      <w:pPr>
        <w:pStyle w:val="Corpsdetexte"/>
        <w:suppressLineNumbers/>
        <w:spacing w:after="0" w:line="240" w:lineRule="auto"/>
        <w:jc w:val="both"/>
        <w:rPr>
          <w:rFonts w:ascii="Arial" w:hAnsi="Arial" w:cs="Arial"/>
          <w:color w:val="000000"/>
        </w:rPr>
      </w:pPr>
    </w:p>
    <w:p w:rsidR="005F4A88" w:rsidRPr="00D51F81" w:rsidRDefault="005F4A88" w:rsidP="00D801EC">
      <w:pPr>
        <w:pStyle w:val="Corpsdetexte"/>
        <w:spacing w:after="0" w:line="240" w:lineRule="auto"/>
        <w:ind w:firstLine="708"/>
        <w:jc w:val="both"/>
        <w:rPr>
          <w:rFonts w:ascii="Arial" w:hAnsi="Arial" w:cs="Arial"/>
        </w:rPr>
      </w:pPr>
      <w:r w:rsidRPr="00D51F81">
        <w:rPr>
          <w:rFonts w:ascii="Arial" w:hAnsi="Arial" w:cs="Arial"/>
          <w:color w:val="000000"/>
        </w:rPr>
        <w:t>Como en España no existía ningún programa de entrenamiento para hacer mejorar la capacidad lectora, Montserrat decidió desarrollarlo. Tras investigar, y segura de que se puede aprender jugando, eligió el formato de videojuego, y Mario se convirtió en su conejillo de indias</w:t>
      </w:r>
      <w:r>
        <w:rPr>
          <w:rStyle w:val="Appelnotedebasdep"/>
          <w:rFonts w:ascii="Arial" w:hAnsi="Arial" w:cs="Arial"/>
          <w:color w:val="000000"/>
        </w:rPr>
        <w:footnoteReference w:id="1"/>
      </w:r>
      <w:r w:rsidRPr="00D51F81">
        <w:rPr>
          <w:rFonts w:ascii="Arial" w:hAnsi="Arial" w:cs="Arial"/>
          <w:color w:val="000000"/>
        </w:rPr>
        <w:t>. […]</w:t>
      </w:r>
    </w:p>
    <w:p w:rsidR="005F4A88" w:rsidRPr="00D51F81" w:rsidRDefault="005F4A88" w:rsidP="008631C7">
      <w:pPr>
        <w:pStyle w:val="Corpsdetexte"/>
        <w:spacing w:after="0" w:line="240" w:lineRule="auto"/>
        <w:jc w:val="both"/>
        <w:rPr>
          <w:rFonts w:ascii="Arial" w:hAnsi="Arial" w:cs="Arial"/>
        </w:rPr>
      </w:pPr>
      <w:r w:rsidRPr="00D51F81">
        <w:rPr>
          <w:rFonts w:ascii="Arial" w:hAnsi="Arial" w:cs="Arial"/>
          <w:color w:val="000000"/>
        </w:rPr>
        <w:t xml:space="preserve">En la actualidad, </w:t>
      </w:r>
      <w:proofErr w:type="spellStart"/>
      <w:r w:rsidRPr="00D51F81">
        <w:rPr>
          <w:rFonts w:ascii="Arial" w:hAnsi="Arial" w:cs="Arial"/>
          <w:color w:val="000000"/>
        </w:rPr>
        <w:t>Glifing</w:t>
      </w:r>
      <w:proofErr w:type="spellEnd"/>
      <w:r w:rsidRPr="00D51F81">
        <w:rPr>
          <w:rFonts w:ascii="Arial" w:hAnsi="Arial" w:cs="Arial"/>
          <w:color w:val="000000"/>
        </w:rPr>
        <w:t xml:space="preserve"> es un método completamente desarrollado, basado en las nuevas tecnologías de la información y la comunicación, que afirma tener un éxito superior al 95%. Consiste en un entrenamiento sistemático de la lectura a partir de un juego para ordenador o </w:t>
      </w:r>
      <w:proofErr w:type="spellStart"/>
      <w:r w:rsidRPr="00D51F81">
        <w:rPr>
          <w:rFonts w:ascii="Arial" w:hAnsi="Arial" w:cs="Arial"/>
          <w:color w:val="000000"/>
        </w:rPr>
        <w:t>tablet</w:t>
      </w:r>
      <w:proofErr w:type="spellEnd"/>
      <w:r w:rsidRPr="00D51F81">
        <w:rPr>
          <w:rFonts w:ascii="Arial" w:hAnsi="Arial" w:cs="Arial"/>
          <w:color w:val="000000"/>
        </w:rPr>
        <w:t xml:space="preserve"> que permite adquirir fluidez lectora y mejorar el rendimiento del niño de manera rápida y amena</w:t>
      </w:r>
      <w:r>
        <w:rPr>
          <w:rStyle w:val="Appelnotedebasdep"/>
          <w:rFonts w:ascii="Arial" w:hAnsi="Arial" w:cs="Arial"/>
          <w:color w:val="000000"/>
        </w:rPr>
        <w:footnoteReference w:id="2"/>
      </w:r>
      <w:r w:rsidRPr="00D51F81">
        <w:rPr>
          <w:rFonts w:ascii="Arial" w:hAnsi="Arial" w:cs="Arial"/>
          <w:color w:val="000000"/>
        </w:rPr>
        <w:t xml:space="preserve">. </w:t>
      </w:r>
    </w:p>
    <w:p w:rsidR="00984C1F" w:rsidRDefault="00984C1F" w:rsidP="00984C1F">
      <w:pPr>
        <w:suppressLineNumbers/>
        <w:spacing w:after="0" w:line="240" w:lineRule="auto"/>
        <w:ind w:left="709"/>
        <w:jc w:val="right"/>
        <w:rPr>
          <w:rFonts w:cs="Arial"/>
          <w:color w:val="000000"/>
          <w:lang w:val="es-ES"/>
        </w:rPr>
      </w:pPr>
    </w:p>
    <w:p w:rsidR="00684EA3" w:rsidRPr="00984C1F" w:rsidRDefault="005F4A88" w:rsidP="00984C1F">
      <w:pPr>
        <w:suppressLineNumbers/>
        <w:spacing w:after="0" w:line="240" w:lineRule="auto"/>
        <w:ind w:left="709"/>
        <w:jc w:val="right"/>
        <w:rPr>
          <w:rFonts w:cs="Arial"/>
          <w:color w:val="000000"/>
          <w:lang w:val="es-ES"/>
        </w:rPr>
      </w:pPr>
      <w:r w:rsidRPr="00984C1F">
        <w:rPr>
          <w:rFonts w:cs="Arial"/>
          <w:color w:val="000000"/>
          <w:lang w:val="es-ES"/>
        </w:rPr>
        <w:t xml:space="preserve">Sara Rivas Moreno, </w:t>
      </w:r>
    </w:p>
    <w:p w:rsidR="005F4A88" w:rsidRPr="00984C1F" w:rsidRDefault="00684EA3" w:rsidP="00984C1F">
      <w:pPr>
        <w:suppressLineNumbers/>
        <w:spacing w:after="0" w:line="240" w:lineRule="auto"/>
        <w:ind w:left="709"/>
        <w:jc w:val="right"/>
        <w:rPr>
          <w:rFonts w:cs="Arial"/>
          <w:lang w:val="es-ES"/>
        </w:rPr>
      </w:pPr>
      <w:r w:rsidRPr="00984C1F">
        <w:rPr>
          <w:rFonts w:cs="Arial"/>
          <w:i/>
          <w:lang w:val="es-ES"/>
        </w:rPr>
        <w:t>https://elpais.c</w:t>
      </w:r>
      <w:r w:rsidR="00984C1F">
        <w:rPr>
          <w:rFonts w:cs="Arial"/>
          <w:i/>
          <w:lang w:val="es-ES"/>
        </w:rPr>
        <w:t>om/retina/2018/07/17/innovacion</w:t>
      </w:r>
      <w:r w:rsidR="00984C1F" w:rsidRPr="00984C1F">
        <w:rPr>
          <w:i/>
          <w:lang w:val="es-ES"/>
        </w:rPr>
        <w:t xml:space="preserve"> </w:t>
      </w:r>
      <w:hyperlink w:history="1"/>
      <w:r w:rsidR="005F4A88" w:rsidRPr="00984C1F">
        <w:rPr>
          <w:rFonts w:cs="Arial"/>
          <w:i/>
          <w:lang w:val="es-ES"/>
        </w:rPr>
        <w:t>,</w:t>
      </w:r>
      <w:r w:rsidR="005F4A88" w:rsidRPr="00984C1F">
        <w:rPr>
          <w:rFonts w:cs="Arial"/>
          <w:color w:val="000000"/>
          <w:lang w:val="es-ES"/>
        </w:rPr>
        <w:t xml:space="preserve"> 28/07/2018</w:t>
      </w:r>
    </w:p>
    <w:p w:rsidR="005F4A88" w:rsidRPr="00984C1F" w:rsidRDefault="005F4A88" w:rsidP="00285338">
      <w:pPr>
        <w:suppressLineNumbers/>
        <w:jc w:val="both"/>
        <w:rPr>
          <w:rFonts w:cs="Arial"/>
          <w:b/>
          <w:bCs/>
          <w:lang w:val="es-ES"/>
        </w:rPr>
      </w:pPr>
    </w:p>
    <w:p w:rsidR="005F4A88" w:rsidRPr="00984C1F" w:rsidRDefault="005F4A88" w:rsidP="00285338">
      <w:pPr>
        <w:suppressLineNumbers/>
        <w:jc w:val="both"/>
        <w:rPr>
          <w:rFonts w:cs="Arial"/>
          <w:lang w:val="es-ES"/>
        </w:rPr>
      </w:pPr>
    </w:p>
    <w:p w:rsidR="00D00770" w:rsidRPr="00984C1F" w:rsidRDefault="00D00770" w:rsidP="00285338">
      <w:pPr>
        <w:suppressLineNumbers/>
        <w:jc w:val="both"/>
        <w:rPr>
          <w:rFonts w:cs="Arial"/>
          <w:lang w:val="es-ES"/>
        </w:rPr>
      </w:pPr>
    </w:p>
    <w:p w:rsidR="00D00770" w:rsidRPr="00984C1F" w:rsidRDefault="00D00770" w:rsidP="00285338">
      <w:pPr>
        <w:suppressLineNumbers/>
        <w:jc w:val="both"/>
        <w:rPr>
          <w:rFonts w:cs="Arial"/>
          <w:lang w:val="es-ES"/>
        </w:rPr>
      </w:pPr>
    </w:p>
    <w:p w:rsidR="00CA49C4" w:rsidRPr="00984C1F" w:rsidRDefault="00CA49C4" w:rsidP="00285338">
      <w:pPr>
        <w:suppressLineNumbers/>
        <w:jc w:val="both"/>
        <w:rPr>
          <w:rFonts w:cs="Arial"/>
          <w:lang w:val="es-ES"/>
        </w:rPr>
      </w:pPr>
    </w:p>
    <w:p w:rsidR="00CA49C4" w:rsidRPr="00984C1F" w:rsidRDefault="00CA49C4" w:rsidP="00285338">
      <w:pPr>
        <w:suppressLineNumbers/>
        <w:jc w:val="both"/>
        <w:rPr>
          <w:rFonts w:cs="Arial"/>
          <w:lang w:val="es-ES"/>
        </w:rPr>
      </w:pPr>
    </w:p>
    <w:p w:rsidR="00D00770" w:rsidRPr="00984C1F" w:rsidRDefault="00D00770" w:rsidP="00285338">
      <w:pPr>
        <w:suppressLineNumbers/>
        <w:jc w:val="both"/>
        <w:rPr>
          <w:rFonts w:cs="Arial"/>
          <w:lang w:val="es-ES"/>
        </w:rPr>
      </w:pPr>
    </w:p>
    <w:p w:rsidR="00D00770" w:rsidRPr="00984C1F" w:rsidRDefault="00D00770" w:rsidP="00285338">
      <w:pPr>
        <w:suppressLineNumbers/>
        <w:jc w:val="both"/>
        <w:rPr>
          <w:rFonts w:cs="Arial"/>
          <w:lang w:val="es-ES"/>
        </w:rPr>
      </w:pPr>
    </w:p>
    <w:p w:rsidR="00285338" w:rsidRDefault="00285338" w:rsidP="00285338">
      <w:pPr>
        <w:pStyle w:val="Corpsdetexte"/>
        <w:suppressLineNumbers/>
        <w:spacing w:after="0" w:line="240" w:lineRule="auto"/>
        <w:jc w:val="both"/>
        <w:rPr>
          <w:rFonts w:ascii="Arial" w:hAnsi="Arial" w:cs="Arial"/>
          <w:b/>
          <w:bCs/>
        </w:rPr>
      </w:pPr>
      <w:r w:rsidRPr="00D51F81">
        <w:rPr>
          <w:rFonts w:ascii="Arial" w:hAnsi="Arial" w:cs="Arial"/>
          <w:b/>
          <w:bCs/>
          <w:u w:val="single"/>
        </w:rPr>
        <w:lastRenderedPageBreak/>
        <w:t>Documento 2</w:t>
      </w:r>
      <w:r w:rsidRPr="00D51F81">
        <w:rPr>
          <w:rFonts w:ascii="Arial" w:hAnsi="Arial" w:cs="Arial"/>
          <w:b/>
          <w:bCs/>
        </w:rPr>
        <w:t>: El trabajo escolar que se convirtió en una exitosa app para personas con dislexi</w:t>
      </w:r>
      <w:r>
        <w:rPr>
          <w:rFonts w:ascii="Arial" w:hAnsi="Arial" w:cs="Arial"/>
          <w:b/>
          <w:bCs/>
        </w:rPr>
        <w:t>a</w:t>
      </w:r>
    </w:p>
    <w:p w:rsidR="00285338" w:rsidRDefault="00285338" w:rsidP="00285338">
      <w:pPr>
        <w:pStyle w:val="Corpsdetexte"/>
        <w:suppressLineNumbers/>
        <w:spacing w:after="0" w:line="240" w:lineRule="auto"/>
        <w:jc w:val="both"/>
        <w:rPr>
          <w:rFonts w:ascii="Arial" w:hAnsi="Arial" w:cs="Arial"/>
          <w:color w:val="000000"/>
        </w:rPr>
      </w:pPr>
    </w:p>
    <w:p w:rsidR="005F4A88" w:rsidRPr="00984C1F" w:rsidRDefault="005F4A88" w:rsidP="00DD3A44">
      <w:pPr>
        <w:pStyle w:val="Corpsdetexte"/>
        <w:spacing w:after="0" w:line="240" w:lineRule="auto"/>
        <w:jc w:val="both"/>
        <w:rPr>
          <w:rFonts w:ascii="Arial" w:hAnsi="Arial" w:cs="Arial"/>
          <w:color w:val="000000"/>
        </w:rPr>
      </w:pPr>
      <w:r w:rsidRPr="00984C1F">
        <w:rPr>
          <w:rFonts w:ascii="Arial" w:hAnsi="Arial" w:cs="Arial"/>
          <w:color w:val="000000"/>
        </w:rPr>
        <w:t xml:space="preserve">Todo surgió en la asignatura de proyectos del colegio técnico ORT en Buenos Aires. Con la idea de ayudar a algunos compañeros que tenían dificultades para el aprendizaje, un grupo de alumnos creó </w:t>
      </w:r>
      <w:hyperlink r:id="rId8" w:anchor="_blank" w:history="1">
        <w:proofErr w:type="spellStart"/>
        <w:r w:rsidRPr="00984C1F">
          <w:rPr>
            <w:rStyle w:val="Lienhypertexte"/>
            <w:rFonts w:ascii="Arial" w:hAnsi="Arial" w:cs="Arial"/>
            <w:color w:val="000000"/>
            <w:u w:val="none"/>
          </w:rPr>
          <w:t>LectO</w:t>
        </w:r>
        <w:proofErr w:type="spellEnd"/>
      </w:hyperlink>
      <w:r w:rsidRPr="00984C1F">
        <w:rPr>
          <w:rFonts w:ascii="Arial" w:hAnsi="Arial" w:cs="Arial"/>
          <w:color w:val="000000"/>
        </w:rPr>
        <w:t xml:space="preserve">. </w:t>
      </w:r>
    </w:p>
    <w:p w:rsidR="005F4A88" w:rsidRPr="00984C1F" w:rsidRDefault="005F4A88" w:rsidP="00DD3A44">
      <w:pPr>
        <w:pStyle w:val="Corpsdetexte"/>
        <w:spacing w:after="0" w:line="240" w:lineRule="auto"/>
        <w:jc w:val="both"/>
        <w:rPr>
          <w:rFonts w:ascii="Arial" w:hAnsi="Arial" w:cs="Arial"/>
          <w:color w:val="000000"/>
        </w:rPr>
      </w:pPr>
      <w:r w:rsidRPr="00984C1F">
        <w:rPr>
          <w:rFonts w:ascii="Arial" w:hAnsi="Arial" w:cs="Arial"/>
          <w:color w:val="000000"/>
        </w:rPr>
        <w:t xml:space="preserve">Así nació la aplicación gratuita pensada para </w:t>
      </w:r>
      <w:hyperlink r:id="rId9" w:anchor="_blank" w:history="1">
        <w:r w:rsidRPr="00984C1F">
          <w:rPr>
            <w:rStyle w:val="Lienhypertexte"/>
            <w:rFonts w:ascii="Arial" w:hAnsi="Arial" w:cs="Arial"/>
            <w:color w:val="000000"/>
            <w:u w:val="none"/>
          </w:rPr>
          <w:t>las personas con dislexia</w:t>
        </w:r>
      </w:hyperlink>
      <w:r w:rsidRPr="00984C1F">
        <w:rPr>
          <w:rFonts w:ascii="Arial" w:hAnsi="Arial" w:cs="Arial"/>
          <w:color w:val="000000"/>
        </w:rPr>
        <w:t>, que cuenta con distintas funciones orientadas a facilitar la lectura y la escritura.</w:t>
      </w:r>
    </w:p>
    <w:p w:rsidR="005F4A88" w:rsidRPr="00D51F81" w:rsidRDefault="005F4A88" w:rsidP="00DD3A44">
      <w:pPr>
        <w:pStyle w:val="Corpsdetexte"/>
        <w:suppressLineNumbers/>
        <w:spacing w:after="0" w:line="240" w:lineRule="auto"/>
        <w:jc w:val="both"/>
        <w:rPr>
          <w:rFonts w:ascii="Arial" w:hAnsi="Arial" w:cs="Arial"/>
        </w:rPr>
      </w:pPr>
    </w:p>
    <w:p w:rsidR="005F4A88" w:rsidRPr="00D51F81" w:rsidRDefault="005F4A88" w:rsidP="00DD3A44">
      <w:pPr>
        <w:pStyle w:val="Corpsdetexte"/>
        <w:spacing w:after="0" w:line="240" w:lineRule="auto"/>
        <w:jc w:val="both"/>
        <w:rPr>
          <w:rFonts w:ascii="Arial" w:hAnsi="Arial" w:cs="Arial"/>
        </w:rPr>
      </w:pPr>
      <w:r w:rsidRPr="00D51F81">
        <w:rPr>
          <w:rFonts w:ascii="Arial" w:hAnsi="Arial" w:cs="Arial"/>
          <w:color w:val="000000"/>
        </w:rPr>
        <w:t xml:space="preserve">Lisandro Elías Acuña, Fausto </w:t>
      </w:r>
      <w:proofErr w:type="spellStart"/>
      <w:r w:rsidRPr="00D51F81">
        <w:rPr>
          <w:rFonts w:ascii="Arial" w:hAnsi="Arial" w:cs="Arial"/>
          <w:color w:val="000000"/>
        </w:rPr>
        <w:t>Fang</w:t>
      </w:r>
      <w:proofErr w:type="spellEnd"/>
      <w:r w:rsidRPr="00D51F81">
        <w:rPr>
          <w:rFonts w:ascii="Arial" w:hAnsi="Arial" w:cs="Arial"/>
          <w:color w:val="000000"/>
        </w:rPr>
        <w:t xml:space="preserve">, Gonzalo Díaz de Vivar y Ulises López </w:t>
      </w:r>
      <w:proofErr w:type="spellStart"/>
      <w:r w:rsidRPr="00D51F81">
        <w:rPr>
          <w:rFonts w:ascii="Arial" w:hAnsi="Arial" w:cs="Arial"/>
          <w:color w:val="000000"/>
        </w:rPr>
        <w:t>Pacholczak</w:t>
      </w:r>
      <w:proofErr w:type="spellEnd"/>
      <w:r w:rsidRPr="00D51F81">
        <w:rPr>
          <w:rFonts w:ascii="Arial" w:hAnsi="Arial" w:cs="Arial"/>
          <w:color w:val="000000"/>
        </w:rPr>
        <w:t xml:space="preserve"> son los cuatro amigos y compañeros de aula, que comenzaron a evaluar sus ideas y cotejarlas</w:t>
      </w:r>
      <w:r w:rsidR="00786A2D" w:rsidRPr="00786A2D">
        <w:rPr>
          <w:rFonts w:ascii="Arial" w:hAnsi="Arial" w:cs="Arial"/>
          <w:color w:val="000000"/>
          <w:vertAlign w:val="superscript"/>
        </w:rPr>
        <w:t>1</w:t>
      </w:r>
      <w:r w:rsidRPr="00D51F81">
        <w:rPr>
          <w:rFonts w:ascii="Arial" w:hAnsi="Arial" w:cs="Arial"/>
          <w:color w:val="000000"/>
        </w:rPr>
        <w:t xml:space="preserve"> con especialistas. En ese entonces, tenían apenas 16 años y los movía la pasión por la ciencia y la tecnología, además de las ganas de ayudar. Hoy, </w:t>
      </w:r>
      <w:proofErr w:type="spellStart"/>
      <w:r w:rsidRPr="00D51F81">
        <w:rPr>
          <w:rFonts w:ascii="Arial" w:hAnsi="Arial" w:cs="Arial"/>
          <w:color w:val="000000"/>
        </w:rPr>
        <w:t>LectO</w:t>
      </w:r>
      <w:proofErr w:type="spellEnd"/>
      <w:r w:rsidRPr="00D51F81">
        <w:rPr>
          <w:rFonts w:ascii="Arial" w:hAnsi="Arial" w:cs="Arial"/>
          <w:color w:val="000000"/>
        </w:rPr>
        <w:t xml:space="preserve"> es utilizada por más de 10.000 usuarios de distintos idiomas y se convirtió en una herramienta útil y de referencia entre las personas con dislexia, un trastorno del aprendizaje que consiste en la dificultad de identificar sonidos y relacionarlos con las letras. [...]</w:t>
      </w:r>
    </w:p>
    <w:p w:rsidR="005F4A88" w:rsidRDefault="005F4A88" w:rsidP="00DD3A44">
      <w:pPr>
        <w:pStyle w:val="Corpsdetexte"/>
        <w:suppressLineNumbers/>
        <w:spacing w:after="0" w:line="240" w:lineRule="auto"/>
        <w:jc w:val="both"/>
        <w:rPr>
          <w:rFonts w:ascii="Arial" w:hAnsi="Arial" w:cs="Arial"/>
          <w:color w:val="000000"/>
        </w:rPr>
      </w:pPr>
    </w:p>
    <w:p w:rsidR="005F4A88" w:rsidRPr="00D51F81" w:rsidRDefault="005F4A88" w:rsidP="00DD3A44">
      <w:pPr>
        <w:pStyle w:val="Corpsdetexte"/>
        <w:spacing w:after="0" w:line="240" w:lineRule="auto"/>
        <w:jc w:val="both"/>
        <w:rPr>
          <w:rFonts w:ascii="Arial" w:hAnsi="Arial" w:cs="Arial"/>
        </w:rPr>
      </w:pPr>
      <w:r w:rsidRPr="00D51F81">
        <w:rPr>
          <w:rFonts w:ascii="Arial" w:hAnsi="Arial" w:cs="Arial"/>
          <w:color w:val="000000"/>
        </w:rPr>
        <w:t xml:space="preserve">Con versiones para teléfono móvil y escritorio, </w:t>
      </w:r>
      <w:proofErr w:type="spellStart"/>
      <w:r w:rsidRPr="00D51F81">
        <w:rPr>
          <w:rFonts w:ascii="Arial" w:hAnsi="Arial" w:cs="Arial"/>
          <w:color w:val="000000"/>
        </w:rPr>
        <w:t>LectO</w:t>
      </w:r>
      <w:proofErr w:type="spellEnd"/>
      <w:r w:rsidRPr="00D51F81">
        <w:rPr>
          <w:rFonts w:ascii="Arial" w:hAnsi="Arial" w:cs="Arial"/>
          <w:color w:val="000000"/>
        </w:rPr>
        <w:t xml:space="preserve"> permite escribir y leer textos como cualquier editor. Sin embargo, está acompañado por diferentes funciones que lo hacen más amigable para las personas afectadas, a través del uso de colores, recursos auditivos y pictogramas.</w:t>
      </w:r>
    </w:p>
    <w:p w:rsidR="005F4A88" w:rsidRPr="00D51F81" w:rsidRDefault="005F4A88" w:rsidP="00DD3A44">
      <w:pPr>
        <w:pStyle w:val="Corpsdetexte"/>
        <w:spacing w:after="0" w:line="240" w:lineRule="auto"/>
        <w:jc w:val="both"/>
        <w:rPr>
          <w:rFonts w:ascii="Arial" w:hAnsi="Arial" w:cs="Arial"/>
        </w:rPr>
      </w:pPr>
      <w:r w:rsidRPr="00D51F81">
        <w:rPr>
          <w:rFonts w:ascii="Arial" w:hAnsi="Arial" w:cs="Arial"/>
          <w:color w:val="000000"/>
        </w:rPr>
        <w:t>“Se puede marcar cada letra con un color específico. Por ejemplo, la ‘b’ y la ‘d’, que son espejadas</w:t>
      </w:r>
      <w:r w:rsidR="00786A2D" w:rsidRPr="00786A2D">
        <w:rPr>
          <w:rFonts w:ascii="Arial" w:hAnsi="Arial" w:cs="Arial"/>
          <w:color w:val="000000"/>
          <w:vertAlign w:val="superscript"/>
        </w:rPr>
        <w:t>2</w:t>
      </w:r>
      <w:r w:rsidR="00786A2D">
        <w:rPr>
          <w:rFonts w:ascii="Arial" w:hAnsi="Arial" w:cs="Arial"/>
          <w:color w:val="000000"/>
        </w:rPr>
        <w:t xml:space="preserve"> </w:t>
      </w:r>
      <w:r w:rsidRPr="00D51F81">
        <w:rPr>
          <w:rFonts w:ascii="Arial" w:hAnsi="Arial" w:cs="Arial"/>
          <w:color w:val="000000"/>
        </w:rPr>
        <w:t xml:space="preserve">a simple vista. Configurar de esa manera hace que la lectura sea más visual y fácil. La lectura en voz alta, con distintas posibilidades de velocidad, también es muy útil. Además, incorporamos </w:t>
      </w:r>
      <w:r w:rsidRPr="00D51F81">
        <w:rPr>
          <w:rFonts w:ascii="Arial" w:hAnsi="Arial" w:cs="Arial"/>
          <w:i/>
          <w:color w:val="000000"/>
        </w:rPr>
        <w:t xml:space="preserve">Open </w:t>
      </w:r>
      <w:proofErr w:type="spellStart"/>
      <w:r w:rsidRPr="00D51F81">
        <w:rPr>
          <w:rFonts w:ascii="Arial" w:hAnsi="Arial" w:cs="Arial"/>
          <w:i/>
          <w:color w:val="000000"/>
        </w:rPr>
        <w:t>Dyslexic</w:t>
      </w:r>
      <w:proofErr w:type="spellEnd"/>
      <w:r w:rsidRPr="00D51F81">
        <w:rPr>
          <w:rFonts w:ascii="Arial" w:hAnsi="Arial" w:cs="Arial"/>
          <w:color w:val="000000"/>
        </w:rPr>
        <w:t>, una fuente tipográfica creada por especialistas para ser más legible</w:t>
      </w:r>
      <w:r w:rsidR="00786A2D" w:rsidRPr="00786A2D">
        <w:rPr>
          <w:rFonts w:ascii="Arial" w:hAnsi="Arial" w:cs="Arial"/>
          <w:color w:val="000000"/>
          <w:vertAlign w:val="superscript"/>
        </w:rPr>
        <w:t>3</w:t>
      </w:r>
      <w:r w:rsidRPr="00D51F81">
        <w:rPr>
          <w:rFonts w:ascii="Arial" w:hAnsi="Arial" w:cs="Arial"/>
          <w:color w:val="000000"/>
        </w:rPr>
        <w:t xml:space="preserve"> para ellos. También se puede optar por otras fuentes clásicas”. [...]</w:t>
      </w:r>
    </w:p>
    <w:p w:rsidR="00D00770" w:rsidRDefault="005F4A88" w:rsidP="00DD3A44">
      <w:pPr>
        <w:pStyle w:val="Corpsdetexte"/>
        <w:spacing w:after="0" w:line="240" w:lineRule="auto"/>
        <w:jc w:val="both"/>
        <w:rPr>
          <w:rFonts w:ascii="Arial" w:hAnsi="Arial" w:cs="Arial"/>
          <w:color w:val="000000"/>
        </w:rPr>
      </w:pPr>
      <w:r w:rsidRPr="00D51F81">
        <w:rPr>
          <w:rFonts w:ascii="Arial" w:hAnsi="Arial" w:cs="Arial"/>
          <w:color w:val="000000"/>
        </w:rPr>
        <w:t xml:space="preserve">Una herramienta como esta app, según la especialista [María </w:t>
      </w:r>
      <w:proofErr w:type="spellStart"/>
      <w:r w:rsidRPr="00D51F81">
        <w:rPr>
          <w:rFonts w:ascii="Arial" w:hAnsi="Arial" w:cs="Arial"/>
          <w:color w:val="000000"/>
        </w:rPr>
        <w:t>Arabetti</w:t>
      </w:r>
      <w:proofErr w:type="spellEnd"/>
      <w:r w:rsidRPr="00D51F81">
        <w:rPr>
          <w:rFonts w:ascii="Arial" w:hAnsi="Arial" w:cs="Arial"/>
          <w:color w:val="000000"/>
        </w:rPr>
        <w:t xml:space="preserve">], no solo facilita la vida durante los años escolares sino en el resto del desarrollo. </w:t>
      </w:r>
    </w:p>
    <w:p w:rsidR="00DD3A44" w:rsidRDefault="00DD3A44" w:rsidP="00DD3A44">
      <w:pPr>
        <w:ind w:left="0"/>
        <w:rPr>
          <w:rFonts w:eastAsia="NSimSun" w:cs="Arial"/>
          <w:color w:val="000000"/>
          <w:kern w:val="2"/>
          <w:lang w:val="es-ES" w:eastAsia="zh-CN" w:bidi="hi-IN"/>
        </w:rPr>
      </w:pPr>
    </w:p>
    <w:p w:rsidR="005F4A88" w:rsidRPr="00D51F81" w:rsidRDefault="005F4A88" w:rsidP="00DD3A44">
      <w:pPr>
        <w:pStyle w:val="Corpsdetexte"/>
        <w:suppressLineNumbers/>
        <w:spacing w:after="0" w:line="240" w:lineRule="auto"/>
        <w:jc w:val="right"/>
        <w:rPr>
          <w:rFonts w:ascii="Arial" w:hAnsi="Arial" w:cs="Arial"/>
        </w:rPr>
      </w:pPr>
      <w:r w:rsidRPr="00D51F81">
        <w:rPr>
          <w:rFonts w:ascii="Arial" w:hAnsi="Arial" w:cs="Arial"/>
          <w:color w:val="000000"/>
        </w:rPr>
        <w:t xml:space="preserve">Diego </w:t>
      </w:r>
      <w:proofErr w:type="spellStart"/>
      <w:r w:rsidRPr="00D51F81">
        <w:rPr>
          <w:rFonts w:ascii="Arial" w:hAnsi="Arial" w:cs="Arial"/>
          <w:color w:val="000000"/>
        </w:rPr>
        <w:t>Jemio</w:t>
      </w:r>
      <w:proofErr w:type="spellEnd"/>
      <w:r w:rsidRPr="00D51F81">
        <w:rPr>
          <w:rFonts w:ascii="Arial" w:hAnsi="Arial" w:cs="Arial"/>
          <w:color w:val="000000"/>
        </w:rPr>
        <w:t xml:space="preserve">, </w:t>
      </w:r>
      <w:r w:rsidRPr="00984C1F">
        <w:rPr>
          <w:rFonts w:ascii="Arial" w:hAnsi="Arial" w:cs="Arial"/>
          <w:i/>
        </w:rPr>
        <w:t>https://elpais.com/america-futura</w:t>
      </w:r>
      <w:hyperlink w:history="1"/>
      <w:r w:rsidRPr="00D51F81">
        <w:rPr>
          <w:rFonts w:ascii="Arial" w:hAnsi="Arial" w:cs="Arial"/>
          <w:color w:val="000000"/>
        </w:rPr>
        <w:t>, 05/01/2023</w:t>
      </w:r>
    </w:p>
    <w:p w:rsidR="005F4A88" w:rsidRDefault="005F4A88" w:rsidP="005F4A88">
      <w:pPr>
        <w:pStyle w:val="Corpsdetexte"/>
        <w:suppressLineNumbers/>
        <w:spacing w:after="0" w:line="240" w:lineRule="auto"/>
        <w:jc w:val="both"/>
        <w:rPr>
          <w:rFonts w:ascii="Arial" w:hAnsi="Arial" w:cs="Arial"/>
          <w:b/>
          <w:bCs/>
        </w:rPr>
      </w:pPr>
    </w:p>
    <w:p w:rsidR="00786A2D" w:rsidRDefault="00786A2D" w:rsidP="005F4A88">
      <w:pPr>
        <w:pStyle w:val="Corpsdetexte"/>
        <w:suppressLineNumbers/>
        <w:spacing w:after="0" w:line="240" w:lineRule="auto"/>
        <w:jc w:val="both"/>
        <w:rPr>
          <w:rFonts w:ascii="Arial" w:hAnsi="Arial" w:cs="Arial"/>
          <w:b/>
          <w:bCs/>
        </w:rPr>
      </w:pPr>
    </w:p>
    <w:p w:rsidR="00786A2D" w:rsidRPr="00786A2D" w:rsidRDefault="00786A2D" w:rsidP="00786A2D">
      <w:pPr>
        <w:pStyle w:val="Corpsdetexte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86A2D">
        <w:rPr>
          <w:rFonts w:ascii="Arial" w:hAnsi="Arial" w:cs="Arial"/>
          <w:bCs/>
          <w:sz w:val="20"/>
          <w:szCs w:val="20"/>
        </w:rPr>
        <w:t xml:space="preserve">1. cotejar: </w:t>
      </w:r>
      <w:proofErr w:type="spellStart"/>
      <w:r w:rsidRPr="00786A2D">
        <w:rPr>
          <w:rFonts w:ascii="Arial" w:hAnsi="Arial" w:cs="Arial"/>
          <w:bCs/>
          <w:i/>
          <w:iCs/>
          <w:sz w:val="20"/>
          <w:szCs w:val="20"/>
        </w:rPr>
        <w:t>confronter</w:t>
      </w:r>
      <w:proofErr w:type="spellEnd"/>
      <w:r w:rsidRPr="00786A2D">
        <w:rPr>
          <w:rFonts w:ascii="Arial" w:hAnsi="Arial" w:cs="Arial"/>
          <w:bCs/>
          <w:i/>
          <w:iCs/>
          <w:sz w:val="20"/>
          <w:szCs w:val="20"/>
        </w:rPr>
        <w:t xml:space="preserve">, </w:t>
      </w:r>
      <w:proofErr w:type="spellStart"/>
      <w:r w:rsidRPr="00786A2D">
        <w:rPr>
          <w:rFonts w:ascii="Arial" w:hAnsi="Arial" w:cs="Arial"/>
          <w:bCs/>
          <w:i/>
          <w:iCs/>
          <w:sz w:val="20"/>
          <w:szCs w:val="20"/>
        </w:rPr>
        <w:t>comparer</w:t>
      </w:r>
      <w:proofErr w:type="spellEnd"/>
    </w:p>
    <w:p w:rsidR="00786A2D" w:rsidRPr="00786A2D" w:rsidRDefault="00786A2D" w:rsidP="00786A2D">
      <w:pPr>
        <w:pStyle w:val="Corpsdetexte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86A2D">
        <w:rPr>
          <w:rFonts w:ascii="Arial" w:hAnsi="Arial" w:cs="Arial"/>
          <w:bCs/>
          <w:sz w:val="20"/>
          <w:szCs w:val="20"/>
        </w:rPr>
        <w:t xml:space="preserve">2. </w:t>
      </w:r>
      <w:proofErr w:type="gramStart"/>
      <w:r w:rsidRPr="00786A2D">
        <w:rPr>
          <w:rFonts w:ascii="Arial" w:hAnsi="Arial" w:cs="Arial"/>
          <w:bCs/>
          <w:sz w:val="20"/>
          <w:szCs w:val="20"/>
        </w:rPr>
        <w:t>espejadas :</w:t>
      </w:r>
      <w:proofErr w:type="gramEnd"/>
      <w:r w:rsidRPr="00786A2D">
        <w:rPr>
          <w:rFonts w:ascii="Arial" w:hAnsi="Arial" w:cs="Arial"/>
          <w:bCs/>
          <w:sz w:val="20"/>
          <w:szCs w:val="20"/>
        </w:rPr>
        <w:t xml:space="preserve"> </w:t>
      </w:r>
      <w:r w:rsidRPr="00786A2D">
        <w:rPr>
          <w:rFonts w:ascii="Arial" w:hAnsi="Arial" w:cs="Arial"/>
          <w:bCs/>
          <w:i/>
          <w:iCs/>
          <w:sz w:val="20"/>
          <w:szCs w:val="20"/>
        </w:rPr>
        <w:t xml:space="preserve">en </w:t>
      </w:r>
      <w:proofErr w:type="spellStart"/>
      <w:r w:rsidRPr="00786A2D">
        <w:rPr>
          <w:rFonts w:ascii="Arial" w:hAnsi="Arial" w:cs="Arial"/>
          <w:bCs/>
          <w:i/>
          <w:iCs/>
          <w:sz w:val="20"/>
          <w:szCs w:val="20"/>
        </w:rPr>
        <w:t>miroir</w:t>
      </w:r>
      <w:proofErr w:type="spellEnd"/>
    </w:p>
    <w:p w:rsidR="00786A2D" w:rsidRPr="00786A2D" w:rsidRDefault="00786A2D" w:rsidP="00786A2D">
      <w:pPr>
        <w:pStyle w:val="Corpsdetexte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86A2D">
        <w:rPr>
          <w:rFonts w:ascii="Arial" w:hAnsi="Arial" w:cs="Arial"/>
          <w:bCs/>
          <w:sz w:val="20"/>
          <w:szCs w:val="20"/>
        </w:rPr>
        <w:t xml:space="preserve">3. </w:t>
      </w:r>
      <w:proofErr w:type="gramStart"/>
      <w:r w:rsidRPr="00786A2D">
        <w:rPr>
          <w:rFonts w:ascii="Arial" w:hAnsi="Arial" w:cs="Arial"/>
          <w:bCs/>
          <w:sz w:val="20"/>
          <w:szCs w:val="20"/>
        </w:rPr>
        <w:t>legible :</w:t>
      </w:r>
      <w:proofErr w:type="gramEnd"/>
      <w:r w:rsidRPr="00786A2D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86A2D">
        <w:rPr>
          <w:rFonts w:ascii="Arial" w:hAnsi="Arial" w:cs="Arial"/>
          <w:bCs/>
          <w:i/>
          <w:iCs/>
          <w:sz w:val="20"/>
          <w:szCs w:val="20"/>
        </w:rPr>
        <w:t>lisible</w:t>
      </w:r>
      <w:proofErr w:type="spellEnd"/>
    </w:p>
    <w:p w:rsidR="00786A2D" w:rsidRPr="00D51F81" w:rsidRDefault="00786A2D" w:rsidP="005F4A88">
      <w:pPr>
        <w:pStyle w:val="Corpsdetexte"/>
        <w:suppressLineNumbers/>
        <w:spacing w:after="0" w:line="240" w:lineRule="auto"/>
        <w:jc w:val="both"/>
        <w:rPr>
          <w:rFonts w:ascii="Arial" w:hAnsi="Arial" w:cs="Arial"/>
          <w:b/>
          <w:bCs/>
        </w:rPr>
      </w:pPr>
    </w:p>
    <w:p w:rsidR="005F4A88" w:rsidRPr="00984C1F" w:rsidRDefault="00565789" w:rsidP="00565789">
      <w:pPr>
        <w:spacing w:after="0" w:line="240" w:lineRule="auto"/>
        <w:ind w:left="0"/>
        <w:rPr>
          <w:rStyle w:val="Lienhypertexte"/>
          <w:rFonts w:cs="Arial"/>
          <w:b/>
          <w:bCs/>
          <w:color w:val="000000"/>
          <w:lang w:val="es-ES" w:eastAsia="en-US"/>
        </w:rPr>
      </w:pPr>
      <w:r w:rsidRPr="00984C1F">
        <w:rPr>
          <w:rStyle w:val="Lienhypertexte"/>
          <w:rFonts w:cs="Arial"/>
          <w:b/>
          <w:bCs/>
          <w:color w:val="000000"/>
          <w:lang w:val="es-ES" w:eastAsia="en-US"/>
        </w:rPr>
        <w:br w:type="page"/>
      </w:r>
    </w:p>
    <w:p w:rsidR="005F4A88" w:rsidRDefault="005F4A88" w:rsidP="00786A2D">
      <w:pPr>
        <w:suppressLineNumbers/>
        <w:spacing w:after="0" w:line="240" w:lineRule="auto"/>
        <w:jc w:val="both"/>
        <w:rPr>
          <w:rFonts w:cs="Arial"/>
          <w:b/>
          <w:lang w:val="es-ES"/>
        </w:rPr>
      </w:pPr>
      <w:r w:rsidRPr="00786A2D">
        <w:rPr>
          <w:rStyle w:val="Lienhypertexte"/>
          <w:rFonts w:cs="Arial"/>
          <w:b/>
          <w:bCs/>
          <w:color w:val="000000"/>
          <w:lang w:val="es-ES" w:eastAsia="en-US"/>
        </w:rPr>
        <w:lastRenderedPageBreak/>
        <w:t xml:space="preserve">1. </w:t>
      </w:r>
      <w:proofErr w:type="spellStart"/>
      <w:r w:rsidRPr="00786A2D">
        <w:rPr>
          <w:rStyle w:val="Lienhypertexte"/>
          <w:rFonts w:cs="Arial"/>
          <w:b/>
          <w:bCs/>
          <w:color w:val="000000"/>
          <w:lang w:val="es-ES" w:eastAsia="en-US"/>
        </w:rPr>
        <w:t>Compréhension</w:t>
      </w:r>
      <w:proofErr w:type="spellEnd"/>
      <w:r w:rsidRPr="00786A2D">
        <w:rPr>
          <w:rStyle w:val="Lienhypertexte"/>
          <w:rFonts w:cs="Arial"/>
          <w:b/>
          <w:bCs/>
          <w:color w:val="000000"/>
          <w:lang w:val="es-ES" w:eastAsia="en-US"/>
        </w:rPr>
        <w:t xml:space="preserve"> de </w:t>
      </w:r>
      <w:proofErr w:type="spellStart"/>
      <w:r w:rsidRPr="00786A2D">
        <w:rPr>
          <w:rStyle w:val="Lienhypertexte"/>
          <w:rFonts w:cs="Arial"/>
          <w:b/>
          <w:bCs/>
          <w:color w:val="000000"/>
          <w:lang w:val="es-ES" w:eastAsia="en-US"/>
        </w:rPr>
        <w:t>l</w:t>
      </w:r>
      <w:r w:rsidRPr="00786A2D">
        <w:rPr>
          <w:rFonts w:cs="Arial"/>
          <w:b/>
          <w:lang w:val="es-ES"/>
        </w:rPr>
        <w:t>’écrit</w:t>
      </w:r>
      <w:proofErr w:type="spellEnd"/>
      <w:r w:rsidRPr="00786A2D">
        <w:rPr>
          <w:rFonts w:cs="Arial"/>
          <w:b/>
          <w:lang w:val="es-ES"/>
        </w:rPr>
        <w:t xml:space="preserve"> (10 </w:t>
      </w:r>
      <w:proofErr w:type="spellStart"/>
      <w:r w:rsidRPr="00786A2D">
        <w:rPr>
          <w:rFonts w:cs="Arial"/>
          <w:b/>
          <w:lang w:val="es-ES"/>
        </w:rPr>
        <w:t>points</w:t>
      </w:r>
      <w:proofErr w:type="spellEnd"/>
      <w:r w:rsidRPr="00786A2D">
        <w:rPr>
          <w:rFonts w:cs="Arial"/>
          <w:b/>
          <w:lang w:val="es-ES"/>
        </w:rPr>
        <w:t>)</w:t>
      </w:r>
    </w:p>
    <w:p w:rsidR="00786A2D" w:rsidRPr="00786A2D" w:rsidRDefault="00786A2D" w:rsidP="00786A2D">
      <w:pPr>
        <w:suppressLineNumbers/>
        <w:spacing w:after="0" w:line="240" w:lineRule="auto"/>
        <w:jc w:val="both"/>
        <w:rPr>
          <w:rFonts w:cs="Arial"/>
          <w:lang w:val="es-ES"/>
        </w:rPr>
      </w:pPr>
    </w:p>
    <w:p w:rsidR="005F4A88" w:rsidRPr="00786A2D" w:rsidRDefault="005F4A88" w:rsidP="00786A2D">
      <w:pPr>
        <w:pStyle w:val="Corpsdetexte"/>
        <w:suppressLineNumbers/>
        <w:spacing w:after="0" w:line="240" w:lineRule="auto"/>
        <w:jc w:val="both"/>
        <w:rPr>
          <w:rFonts w:ascii="Arial" w:hAnsi="Arial" w:cs="Arial"/>
        </w:rPr>
      </w:pPr>
      <w:r w:rsidRPr="00786A2D">
        <w:rPr>
          <w:rFonts w:ascii="Arial" w:hAnsi="Arial" w:cs="Arial"/>
          <w:color w:val="000000"/>
          <w:u w:val="single"/>
          <w:lang w:eastAsia="en-US" w:bidi="ar-SA"/>
        </w:rPr>
        <w:t>Documento 1</w:t>
      </w:r>
      <w:r w:rsidRPr="00786A2D">
        <w:rPr>
          <w:rFonts w:ascii="Arial" w:hAnsi="Arial" w:cs="Arial"/>
          <w:color w:val="000000"/>
          <w:lang w:eastAsia="en-US" w:bidi="ar-SA"/>
        </w:rPr>
        <w:t>: La mujer que desarrolló un videojuego para ayudar a su hijo disléxico.</w:t>
      </w:r>
    </w:p>
    <w:p w:rsidR="005F4A88" w:rsidRPr="00786A2D" w:rsidRDefault="005F4A88" w:rsidP="00786A2D">
      <w:pPr>
        <w:pStyle w:val="Corpsdetexte"/>
        <w:suppressLineNumbers/>
        <w:spacing w:after="0" w:line="240" w:lineRule="auto"/>
        <w:jc w:val="both"/>
        <w:rPr>
          <w:rFonts w:ascii="Arial" w:hAnsi="Arial" w:cs="Arial"/>
        </w:rPr>
      </w:pPr>
      <w:r w:rsidRPr="00786A2D">
        <w:rPr>
          <w:rFonts w:ascii="Arial" w:hAnsi="Arial" w:cs="Arial"/>
          <w:u w:val="single"/>
        </w:rPr>
        <w:t>Documento 2</w:t>
      </w:r>
      <w:r w:rsidRPr="00786A2D">
        <w:rPr>
          <w:rFonts w:ascii="Arial" w:hAnsi="Arial" w:cs="Arial"/>
        </w:rPr>
        <w:t>: El trabajo escolar que se convirtió en una exitosa app para personas con dislexia.</w:t>
      </w:r>
    </w:p>
    <w:p w:rsidR="00786A2D" w:rsidRPr="00786A2D" w:rsidRDefault="00786A2D" w:rsidP="00786A2D">
      <w:pPr>
        <w:suppressLineNumbers/>
        <w:spacing w:after="0" w:line="240" w:lineRule="auto"/>
        <w:ind w:left="0"/>
        <w:jc w:val="both"/>
        <w:rPr>
          <w:rFonts w:cs="Arial"/>
          <w:bCs/>
          <w:lang w:val="es-ES_tradnl"/>
        </w:rPr>
      </w:pPr>
    </w:p>
    <w:p w:rsidR="00786A2D" w:rsidRPr="00786A2D" w:rsidRDefault="00786A2D" w:rsidP="00786A2D">
      <w:pPr>
        <w:suppressLineNumbers/>
        <w:spacing w:after="0" w:line="240" w:lineRule="auto"/>
        <w:ind w:left="0"/>
        <w:jc w:val="both"/>
        <w:rPr>
          <w:rFonts w:cs="Arial"/>
          <w:bCs/>
        </w:rPr>
      </w:pPr>
      <w:r w:rsidRPr="00786A2D">
        <w:rPr>
          <w:rFonts w:cs="Arial"/>
          <w:bCs/>
        </w:rPr>
        <w:t>Vous rendrez compte librement, en français, de ce que vous avez compris de</w:t>
      </w:r>
      <w:r>
        <w:rPr>
          <w:rFonts w:cs="Arial"/>
          <w:bCs/>
        </w:rPr>
        <w:t xml:space="preserve"> </w:t>
      </w:r>
      <w:r w:rsidRPr="00786A2D">
        <w:rPr>
          <w:rFonts w:cs="Arial"/>
          <w:bCs/>
        </w:rPr>
        <w:t>chacun des textes (documents 1 et 2). Vous veillerez à établir un lien entre ces deux textes.</w:t>
      </w:r>
    </w:p>
    <w:p w:rsidR="005F4A88" w:rsidRPr="00786A2D" w:rsidRDefault="005F4A88" w:rsidP="00786A2D">
      <w:pPr>
        <w:suppressLineNumbers/>
        <w:spacing w:after="0" w:line="240" w:lineRule="auto"/>
        <w:jc w:val="both"/>
        <w:rPr>
          <w:rFonts w:cs="Arial"/>
        </w:rPr>
      </w:pPr>
    </w:p>
    <w:p w:rsidR="00565789" w:rsidRDefault="00565789" w:rsidP="00786A2D">
      <w:pPr>
        <w:suppressLineNumbers/>
        <w:spacing w:after="0" w:line="240" w:lineRule="auto"/>
        <w:jc w:val="both"/>
        <w:rPr>
          <w:rFonts w:cs="Arial"/>
        </w:rPr>
      </w:pPr>
    </w:p>
    <w:p w:rsidR="00786A2D" w:rsidRPr="00786A2D" w:rsidRDefault="00786A2D" w:rsidP="00786A2D">
      <w:pPr>
        <w:suppressLineNumbers/>
        <w:spacing w:after="0" w:line="240" w:lineRule="auto"/>
        <w:jc w:val="both"/>
        <w:rPr>
          <w:rFonts w:cs="Arial"/>
        </w:rPr>
      </w:pPr>
    </w:p>
    <w:p w:rsidR="005F4A88" w:rsidRPr="00786A2D" w:rsidRDefault="005F4A88" w:rsidP="00786A2D">
      <w:pPr>
        <w:suppressLineNumbers/>
        <w:spacing w:after="0" w:line="240" w:lineRule="auto"/>
        <w:jc w:val="both"/>
        <w:rPr>
          <w:rFonts w:cs="Arial"/>
        </w:rPr>
      </w:pPr>
      <w:r w:rsidRPr="00786A2D">
        <w:rPr>
          <w:rFonts w:cs="Arial"/>
          <w:b/>
          <w:u w:val="single"/>
        </w:rPr>
        <w:t>2. Expression écrite</w:t>
      </w:r>
      <w:r w:rsidRPr="00786A2D">
        <w:rPr>
          <w:rFonts w:cs="Arial"/>
          <w:b/>
        </w:rPr>
        <w:t xml:space="preserve"> (10 points)</w:t>
      </w:r>
    </w:p>
    <w:p w:rsidR="005F4A88" w:rsidRPr="00786A2D" w:rsidRDefault="005F4A88" w:rsidP="00786A2D">
      <w:pPr>
        <w:suppressLineNumbers/>
        <w:spacing w:after="0" w:line="240" w:lineRule="auto"/>
        <w:jc w:val="both"/>
        <w:rPr>
          <w:rFonts w:cs="Arial"/>
        </w:rPr>
      </w:pPr>
    </w:p>
    <w:p w:rsidR="00786A2D" w:rsidRPr="00786A2D" w:rsidRDefault="00786A2D" w:rsidP="00786A2D">
      <w:pPr>
        <w:suppressLineNumbers/>
        <w:spacing w:after="0" w:line="240" w:lineRule="auto"/>
        <w:ind w:left="0"/>
        <w:jc w:val="both"/>
        <w:rPr>
          <w:rFonts w:cs="Arial"/>
          <w:bCs/>
        </w:rPr>
      </w:pPr>
      <w:r w:rsidRPr="00786A2D">
        <w:rPr>
          <w:rFonts w:cs="Arial"/>
          <w:bCs/>
        </w:rPr>
        <w:t xml:space="preserve">Vous traiterez, </w:t>
      </w:r>
      <w:r w:rsidRPr="00786A2D">
        <w:rPr>
          <w:rFonts w:cs="Arial"/>
          <w:b/>
          <w:bCs/>
        </w:rPr>
        <w:t>en espagnol</w:t>
      </w:r>
      <w:r w:rsidRPr="00786A2D">
        <w:rPr>
          <w:rFonts w:cs="Arial"/>
          <w:bCs/>
        </w:rPr>
        <w:t xml:space="preserve">, une seule des deux questions suivantes, </w:t>
      </w:r>
      <w:r w:rsidRPr="00786A2D">
        <w:rPr>
          <w:rFonts w:cs="Arial"/>
          <w:b/>
          <w:bCs/>
        </w:rPr>
        <w:t>au choix</w:t>
      </w:r>
      <w:r w:rsidRPr="00786A2D">
        <w:rPr>
          <w:rFonts w:cs="Arial"/>
          <w:bCs/>
        </w:rPr>
        <w:t>. Répondez en 120 mots au moins.</w:t>
      </w:r>
    </w:p>
    <w:p w:rsidR="005F4A88" w:rsidRPr="00786A2D" w:rsidRDefault="005F4A88" w:rsidP="00786A2D">
      <w:pPr>
        <w:suppressLineNumbers/>
        <w:spacing w:after="0" w:line="240" w:lineRule="auto"/>
        <w:jc w:val="both"/>
        <w:rPr>
          <w:rFonts w:cs="Arial"/>
          <w:b/>
        </w:rPr>
      </w:pPr>
    </w:p>
    <w:p w:rsidR="005F4A88" w:rsidRPr="00786A2D" w:rsidRDefault="005F4A88" w:rsidP="00786A2D">
      <w:pPr>
        <w:suppressLineNumbers/>
        <w:spacing w:after="0" w:line="240" w:lineRule="auto"/>
        <w:jc w:val="both"/>
        <w:rPr>
          <w:rFonts w:cs="Arial"/>
        </w:rPr>
      </w:pPr>
      <w:r w:rsidRPr="00786A2D">
        <w:rPr>
          <w:rFonts w:cs="Arial"/>
          <w:b/>
        </w:rPr>
        <w:t>Question A</w:t>
      </w:r>
    </w:p>
    <w:p w:rsidR="005F4A88" w:rsidRPr="00786A2D" w:rsidRDefault="005F4A88" w:rsidP="00786A2D">
      <w:pPr>
        <w:pStyle w:val="Corpsdetexte"/>
        <w:suppressLineNumbers/>
        <w:spacing w:after="0" w:line="240" w:lineRule="auto"/>
        <w:jc w:val="both"/>
        <w:rPr>
          <w:rFonts w:ascii="Arial" w:hAnsi="Arial" w:cs="Arial"/>
          <w:lang w:val="fr-FR"/>
        </w:rPr>
      </w:pPr>
    </w:p>
    <w:p w:rsidR="005F4A88" w:rsidRPr="00786A2D" w:rsidRDefault="005F4A88" w:rsidP="00786A2D">
      <w:pPr>
        <w:pStyle w:val="Corpsdetexte"/>
        <w:suppressLineNumbers/>
        <w:spacing w:after="0" w:line="240" w:lineRule="auto"/>
        <w:jc w:val="both"/>
        <w:rPr>
          <w:rFonts w:ascii="Arial" w:hAnsi="Arial" w:cs="Arial"/>
        </w:rPr>
      </w:pPr>
      <w:r w:rsidRPr="00786A2D">
        <w:rPr>
          <w:rFonts w:ascii="Arial" w:eastAsia="Calibri" w:hAnsi="Arial" w:cs="Arial"/>
          <w:lang w:eastAsia="en-US" w:bidi="ar-SA"/>
        </w:rPr>
        <w:t xml:space="preserve">Diga en qué medida ambos documentos ilustran un aspecto del eje temático </w:t>
      </w:r>
      <w:r w:rsidR="00003CA9" w:rsidRPr="00786A2D">
        <w:rPr>
          <w:rFonts w:ascii="Arial" w:hAnsi="Arial" w:cs="Arial"/>
          <w:color w:val="000000"/>
          <w:lang w:eastAsia="en-US"/>
        </w:rPr>
        <w:t>« </w:t>
      </w:r>
      <w:proofErr w:type="spellStart"/>
      <w:r w:rsidRPr="00786A2D">
        <w:rPr>
          <w:rFonts w:ascii="Arial" w:eastAsia="Calibri" w:hAnsi="Arial" w:cs="Arial"/>
          <w:lang w:eastAsia="en-US" w:bidi="ar-SA"/>
        </w:rPr>
        <w:t>Citoyenneté</w:t>
      </w:r>
      <w:proofErr w:type="spellEnd"/>
      <w:r w:rsidRPr="00786A2D">
        <w:rPr>
          <w:rFonts w:ascii="Arial" w:eastAsia="Calibri" w:hAnsi="Arial" w:cs="Arial"/>
          <w:lang w:eastAsia="en-US" w:bidi="ar-SA"/>
        </w:rPr>
        <w:t xml:space="preserve"> et mondes </w:t>
      </w:r>
      <w:proofErr w:type="spellStart"/>
      <w:r w:rsidRPr="00786A2D">
        <w:rPr>
          <w:rFonts w:ascii="Arial" w:eastAsia="Calibri" w:hAnsi="Arial" w:cs="Arial"/>
          <w:lang w:eastAsia="en-US" w:bidi="ar-SA"/>
        </w:rPr>
        <w:t>virtuels</w:t>
      </w:r>
      <w:proofErr w:type="spellEnd"/>
      <w:r w:rsidR="00003CA9" w:rsidRPr="00786A2D">
        <w:rPr>
          <w:rFonts w:ascii="Arial" w:hAnsi="Arial" w:cs="Arial"/>
          <w:color w:val="000000"/>
          <w:lang w:eastAsia="en-US"/>
        </w:rPr>
        <w:t>».</w:t>
      </w:r>
    </w:p>
    <w:p w:rsidR="005F4A88" w:rsidRPr="00786A2D" w:rsidRDefault="005F4A88" w:rsidP="00786A2D">
      <w:pPr>
        <w:suppressLineNumbers/>
        <w:spacing w:after="0" w:line="240" w:lineRule="auto"/>
        <w:ind w:left="709"/>
        <w:jc w:val="both"/>
        <w:rPr>
          <w:rFonts w:cs="Arial"/>
          <w:b/>
          <w:lang w:val="es-ES"/>
        </w:rPr>
      </w:pPr>
    </w:p>
    <w:p w:rsidR="005F4A88" w:rsidRPr="00786A2D" w:rsidRDefault="005F4A88" w:rsidP="00786A2D">
      <w:pPr>
        <w:suppressLineNumbers/>
        <w:spacing w:after="0" w:line="240" w:lineRule="auto"/>
        <w:jc w:val="both"/>
        <w:rPr>
          <w:rFonts w:cs="Arial"/>
          <w:lang w:val="es-ES"/>
        </w:rPr>
      </w:pPr>
      <w:proofErr w:type="spellStart"/>
      <w:r w:rsidRPr="00786A2D">
        <w:rPr>
          <w:rFonts w:cs="Arial"/>
          <w:b/>
          <w:lang w:val="es-ES"/>
        </w:rPr>
        <w:t>Question</w:t>
      </w:r>
      <w:proofErr w:type="spellEnd"/>
      <w:r w:rsidRPr="00786A2D">
        <w:rPr>
          <w:rFonts w:cs="Arial"/>
          <w:b/>
          <w:lang w:val="es-ES"/>
        </w:rPr>
        <w:t xml:space="preserve"> B</w:t>
      </w:r>
    </w:p>
    <w:p w:rsidR="005F4A88" w:rsidRPr="00786A2D" w:rsidRDefault="005F4A88" w:rsidP="00786A2D">
      <w:pPr>
        <w:pStyle w:val="Corpsdetexte"/>
        <w:suppressLineNumbers/>
        <w:spacing w:after="0" w:line="240" w:lineRule="auto"/>
        <w:jc w:val="both"/>
        <w:rPr>
          <w:rFonts w:ascii="Arial" w:hAnsi="Arial" w:cs="Arial"/>
          <w:color w:val="000000"/>
        </w:rPr>
      </w:pPr>
    </w:p>
    <w:p w:rsidR="005F4A88" w:rsidRPr="00786A2D" w:rsidRDefault="005F4A88" w:rsidP="00786A2D">
      <w:pPr>
        <w:spacing w:after="0" w:line="240" w:lineRule="auto"/>
        <w:ind w:left="0"/>
        <w:jc w:val="both"/>
        <w:rPr>
          <w:rFonts w:cs="Arial"/>
          <w:lang w:val="es-ES"/>
        </w:rPr>
      </w:pPr>
      <w:r w:rsidRPr="00786A2D">
        <w:rPr>
          <w:rFonts w:cs="Arial"/>
          <w:color w:val="000000"/>
          <w:lang w:val="es-ES" w:eastAsia="en-US"/>
        </w:rPr>
        <w:t>Diga qué elementos de las iniciativas presentadas le parecen útiles e inspirador</w:t>
      </w:r>
      <w:r w:rsidR="006D5212" w:rsidRPr="00786A2D">
        <w:rPr>
          <w:rFonts w:cs="Arial"/>
          <w:color w:val="000000"/>
          <w:lang w:val="es-ES" w:eastAsia="en-US"/>
        </w:rPr>
        <w:t>e</w:t>
      </w:r>
      <w:r w:rsidRPr="00786A2D">
        <w:rPr>
          <w:rFonts w:cs="Arial"/>
          <w:color w:val="000000"/>
          <w:lang w:val="es-ES" w:eastAsia="en-US"/>
        </w:rPr>
        <w:t>s. Diga también si conoce otras iniciativas parecidas</w:t>
      </w:r>
      <w:r w:rsidR="00CF1B8D" w:rsidRPr="00786A2D">
        <w:rPr>
          <w:rFonts w:cs="Arial"/>
          <w:color w:val="000000"/>
          <w:lang w:val="es-ES" w:eastAsia="en-US"/>
        </w:rPr>
        <w:t xml:space="preserve"> argumentando su respuesta</w:t>
      </w:r>
      <w:r w:rsidRPr="00786A2D">
        <w:rPr>
          <w:rFonts w:cs="Arial"/>
          <w:color w:val="000000"/>
          <w:lang w:val="es-ES" w:eastAsia="en-US"/>
        </w:rPr>
        <w:t>.</w:t>
      </w:r>
    </w:p>
    <w:p w:rsidR="00E95B7B" w:rsidRPr="00786A2D" w:rsidRDefault="00E95B7B" w:rsidP="00786A2D">
      <w:pPr>
        <w:spacing w:after="0" w:line="240" w:lineRule="auto"/>
        <w:ind w:left="0"/>
        <w:jc w:val="both"/>
        <w:rPr>
          <w:rFonts w:cs="Arial"/>
          <w:lang w:val="es-ES"/>
        </w:rPr>
      </w:pPr>
    </w:p>
    <w:sectPr w:rsidR="00E95B7B" w:rsidRPr="00786A2D" w:rsidSect="00F06DE2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417" w:right="1417" w:bottom="1417" w:left="1417" w:header="2835" w:footer="567" w:gutter="0"/>
      <w:lnNumType w:countBy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DA0" w:rsidRDefault="00BF3DA0" w:rsidP="0053612B">
      <w:pPr>
        <w:spacing w:after="0" w:line="240" w:lineRule="auto"/>
      </w:pPr>
      <w:r>
        <w:separator/>
      </w:r>
    </w:p>
  </w:endnote>
  <w:endnote w:type="continuationSeparator" w:id="0">
    <w:p w:rsidR="00BF3DA0" w:rsidRDefault="00BF3DA0" w:rsidP="0053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3110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F35A4" w:rsidRDefault="003F35A4">
            <w:pPr>
              <w:pStyle w:val="Pieddepage"/>
            </w:pPr>
            <w:r>
              <w:t xml:space="preserve">Page </w:t>
            </w:r>
            <w:r w:rsidR="002C5B11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2C5B11">
              <w:rPr>
                <w:b/>
              </w:rPr>
              <w:fldChar w:fldCharType="separate"/>
            </w:r>
            <w:r w:rsidR="00FF52A8">
              <w:rPr>
                <w:b/>
                <w:noProof/>
              </w:rPr>
              <w:t>2</w:t>
            </w:r>
            <w:r w:rsidR="002C5B11">
              <w:rPr>
                <w:b/>
              </w:rPr>
              <w:fldChar w:fldCharType="end"/>
            </w:r>
            <w:r>
              <w:t xml:space="preserve"> sur </w:t>
            </w:r>
            <w:r w:rsidR="002C5B11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2C5B11">
              <w:rPr>
                <w:b/>
              </w:rPr>
              <w:fldChar w:fldCharType="separate"/>
            </w:r>
            <w:r w:rsidR="00FF52A8">
              <w:rPr>
                <w:b/>
                <w:noProof/>
              </w:rPr>
              <w:t>4</w:t>
            </w:r>
            <w:r w:rsidR="002C5B11">
              <w:rPr>
                <w:b/>
              </w:rPr>
              <w:fldChar w:fldCharType="end"/>
            </w:r>
          </w:p>
        </w:sdtContent>
      </w:sdt>
    </w:sdtContent>
  </w:sdt>
  <w:p w:rsidR="00AD38CA" w:rsidRPr="003F35A4" w:rsidRDefault="00AD38CA" w:rsidP="003F35A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311096"/>
      <w:docPartObj>
        <w:docPartGallery w:val="Page Numbers (Bottom of Page)"/>
        <w:docPartUnique/>
      </w:docPartObj>
    </w:sdtPr>
    <w:sdtContent>
      <w:sdt>
        <w:sdtPr>
          <w:id w:val="168311095"/>
          <w:docPartObj>
            <w:docPartGallery w:val="Page Numbers (Top of Page)"/>
            <w:docPartUnique/>
          </w:docPartObj>
        </w:sdtPr>
        <w:sdtContent>
          <w:p w:rsidR="003F35A4" w:rsidRDefault="003F35A4">
            <w:pPr>
              <w:pStyle w:val="Pieddepage"/>
            </w:pPr>
            <w:r>
              <w:t xml:space="preserve">Page </w:t>
            </w:r>
            <w:r w:rsidR="002C5B11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2C5B11">
              <w:rPr>
                <w:b/>
              </w:rPr>
              <w:fldChar w:fldCharType="separate"/>
            </w:r>
            <w:r w:rsidR="00FF52A8">
              <w:rPr>
                <w:b/>
                <w:noProof/>
              </w:rPr>
              <w:t>1</w:t>
            </w:r>
            <w:r w:rsidR="002C5B11">
              <w:rPr>
                <w:b/>
              </w:rPr>
              <w:fldChar w:fldCharType="end"/>
            </w:r>
            <w:r>
              <w:t xml:space="preserve"> sur </w:t>
            </w:r>
            <w:r w:rsidR="002C5B11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2C5B11">
              <w:rPr>
                <w:b/>
              </w:rPr>
              <w:fldChar w:fldCharType="separate"/>
            </w:r>
            <w:r w:rsidR="00FF52A8">
              <w:rPr>
                <w:b/>
                <w:noProof/>
              </w:rPr>
              <w:t>4</w:t>
            </w:r>
            <w:r w:rsidR="002C5B11">
              <w:rPr>
                <w:b/>
              </w:rPr>
              <w:fldChar w:fldCharType="end"/>
            </w:r>
          </w:p>
        </w:sdtContent>
      </w:sdt>
    </w:sdtContent>
  </w:sdt>
  <w:p w:rsidR="003F35A4" w:rsidRDefault="003F35A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DA0" w:rsidRDefault="00BF3DA0" w:rsidP="0053612B">
      <w:pPr>
        <w:spacing w:after="0" w:line="240" w:lineRule="auto"/>
      </w:pPr>
      <w:r>
        <w:separator/>
      </w:r>
    </w:p>
  </w:footnote>
  <w:footnote w:type="continuationSeparator" w:id="0">
    <w:p w:rsidR="00BF3DA0" w:rsidRDefault="00BF3DA0" w:rsidP="0053612B">
      <w:pPr>
        <w:spacing w:after="0" w:line="240" w:lineRule="auto"/>
      </w:pPr>
      <w:r>
        <w:continuationSeparator/>
      </w:r>
    </w:p>
  </w:footnote>
  <w:footnote w:id="1">
    <w:p w:rsidR="005F4A88" w:rsidRPr="00984C1F" w:rsidRDefault="005F4A88" w:rsidP="005F4A88">
      <w:pPr>
        <w:pStyle w:val="Notedebasdepage"/>
        <w:ind w:left="0" w:firstLine="0"/>
        <w:rPr>
          <w:rFonts w:ascii="Arial" w:hAnsi="Arial" w:cs="Arial"/>
          <w:i/>
        </w:rPr>
      </w:pPr>
      <w:r w:rsidRPr="009A1EE6">
        <w:rPr>
          <w:rStyle w:val="Appelnotedebasdep"/>
          <w:rFonts w:ascii="Arial" w:hAnsi="Arial" w:cs="Arial"/>
        </w:rPr>
        <w:footnoteRef/>
      </w:r>
      <w:r w:rsidR="00984C1F" w:rsidRPr="009A1EE6">
        <w:rPr>
          <w:rFonts w:ascii="Arial" w:hAnsi="Arial" w:cs="Arial"/>
        </w:rPr>
        <w:t xml:space="preserve"> </w:t>
      </w:r>
      <w:r w:rsidR="00786A2D" w:rsidRPr="009A1EE6">
        <w:rPr>
          <w:rFonts w:ascii="Arial" w:hAnsi="Arial" w:cs="Arial"/>
        </w:rPr>
        <w:t xml:space="preserve">un conejillo de indias: </w:t>
      </w:r>
      <w:r w:rsidR="00786A2D" w:rsidRPr="00984C1F">
        <w:rPr>
          <w:rFonts w:ascii="Arial" w:hAnsi="Arial" w:cs="Arial"/>
          <w:i/>
        </w:rPr>
        <w:t xml:space="preserve">un </w:t>
      </w:r>
      <w:proofErr w:type="spellStart"/>
      <w:r w:rsidR="00786A2D" w:rsidRPr="00984C1F">
        <w:rPr>
          <w:rFonts w:ascii="Arial" w:hAnsi="Arial" w:cs="Arial"/>
          <w:i/>
        </w:rPr>
        <w:t>cobaye</w:t>
      </w:r>
      <w:proofErr w:type="spellEnd"/>
      <w:r w:rsidR="00786A2D" w:rsidRPr="00984C1F">
        <w:rPr>
          <w:rFonts w:ascii="Arial" w:hAnsi="Arial" w:cs="Arial"/>
          <w:i/>
        </w:rPr>
        <w:t xml:space="preserve"> </w:t>
      </w:r>
    </w:p>
  </w:footnote>
  <w:footnote w:id="2">
    <w:p w:rsidR="005F4A88" w:rsidRPr="009A1EE6" w:rsidRDefault="005F4A88" w:rsidP="005F4A88">
      <w:pPr>
        <w:pStyle w:val="Notedebasdepage"/>
        <w:ind w:left="0" w:firstLine="0"/>
        <w:rPr>
          <w:rFonts w:ascii="Arial" w:hAnsi="Arial" w:cs="Arial"/>
        </w:rPr>
      </w:pPr>
      <w:r w:rsidRPr="00984C1F">
        <w:rPr>
          <w:rStyle w:val="Appelnotedebasdep"/>
          <w:rFonts w:ascii="Arial" w:hAnsi="Arial" w:cs="Arial"/>
          <w:i/>
        </w:rPr>
        <w:footnoteRef/>
      </w:r>
      <w:r w:rsidR="00786A2D" w:rsidRPr="00984C1F">
        <w:rPr>
          <w:rFonts w:ascii="Arial" w:hAnsi="Arial" w:cs="Arial"/>
          <w:i/>
        </w:rPr>
        <w:t xml:space="preserve"> </w:t>
      </w:r>
      <w:r w:rsidR="00786A2D" w:rsidRPr="00984C1F">
        <w:rPr>
          <w:rFonts w:ascii="Arial" w:hAnsi="Arial" w:cs="Arial"/>
        </w:rPr>
        <w:t>amena</w:t>
      </w:r>
      <w:r w:rsidR="00786A2D">
        <w:rPr>
          <w:rFonts w:ascii="Arial" w:hAnsi="Arial" w:cs="Arial"/>
        </w:rPr>
        <w:t xml:space="preserve"> = agradable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12B" w:rsidRDefault="002B20A9" w:rsidP="0077193A">
    <w:pPr>
      <w:pStyle w:val="EnTetePiedsDePage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760A4" w:rsidRDefault="00D760A4" w:rsidP="00B01E2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12B" w:rsidRPr="00E32F53" w:rsidRDefault="002B20A9" w:rsidP="008F477F">
    <w:pPr>
      <w:pStyle w:val="EnTetePiedsDePage"/>
      <w:jc w:val="left"/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55750"/>
          <wp:effectExtent l="0" t="0" r="0" b="6350"/>
          <wp:wrapNone/>
          <wp:docPr id="16" name="Image 16" descr="capture_enTeteCopi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pture_enTeteCopi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3F18"/>
    <w:multiLevelType w:val="hybridMultilevel"/>
    <w:tmpl w:val="A6268318"/>
    <w:lvl w:ilvl="0" w:tplc="A9E8B5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260D"/>
    <w:multiLevelType w:val="hybridMultilevel"/>
    <w:tmpl w:val="0610DC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A4B6B"/>
    <w:multiLevelType w:val="hybridMultilevel"/>
    <w:tmpl w:val="81A405B8"/>
    <w:lvl w:ilvl="0" w:tplc="546059C6">
      <w:numFmt w:val="bullet"/>
      <w:lvlText w:val="-"/>
      <w:lvlJc w:val="left"/>
      <w:pPr>
        <w:ind w:left="6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3F5B510D"/>
    <w:multiLevelType w:val="hybridMultilevel"/>
    <w:tmpl w:val="A61E7FEC"/>
    <w:lvl w:ilvl="0" w:tplc="1818CAFC">
      <w:numFmt w:val="bullet"/>
      <w:lvlText w:val="-"/>
      <w:lvlJc w:val="left"/>
      <w:pPr>
        <w:ind w:left="6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9591C3E"/>
    <w:multiLevelType w:val="hybridMultilevel"/>
    <w:tmpl w:val="0F0A3D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20AB3"/>
    <w:multiLevelType w:val="hybridMultilevel"/>
    <w:tmpl w:val="CABE7C4E"/>
    <w:lvl w:ilvl="0" w:tplc="9B0A5AB2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removePersonalInformation/>
  <w:removeDateAndTime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3612B"/>
    <w:rsid w:val="00003CA9"/>
    <w:rsid w:val="00004B7F"/>
    <w:rsid w:val="000134A9"/>
    <w:rsid w:val="000508EF"/>
    <w:rsid w:val="00054D2B"/>
    <w:rsid w:val="00055B53"/>
    <w:rsid w:val="00083F4A"/>
    <w:rsid w:val="00085769"/>
    <w:rsid w:val="0009732D"/>
    <w:rsid w:val="000A3345"/>
    <w:rsid w:val="000C6554"/>
    <w:rsid w:val="000D27AC"/>
    <w:rsid w:val="00103C42"/>
    <w:rsid w:val="00116AFA"/>
    <w:rsid w:val="00121498"/>
    <w:rsid w:val="00133B59"/>
    <w:rsid w:val="001424D6"/>
    <w:rsid w:val="001532D0"/>
    <w:rsid w:val="001718FD"/>
    <w:rsid w:val="00173970"/>
    <w:rsid w:val="001771F9"/>
    <w:rsid w:val="001A0697"/>
    <w:rsid w:val="001D4349"/>
    <w:rsid w:val="00202B26"/>
    <w:rsid w:val="00285338"/>
    <w:rsid w:val="00297386"/>
    <w:rsid w:val="002A68A6"/>
    <w:rsid w:val="002B20A9"/>
    <w:rsid w:val="002B5C01"/>
    <w:rsid w:val="002C5B11"/>
    <w:rsid w:val="002E3ADC"/>
    <w:rsid w:val="002E4943"/>
    <w:rsid w:val="002F689C"/>
    <w:rsid w:val="00310DAD"/>
    <w:rsid w:val="00313FF5"/>
    <w:rsid w:val="003408B3"/>
    <w:rsid w:val="003A2310"/>
    <w:rsid w:val="003C08A0"/>
    <w:rsid w:val="003D1776"/>
    <w:rsid w:val="003F35A4"/>
    <w:rsid w:val="00444B3B"/>
    <w:rsid w:val="004B41C6"/>
    <w:rsid w:val="004B41F8"/>
    <w:rsid w:val="004D1235"/>
    <w:rsid w:val="004D5898"/>
    <w:rsid w:val="004E6CA6"/>
    <w:rsid w:val="004F0EB8"/>
    <w:rsid w:val="004F13CF"/>
    <w:rsid w:val="005122FA"/>
    <w:rsid w:val="0053612B"/>
    <w:rsid w:val="00552688"/>
    <w:rsid w:val="00565789"/>
    <w:rsid w:val="005822C2"/>
    <w:rsid w:val="005F4A88"/>
    <w:rsid w:val="005F583D"/>
    <w:rsid w:val="00626E0F"/>
    <w:rsid w:val="00634187"/>
    <w:rsid w:val="00643D11"/>
    <w:rsid w:val="0067731A"/>
    <w:rsid w:val="00680041"/>
    <w:rsid w:val="00684EA3"/>
    <w:rsid w:val="006A2305"/>
    <w:rsid w:val="006B1682"/>
    <w:rsid w:val="006C2AF7"/>
    <w:rsid w:val="006D10C8"/>
    <w:rsid w:val="006D5212"/>
    <w:rsid w:val="006E390A"/>
    <w:rsid w:val="007110B0"/>
    <w:rsid w:val="007275B1"/>
    <w:rsid w:val="0077193A"/>
    <w:rsid w:val="0077285B"/>
    <w:rsid w:val="00772C44"/>
    <w:rsid w:val="00786A2D"/>
    <w:rsid w:val="007A7764"/>
    <w:rsid w:val="007C35A8"/>
    <w:rsid w:val="00807CC3"/>
    <w:rsid w:val="00826640"/>
    <w:rsid w:val="00837873"/>
    <w:rsid w:val="0084040C"/>
    <w:rsid w:val="00842DBC"/>
    <w:rsid w:val="00857478"/>
    <w:rsid w:val="00860F2B"/>
    <w:rsid w:val="008631C7"/>
    <w:rsid w:val="0086526C"/>
    <w:rsid w:val="00875770"/>
    <w:rsid w:val="0088316E"/>
    <w:rsid w:val="0088688B"/>
    <w:rsid w:val="00893F38"/>
    <w:rsid w:val="008C01A6"/>
    <w:rsid w:val="008E3AA6"/>
    <w:rsid w:val="008E5053"/>
    <w:rsid w:val="008F477F"/>
    <w:rsid w:val="008F72C8"/>
    <w:rsid w:val="0092475D"/>
    <w:rsid w:val="009616A4"/>
    <w:rsid w:val="00977ADB"/>
    <w:rsid w:val="00984C1F"/>
    <w:rsid w:val="009D1A0F"/>
    <w:rsid w:val="009E0FEA"/>
    <w:rsid w:val="00A01168"/>
    <w:rsid w:val="00A15501"/>
    <w:rsid w:val="00A47132"/>
    <w:rsid w:val="00A61AC9"/>
    <w:rsid w:val="00A76AD3"/>
    <w:rsid w:val="00A92DB0"/>
    <w:rsid w:val="00AB4BAE"/>
    <w:rsid w:val="00AC1B16"/>
    <w:rsid w:val="00AD38CA"/>
    <w:rsid w:val="00AD7B4D"/>
    <w:rsid w:val="00AE4909"/>
    <w:rsid w:val="00AF5BC9"/>
    <w:rsid w:val="00B01E20"/>
    <w:rsid w:val="00B13C1A"/>
    <w:rsid w:val="00B2253C"/>
    <w:rsid w:val="00B2660B"/>
    <w:rsid w:val="00B850C9"/>
    <w:rsid w:val="00B92318"/>
    <w:rsid w:val="00BE0369"/>
    <w:rsid w:val="00BF3DA0"/>
    <w:rsid w:val="00C155FF"/>
    <w:rsid w:val="00C17A52"/>
    <w:rsid w:val="00C33076"/>
    <w:rsid w:val="00C44650"/>
    <w:rsid w:val="00C4525A"/>
    <w:rsid w:val="00C4626F"/>
    <w:rsid w:val="00C67037"/>
    <w:rsid w:val="00C8311A"/>
    <w:rsid w:val="00CA49C4"/>
    <w:rsid w:val="00CA5A3D"/>
    <w:rsid w:val="00CA5D1C"/>
    <w:rsid w:val="00CB5AF5"/>
    <w:rsid w:val="00CB6093"/>
    <w:rsid w:val="00CC0053"/>
    <w:rsid w:val="00CF1B8D"/>
    <w:rsid w:val="00CF7F28"/>
    <w:rsid w:val="00D00770"/>
    <w:rsid w:val="00D032CA"/>
    <w:rsid w:val="00D056ED"/>
    <w:rsid w:val="00D15825"/>
    <w:rsid w:val="00D545E4"/>
    <w:rsid w:val="00D760A4"/>
    <w:rsid w:val="00D801EC"/>
    <w:rsid w:val="00DD3A44"/>
    <w:rsid w:val="00E32F53"/>
    <w:rsid w:val="00E51C64"/>
    <w:rsid w:val="00E5600F"/>
    <w:rsid w:val="00E63874"/>
    <w:rsid w:val="00E95B7B"/>
    <w:rsid w:val="00EA0C7A"/>
    <w:rsid w:val="00EA5397"/>
    <w:rsid w:val="00EE1F69"/>
    <w:rsid w:val="00F03BC8"/>
    <w:rsid w:val="00F06AF1"/>
    <w:rsid w:val="00F06DE2"/>
    <w:rsid w:val="00F074C8"/>
    <w:rsid w:val="00F075B2"/>
    <w:rsid w:val="00F13990"/>
    <w:rsid w:val="00F15408"/>
    <w:rsid w:val="00F27EBD"/>
    <w:rsid w:val="00F95CD6"/>
    <w:rsid w:val="00FA1F14"/>
    <w:rsid w:val="00FA29A9"/>
    <w:rsid w:val="00FA2E0B"/>
    <w:rsid w:val="00FA75C8"/>
    <w:rsid w:val="00FE7167"/>
    <w:rsid w:val="00FF5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776"/>
    <w:pPr>
      <w:spacing w:after="160" w:line="259" w:lineRule="auto"/>
      <w:ind w:left="708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rsid w:val="0053612B"/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rsid w:val="0053612B"/>
  </w:style>
  <w:style w:type="paragraph" w:customStyle="1" w:styleId="consignes">
    <w:name w:val="(!)consignes"/>
    <w:basedOn w:val="Normal"/>
    <w:link w:val="consignesCar"/>
    <w:qFormat/>
    <w:rsid w:val="0053612B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character" w:customStyle="1" w:styleId="consignesCar">
    <w:name w:val="(!)consignes Car"/>
    <w:link w:val="consignes"/>
    <w:rsid w:val="0053612B"/>
    <w:rPr>
      <w:rFonts w:ascii="Calibri" w:eastAsia="Calibri" w:hAnsi="Calibri" w:cs="Calibri"/>
      <w:color w:val="231F20"/>
      <w:sz w:val="18"/>
    </w:rPr>
  </w:style>
  <w:style w:type="table" w:styleId="Grilledutableau">
    <w:name w:val="Table Grid"/>
    <w:basedOn w:val="TableauNormal"/>
    <w:uiPriority w:val="39"/>
    <w:rsid w:val="00B01E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TetePiedsDePage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character" w:customStyle="1" w:styleId="EnTetePiedsDePageCar">
    <w:name w:val="(!)EnTetePiedsDePage Car"/>
    <w:link w:val="EnTetePiedsDePage"/>
    <w:rsid w:val="001424D6"/>
    <w:rPr>
      <w:rFonts w:ascii="Arial" w:hAnsi="Arial" w:cs="Arial"/>
      <w:sz w:val="18"/>
    </w:rPr>
  </w:style>
  <w:style w:type="character" w:customStyle="1" w:styleId="Titre1Car">
    <w:name w:val="Titre 1 Car"/>
    <w:link w:val="Titre1"/>
    <w:uiPriority w:val="9"/>
    <w:rsid w:val="0084040C"/>
    <w:rPr>
      <w:rFonts w:eastAsia="Times New Roman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84040C"/>
    <w:rPr>
      <w:rFonts w:eastAsia="Times New Roman" w:cs="Times New Roman"/>
      <w:b/>
      <w:bCs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F5BC9"/>
    <w:rPr>
      <w:rFonts w:ascii="Tahoma" w:hAnsi="Tahoma" w:cs="Tahoma"/>
      <w:sz w:val="16"/>
      <w:szCs w:val="16"/>
    </w:rPr>
  </w:style>
  <w:style w:type="paragraph" w:customStyle="1" w:styleId="Grillemoyenne1-Accent21">
    <w:name w:val="Grille moyenne 1 - Accent 21"/>
    <w:basedOn w:val="Normal"/>
    <w:uiPriority w:val="34"/>
    <w:qFormat/>
    <w:rsid w:val="0088316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Sansinterligne1">
    <w:name w:val="Sans interligne1"/>
    <w:uiPriority w:val="1"/>
    <w:qFormat/>
    <w:rsid w:val="0088316E"/>
    <w:rPr>
      <w:rFonts w:ascii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88316E"/>
    <w:pPr>
      <w:ind w:left="720"/>
      <w:contextualSpacing/>
    </w:pPr>
  </w:style>
  <w:style w:type="character" w:styleId="Lienhypertexte">
    <w:name w:val="Hyperlink"/>
    <w:rsid w:val="005F4A88"/>
    <w:rPr>
      <w:color w:val="000080"/>
      <w:u w:val="single"/>
    </w:rPr>
  </w:style>
  <w:style w:type="character" w:styleId="Appelnotedebasdep">
    <w:name w:val="footnote reference"/>
    <w:rsid w:val="005F4A88"/>
    <w:rPr>
      <w:vertAlign w:val="superscript"/>
    </w:rPr>
  </w:style>
  <w:style w:type="paragraph" w:styleId="Corpsdetexte">
    <w:name w:val="Body Text"/>
    <w:basedOn w:val="Normal"/>
    <w:link w:val="CorpsdetexteCar"/>
    <w:rsid w:val="005F4A88"/>
    <w:pPr>
      <w:suppressAutoHyphens/>
      <w:spacing w:after="140" w:line="276" w:lineRule="auto"/>
      <w:ind w:left="0"/>
    </w:pPr>
    <w:rPr>
      <w:rFonts w:ascii="Liberation Serif" w:eastAsia="NSimSun" w:hAnsi="Liberation Serif" w:cs="Lucida Sans"/>
      <w:kern w:val="2"/>
      <w:lang w:val="es-ES" w:eastAsia="zh-CN" w:bidi="hi-IN"/>
    </w:rPr>
  </w:style>
  <w:style w:type="character" w:customStyle="1" w:styleId="CorpsdetexteCar">
    <w:name w:val="Corps de texte Car"/>
    <w:basedOn w:val="Policepardfaut"/>
    <w:link w:val="Corpsdetexte"/>
    <w:rsid w:val="005F4A88"/>
    <w:rPr>
      <w:rFonts w:ascii="Liberation Serif" w:eastAsia="NSimSun" w:hAnsi="Liberation Serif" w:cs="Lucida Sans"/>
      <w:kern w:val="2"/>
      <w:sz w:val="24"/>
      <w:szCs w:val="24"/>
      <w:lang w:val="es-ES" w:eastAsia="zh-CN" w:bidi="hi-IN"/>
    </w:rPr>
  </w:style>
  <w:style w:type="paragraph" w:styleId="Notedebasdepage">
    <w:name w:val="footnote text"/>
    <w:basedOn w:val="Normal"/>
    <w:link w:val="NotedebasdepageCar"/>
    <w:rsid w:val="005F4A88"/>
    <w:pPr>
      <w:suppressLineNumbers/>
      <w:suppressAutoHyphens/>
      <w:spacing w:after="0" w:line="240" w:lineRule="auto"/>
      <w:ind w:left="340" w:hanging="340"/>
    </w:pPr>
    <w:rPr>
      <w:rFonts w:ascii="Liberation Serif" w:eastAsia="NSimSun" w:hAnsi="Liberation Serif" w:cs="Lucida Sans"/>
      <w:kern w:val="2"/>
      <w:sz w:val="20"/>
      <w:szCs w:val="20"/>
      <w:lang w:val="es-ES" w:eastAsia="zh-CN" w:bidi="hi-IN"/>
    </w:rPr>
  </w:style>
  <w:style w:type="character" w:customStyle="1" w:styleId="NotedebasdepageCar">
    <w:name w:val="Note de bas de page Car"/>
    <w:basedOn w:val="Policepardfaut"/>
    <w:link w:val="Notedebasdepage"/>
    <w:rsid w:val="005F4A88"/>
    <w:rPr>
      <w:rFonts w:ascii="Liberation Serif" w:eastAsia="NSimSun" w:hAnsi="Liberation Serif" w:cs="Lucida Sans"/>
      <w:kern w:val="2"/>
      <w:lang w:val="es-ES" w:eastAsia="zh-CN" w:bidi="hi-IN"/>
    </w:rPr>
  </w:style>
  <w:style w:type="character" w:styleId="Lienhypertextesuivivisit">
    <w:name w:val="FollowedHyperlink"/>
    <w:basedOn w:val="Policepardfaut"/>
    <w:uiPriority w:val="99"/>
    <w:semiHidden/>
    <w:unhideWhenUsed/>
    <w:rsid w:val="008631C7"/>
    <w:rPr>
      <w:color w:val="800080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84EA3"/>
    <w:rPr>
      <w:color w:val="605E5C"/>
      <w:shd w:val="clear" w:color="auto" w:fill="E1DFDD"/>
    </w:rPr>
  </w:style>
  <w:style w:type="character" w:styleId="Numrodeligne">
    <w:name w:val="line number"/>
    <w:basedOn w:val="Policepardfaut"/>
    <w:uiPriority w:val="99"/>
    <w:semiHidden/>
    <w:unhideWhenUsed/>
    <w:rsid w:val="00684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cto.app/e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pais.com/diario/1976/06/27/sociedad/204674433_850215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27B9D-6CFD-4FAC-B1D2-7BC10308E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2023-01-30T21:39:00Z</dcterms:created>
  <dcterms:modified xsi:type="dcterms:W3CDTF">2023-02-01T10:10:00Z</dcterms:modified>
</cp:coreProperties>
</file>