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BAD6" w14:textId="77777777" w:rsidR="00E32F53" w:rsidRDefault="00E32F53" w:rsidP="00E32F53">
      <w:pPr>
        <w:ind w:left="0"/>
      </w:pPr>
    </w:p>
    <w:p w14:paraId="2E4A5C2A" w14:textId="77777777" w:rsidR="00FA2E0B" w:rsidRDefault="00FA2E0B" w:rsidP="00E32F53">
      <w:pPr>
        <w:ind w:left="0"/>
      </w:pPr>
    </w:p>
    <w:p w14:paraId="75BE887A" w14:textId="77777777" w:rsidR="00FA2E0B" w:rsidRDefault="00FA2E0B">
      <w:pPr>
        <w:spacing w:after="0" w:line="240" w:lineRule="auto"/>
        <w:ind w:left="0"/>
      </w:pPr>
    </w:p>
    <w:p w14:paraId="2986ACA1" w14:textId="77777777" w:rsidR="00FA2E0B" w:rsidRDefault="00FA2E0B">
      <w:pPr>
        <w:spacing w:after="0" w:line="240" w:lineRule="auto"/>
        <w:ind w:left="0"/>
      </w:pPr>
    </w:p>
    <w:p w14:paraId="2E995D27" w14:textId="77777777" w:rsidR="00FA2E0B" w:rsidRDefault="00FA2E0B">
      <w:pPr>
        <w:spacing w:after="0" w:line="240" w:lineRule="auto"/>
        <w:ind w:left="0"/>
      </w:pPr>
    </w:p>
    <w:tbl>
      <w:tblPr>
        <w:tblStyle w:val="Grilledutableau"/>
        <w:tblW w:w="0" w:type="auto"/>
        <w:tblLook w:val="04A0" w:firstRow="1" w:lastRow="0" w:firstColumn="1" w:lastColumn="0" w:noHBand="0" w:noVBand="1"/>
      </w:tblPr>
      <w:tblGrid>
        <w:gridCol w:w="9212"/>
      </w:tblGrid>
      <w:tr w:rsidR="00F06AF1" w14:paraId="68EF7D90" w14:textId="77777777" w:rsidTr="008C5C6D">
        <w:tc>
          <w:tcPr>
            <w:tcW w:w="9212" w:type="dxa"/>
          </w:tcPr>
          <w:p w14:paraId="4C9771A4" w14:textId="77777777" w:rsidR="00F06AF1" w:rsidRDefault="00F06AF1" w:rsidP="00F075B2">
            <w:pPr>
              <w:spacing w:line="240" w:lineRule="auto"/>
              <w:ind w:left="22"/>
              <w:jc w:val="center"/>
              <w:rPr>
                <w:rFonts w:eastAsia="Times New Roman"/>
                <w:b/>
                <w:color w:val="595959" w:themeColor="text1" w:themeTint="A6"/>
                <w:sz w:val="28"/>
                <w:szCs w:val="22"/>
              </w:rPr>
            </w:pPr>
            <w:r>
              <w:rPr>
                <w:rFonts w:eastAsia="Times New Roman"/>
                <w:b/>
                <w:szCs w:val="22"/>
              </w:rPr>
              <w:br/>
            </w:r>
            <w:r w:rsidR="00552688" w:rsidRPr="00E51FB5">
              <w:rPr>
                <w:rFonts w:eastAsia="Times New Roman"/>
                <w:b/>
                <w:szCs w:val="22"/>
              </w:rPr>
              <w:t>É</w:t>
            </w:r>
            <w:r w:rsidR="00083F4A">
              <w:rPr>
                <w:rFonts w:eastAsia="Times New Roman"/>
                <w:b/>
                <w:szCs w:val="22"/>
              </w:rPr>
              <w:t>VALUATION</w:t>
            </w:r>
            <w:r w:rsidRPr="00E51FB5">
              <w:rPr>
                <w:rFonts w:eastAsia="Times New Roman"/>
                <w:b/>
                <w:szCs w:val="22"/>
              </w:rPr>
              <w:t xml:space="preserve"> </w:t>
            </w:r>
          </w:p>
        </w:tc>
      </w:tr>
      <w:tr w:rsidR="00F06AF1" w14:paraId="63ADA22A" w14:textId="77777777" w:rsidTr="008C5C6D">
        <w:tc>
          <w:tcPr>
            <w:tcW w:w="9212" w:type="dxa"/>
          </w:tcPr>
          <w:p w14:paraId="46B0E71C" w14:textId="77777777" w:rsidR="00F06AF1"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br/>
              <w:t>CLASSE :</w:t>
            </w:r>
            <w:r w:rsidRPr="00626E0F">
              <w:rPr>
                <w:rFonts w:eastAsia="Times New Roman"/>
                <w:color w:val="000000" w:themeColor="text1"/>
                <w:sz w:val="20"/>
                <w:szCs w:val="22"/>
              </w:rPr>
              <w:t xml:space="preserve"> </w:t>
            </w:r>
            <w:r w:rsidR="00AC1B16">
              <w:rPr>
                <w:rFonts w:eastAsia="Times New Roman"/>
                <w:color w:val="000000" w:themeColor="text1"/>
                <w:sz w:val="20"/>
                <w:szCs w:val="22"/>
              </w:rPr>
              <w:t>Première</w:t>
            </w:r>
          </w:p>
          <w:p w14:paraId="0B9F094C" w14:textId="77777777" w:rsidR="00F06AF1" w:rsidRPr="00626E0F" w:rsidRDefault="00F06AF1" w:rsidP="00083F4A">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VOIE :</w:t>
            </w:r>
            <w:r w:rsidRPr="00626E0F">
              <w:rPr>
                <w:rFonts w:eastAsia="Times New Roman"/>
                <w:color w:val="000000" w:themeColor="text1"/>
                <w:sz w:val="20"/>
                <w:szCs w:val="22"/>
              </w:rPr>
              <w:t xml:space="preserve"> </w:t>
            </w:r>
            <w:sdt>
              <w:sdtPr>
                <w:rPr>
                  <w:rFonts w:eastAsia="Times New Roman"/>
                  <w:color w:val="000000" w:themeColor="text1"/>
                  <w:sz w:val="20"/>
                  <w:szCs w:val="22"/>
                </w:rPr>
                <w:id w:val="1896242340"/>
              </w:sdtPr>
              <w:sdtEndPr/>
              <w:sdtContent>
                <w:r w:rsidR="00893F38">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Générale </w:t>
            </w:r>
            <w:sdt>
              <w:sdtPr>
                <w:rPr>
                  <w:rFonts w:eastAsia="Times New Roman"/>
                  <w:color w:val="000000" w:themeColor="text1"/>
                  <w:sz w:val="20"/>
                  <w:szCs w:val="22"/>
                </w:rPr>
                <w:id w:val="-65797467"/>
              </w:sdtPr>
              <w:sdtEndPr/>
              <w:sdtContent>
                <w:r>
                  <w:rPr>
                    <w:rFonts w:ascii="MS Gothic" w:eastAsia="MS Gothic" w:hAnsi="MS Gothic" w:hint="eastAsia"/>
                    <w:color w:val="000000" w:themeColor="text1"/>
                    <w:sz w:val="20"/>
                    <w:szCs w:val="22"/>
                  </w:rPr>
                  <w:t>☐</w:t>
                </w:r>
              </w:sdtContent>
            </w:sdt>
            <w:r w:rsidRPr="00626E0F">
              <w:rPr>
                <w:rFonts w:eastAsia="Times New Roman"/>
                <w:color w:val="000000" w:themeColor="text1"/>
                <w:sz w:val="20"/>
                <w:szCs w:val="22"/>
              </w:rPr>
              <w:t xml:space="preserve"> Technologique </w:t>
            </w:r>
            <w:sdt>
              <w:sdtPr>
                <w:rPr>
                  <w:rFonts w:eastAsia="Times New Roman"/>
                  <w:color w:val="000000" w:themeColor="text1"/>
                  <w:sz w:val="20"/>
                  <w:szCs w:val="22"/>
                </w:rPr>
                <w:id w:val="-1028175909"/>
              </w:sdtPr>
              <w:sdtEndPr/>
              <w:sdtContent>
                <w:r w:rsidR="00AC1B16">
                  <w:rPr>
                    <w:rFonts w:ascii="MS Gothic" w:eastAsia="MS Gothic" w:hAnsi="MS Gothic"/>
                    <w:b/>
                    <w:color w:val="000000" w:themeColor="text1"/>
                    <w:sz w:val="20"/>
                    <w:szCs w:val="22"/>
                  </w:rPr>
                  <w:t>X</w:t>
                </w:r>
              </w:sdtContent>
            </w:sdt>
            <w:r w:rsidRPr="00626E0F">
              <w:rPr>
                <w:rFonts w:eastAsia="Times New Roman"/>
                <w:color w:val="000000" w:themeColor="text1"/>
                <w:sz w:val="20"/>
                <w:szCs w:val="22"/>
              </w:rPr>
              <w:t xml:space="preserve"> Toutes voies (LV)</w:t>
            </w:r>
          </w:p>
          <w:p w14:paraId="6F346034" w14:textId="77777777" w:rsidR="00F06AF1" w:rsidRPr="00626E0F" w:rsidRDefault="00F06AF1" w:rsidP="008C5C6D">
            <w:pPr>
              <w:spacing w:line="240" w:lineRule="auto"/>
              <w:ind w:left="0"/>
              <w:rPr>
                <w:rFonts w:eastAsia="Times New Roman"/>
                <w:b/>
                <w:color w:val="000000" w:themeColor="text1"/>
                <w:sz w:val="20"/>
                <w:szCs w:val="22"/>
              </w:rPr>
            </w:pPr>
            <w:r w:rsidRPr="00626E0F">
              <w:rPr>
                <w:rFonts w:eastAsia="Times New Roman"/>
                <w:b/>
                <w:color w:val="000000" w:themeColor="text1"/>
                <w:sz w:val="20"/>
                <w:szCs w:val="22"/>
              </w:rPr>
              <w:t>ENSEIGNEMENT :</w:t>
            </w:r>
            <w:r w:rsidR="00AC1B16">
              <w:rPr>
                <w:rFonts w:eastAsia="Times New Roman"/>
                <w:b/>
                <w:color w:val="000000" w:themeColor="text1"/>
                <w:sz w:val="20"/>
                <w:szCs w:val="22"/>
              </w:rPr>
              <w:t xml:space="preserve"> </w:t>
            </w:r>
            <w:r w:rsidR="00055B53">
              <w:rPr>
                <w:rFonts w:eastAsia="Times New Roman"/>
                <w:b/>
                <w:color w:val="000000" w:themeColor="text1"/>
                <w:sz w:val="20"/>
                <w:szCs w:val="22"/>
              </w:rPr>
              <w:t>ESPAGNOL</w:t>
            </w:r>
          </w:p>
          <w:p w14:paraId="475BA28D" w14:textId="77777777" w:rsidR="00F06AF1" w:rsidRPr="00626E0F" w:rsidRDefault="00F06AF1" w:rsidP="008C5C6D">
            <w:pPr>
              <w:spacing w:line="240" w:lineRule="auto"/>
              <w:ind w:left="0"/>
              <w:rPr>
                <w:rFonts w:eastAsia="Times New Roman"/>
                <w:color w:val="000000" w:themeColor="text1"/>
                <w:sz w:val="20"/>
                <w:szCs w:val="22"/>
              </w:rPr>
            </w:pPr>
            <w:r w:rsidRPr="00626E0F">
              <w:rPr>
                <w:rFonts w:eastAsia="Times New Roman"/>
                <w:b/>
                <w:color w:val="000000" w:themeColor="text1"/>
                <w:sz w:val="20"/>
                <w:szCs w:val="22"/>
              </w:rPr>
              <w:t>DURÉE DE L’ÉPREUVE :</w:t>
            </w:r>
            <w:r w:rsidRPr="00626E0F">
              <w:rPr>
                <w:rFonts w:eastAsia="Times New Roman"/>
                <w:color w:val="000000" w:themeColor="text1"/>
                <w:sz w:val="20"/>
                <w:szCs w:val="22"/>
              </w:rPr>
              <w:t xml:space="preserve"> </w:t>
            </w:r>
            <w:r w:rsidR="00AC1B16">
              <w:rPr>
                <w:rFonts w:eastAsia="Times New Roman"/>
                <w:color w:val="000000" w:themeColor="text1"/>
                <w:sz w:val="20"/>
                <w:szCs w:val="22"/>
              </w:rPr>
              <w:t>1</w:t>
            </w:r>
            <w:r w:rsidRPr="00626E0F">
              <w:rPr>
                <w:rFonts w:eastAsia="Times New Roman"/>
                <w:color w:val="000000" w:themeColor="text1"/>
                <w:sz w:val="20"/>
                <w:szCs w:val="22"/>
              </w:rPr>
              <w:t>h</w:t>
            </w:r>
            <w:r w:rsidR="00AC1B16">
              <w:rPr>
                <w:rFonts w:eastAsia="Times New Roman"/>
                <w:color w:val="000000" w:themeColor="text1"/>
                <w:sz w:val="20"/>
                <w:szCs w:val="22"/>
              </w:rPr>
              <w:t>30</w:t>
            </w:r>
          </w:p>
          <w:p w14:paraId="2177D836" w14:textId="77777777" w:rsidR="00F06AF1" w:rsidRDefault="00F06AF1" w:rsidP="008C5C6D">
            <w:pPr>
              <w:spacing w:line="240" w:lineRule="auto"/>
              <w:ind w:left="0"/>
              <w:rPr>
                <w:rFonts w:eastAsia="Times New Roman"/>
                <w:color w:val="000000" w:themeColor="text1"/>
                <w:sz w:val="20"/>
                <w:szCs w:val="22"/>
              </w:rPr>
            </w:pPr>
            <w:r>
              <w:rPr>
                <w:rFonts w:eastAsia="Times New Roman"/>
                <w:color w:val="000000" w:themeColor="text1"/>
                <w:sz w:val="20"/>
                <w:szCs w:val="22"/>
              </w:rPr>
              <w:t xml:space="preserve">Niveaux visés (LV) : LVA </w:t>
            </w:r>
            <w:r w:rsidR="00AC1B16">
              <w:rPr>
                <w:rFonts w:eastAsia="Times New Roman"/>
                <w:color w:val="000000" w:themeColor="text1"/>
                <w:sz w:val="20"/>
                <w:szCs w:val="22"/>
              </w:rPr>
              <w:t xml:space="preserve">  B1-B2</w:t>
            </w:r>
            <w:r>
              <w:rPr>
                <w:rFonts w:eastAsia="Times New Roman"/>
                <w:color w:val="000000" w:themeColor="text1"/>
                <w:sz w:val="20"/>
                <w:szCs w:val="22"/>
              </w:rPr>
              <w:t xml:space="preserve">                     LVB</w:t>
            </w:r>
            <w:r w:rsidR="00AC1B16">
              <w:rPr>
                <w:rFonts w:eastAsia="Times New Roman"/>
                <w:color w:val="000000" w:themeColor="text1"/>
                <w:sz w:val="20"/>
                <w:szCs w:val="22"/>
              </w:rPr>
              <w:t xml:space="preserve">   A2-B1</w:t>
            </w:r>
          </w:p>
          <w:p w14:paraId="0DAE530E" w14:textId="77777777" w:rsidR="00F06AF1" w:rsidRDefault="00F06AF1" w:rsidP="008C5C6D">
            <w:pPr>
              <w:spacing w:line="240" w:lineRule="auto"/>
              <w:ind w:left="0"/>
              <w:rPr>
                <w:rFonts w:eastAsia="Times New Roman"/>
                <w:b/>
                <w:color w:val="000000" w:themeColor="text1"/>
                <w:sz w:val="20"/>
                <w:szCs w:val="22"/>
              </w:rPr>
            </w:pPr>
            <w:r>
              <w:rPr>
                <w:rFonts w:eastAsia="Times New Roman"/>
                <w:b/>
                <w:color w:val="000000" w:themeColor="text1"/>
                <w:sz w:val="20"/>
                <w:szCs w:val="22"/>
              </w:rPr>
              <w:t>CALCULATRICE AUTORIS</w:t>
            </w:r>
            <w:r>
              <w:rPr>
                <w:rFonts w:eastAsia="Times New Roman" w:cs="Arial"/>
                <w:b/>
                <w:color w:val="000000" w:themeColor="text1"/>
                <w:sz w:val="20"/>
                <w:szCs w:val="22"/>
              </w:rPr>
              <w:t xml:space="preserve">ÉE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988758419"/>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6319065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73B505D7" w14:textId="77777777" w:rsidR="00F06AF1" w:rsidRDefault="00F06AF1" w:rsidP="008C5C6D">
            <w:pPr>
              <w:spacing w:line="240" w:lineRule="auto"/>
              <w:ind w:left="0"/>
              <w:rPr>
                <w:rFonts w:eastAsia="Times New Roman"/>
                <w:color w:val="000000" w:themeColor="text1"/>
                <w:sz w:val="20"/>
                <w:szCs w:val="22"/>
              </w:rPr>
            </w:pPr>
            <w:r>
              <w:rPr>
                <w:rFonts w:eastAsia="Times New Roman"/>
                <w:b/>
                <w:color w:val="000000" w:themeColor="text1"/>
                <w:sz w:val="20"/>
                <w:szCs w:val="22"/>
              </w:rPr>
              <w:t>DICTIONNAIRE AUTORIS</w:t>
            </w:r>
            <w:r>
              <w:rPr>
                <w:rFonts w:eastAsia="Times New Roman" w:cs="Arial"/>
                <w:b/>
                <w:color w:val="000000" w:themeColor="text1"/>
                <w:sz w:val="20"/>
                <w:szCs w:val="22"/>
              </w:rPr>
              <w:t xml:space="preserve">É </w:t>
            </w:r>
            <w:r w:rsidRPr="00626E0F">
              <w:rPr>
                <w:rFonts w:eastAsia="Times New Roman"/>
                <w:b/>
                <w:color w:val="000000" w:themeColor="text1"/>
                <w:sz w:val="20"/>
                <w:szCs w:val="22"/>
              </w:rPr>
              <w:t>:</w:t>
            </w:r>
            <w:r>
              <w:rPr>
                <w:rFonts w:eastAsia="Times New Roman"/>
                <w:b/>
                <w:color w:val="000000" w:themeColor="text1"/>
                <w:sz w:val="20"/>
                <w:szCs w:val="22"/>
              </w:rPr>
              <w:t xml:space="preserve">      </w:t>
            </w:r>
            <w:sdt>
              <w:sdtPr>
                <w:rPr>
                  <w:rFonts w:eastAsia="Times New Roman"/>
                  <w:color w:val="000000" w:themeColor="text1"/>
                  <w:sz w:val="20"/>
                  <w:szCs w:val="22"/>
                </w:rPr>
                <w:id w:val="-1193839044"/>
              </w:sdtPr>
              <w:sdtEndPr/>
              <w:sdtContent>
                <w:r>
                  <w:rPr>
                    <w:rFonts w:ascii="MS Gothic" w:eastAsia="MS Gothic" w:hAnsi="MS Gothic" w:hint="eastAsia"/>
                    <w:color w:val="000000" w:themeColor="text1"/>
                    <w:sz w:val="20"/>
                    <w:szCs w:val="22"/>
                  </w:rPr>
                  <w:t>☐</w:t>
                </w:r>
              </w:sdtContent>
            </w:sdt>
            <w:r>
              <w:rPr>
                <w:rFonts w:eastAsia="Times New Roman"/>
                <w:color w:val="000000" w:themeColor="text1"/>
                <w:sz w:val="20"/>
                <w:szCs w:val="22"/>
              </w:rPr>
              <w:t xml:space="preserve">Oui  </w:t>
            </w:r>
            <w:sdt>
              <w:sdtPr>
                <w:rPr>
                  <w:rFonts w:eastAsia="Times New Roman"/>
                  <w:color w:val="000000" w:themeColor="text1"/>
                  <w:sz w:val="20"/>
                  <w:szCs w:val="22"/>
                </w:rPr>
                <w:id w:val="836424141"/>
              </w:sdtPr>
              <w:sdtEndPr/>
              <w:sdtContent>
                <w:r w:rsidR="00AC1B16">
                  <w:rPr>
                    <w:rFonts w:ascii="MS Gothic" w:eastAsia="MS Gothic" w:hAnsi="MS Gothic"/>
                    <w:b/>
                    <w:color w:val="000000" w:themeColor="text1"/>
                    <w:sz w:val="20"/>
                    <w:szCs w:val="22"/>
                  </w:rPr>
                  <w:t>x</w:t>
                </w:r>
              </w:sdtContent>
            </w:sdt>
            <w:r>
              <w:rPr>
                <w:rFonts w:eastAsia="Times New Roman"/>
                <w:color w:val="000000" w:themeColor="text1"/>
                <w:sz w:val="20"/>
                <w:szCs w:val="22"/>
              </w:rPr>
              <w:t xml:space="preserve"> Non</w:t>
            </w:r>
          </w:p>
          <w:p w14:paraId="02AE0D6F" w14:textId="77777777" w:rsidR="00F06AF1" w:rsidRPr="00626E0F" w:rsidRDefault="00F06AF1" w:rsidP="008C5C6D">
            <w:pPr>
              <w:spacing w:line="240" w:lineRule="auto"/>
              <w:ind w:left="34"/>
              <w:rPr>
                <w:rFonts w:eastAsia="Times New Roman"/>
                <w:b/>
                <w:color w:val="000000" w:themeColor="text1"/>
                <w:sz w:val="20"/>
                <w:szCs w:val="22"/>
              </w:rPr>
            </w:pPr>
          </w:p>
          <w:p w14:paraId="6A460668" w14:textId="77777777" w:rsidR="00F06AF1" w:rsidRPr="00626E0F" w:rsidRDefault="00611BB0"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345606107"/>
              </w:sdtPr>
              <w:sdtEndPr/>
              <w:sdtContent>
                <w:r w:rsidR="00F06AF1">
                  <w:rPr>
                    <w:rFonts w:ascii="MS Gothic" w:eastAsia="MS Gothic" w:hAnsi="MS Gothic" w:hint="eastAsia"/>
                    <w:color w:val="000000" w:themeColor="text1"/>
                    <w:sz w:val="20"/>
                    <w:szCs w:val="22"/>
                  </w:rPr>
                  <w:t>☐</w:t>
                </w:r>
              </w:sdtContent>
            </w:sdt>
            <w:r w:rsidR="00F06AF1" w:rsidRPr="00626E0F">
              <w:rPr>
                <w:rFonts w:eastAsia="Times New Roman"/>
                <w:color w:val="000000" w:themeColor="text1"/>
                <w:sz w:val="20"/>
                <w:szCs w:val="22"/>
              </w:rPr>
              <w:t xml:space="preserve"> Ce sujet contient des parties à rendre par le candidat avec sa copie. De ce fait, il ne peut être dupliqué et doit être imprimé pour chaque candidat afin d’assurer ensuite sa bonne numérisation.</w:t>
            </w:r>
          </w:p>
          <w:p w14:paraId="1B70AEA2" w14:textId="1138FAB9" w:rsidR="00F06AF1" w:rsidRDefault="00611BB0"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1031030443"/>
              </w:sdtPr>
              <w:sdtEndPr/>
              <w:sdtContent>
                <w:r w:rsidR="0030644B">
                  <w:rPr>
                    <w:rFonts w:ascii="MS Gothic" w:eastAsia="MS Gothic" w:hAnsi="MS Gothic" w:hint="eastAsia"/>
                    <w:color w:val="000000" w:themeColor="text1"/>
                    <w:sz w:val="20"/>
                    <w:szCs w:val="22"/>
                  </w:rPr>
                  <w:t>☐</w:t>
                </w:r>
              </w:sdtContent>
            </w:sdt>
            <w:r w:rsidR="0030644B" w:rsidRPr="00626E0F">
              <w:rPr>
                <w:rFonts w:eastAsia="Times New Roman"/>
                <w:color w:val="000000" w:themeColor="text1"/>
                <w:sz w:val="20"/>
                <w:szCs w:val="22"/>
              </w:rPr>
              <w:t xml:space="preserve"> </w:t>
            </w:r>
            <w:r w:rsidR="00F06AF1" w:rsidRPr="00626E0F">
              <w:rPr>
                <w:rFonts w:eastAsia="Times New Roman"/>
                <w:color w:val="000000" w:themeColor="text1"/>
                <w:sz w:val="20"/>
                <w:szCs w:val="22"/>
              </w:rPr>
              <w:t>Ce sujet intègre des éléments en couleur. S’il est choisi par l’équipe pédagogique, il est nécessaire que chaque élève dispose d’une impression en couleur.</w:t>
            </w:r>
          </w:p>
          <w:p w14:paraId="4CE84814" w14:textId="77777777" w:rsidR="00F06AF1" w:rsidRPr="00626E0F" w:rsidRDefault="00611BB0" w:rsidP="008C5C6D">
            <w:pPr>
              <w:spacing w:line="240" w:lineRule="auto"/>
              <w:ind w:left="34"/>
              <w:rPr>
                <w:rFonts w:eastAsia="Times New Roman"/>
                <w:color w:val="000000" w:themeColor="text1"/>
                <w:sz w:val="20"/>
                <w:szCs w:val="22"/>
              </w:rPr>
            </w:pPr>
            <w:sdt>
              <w:sdtPr>
                <w:rPr>
                  <w:rFonts w:eastAsia="Times New Roman"/>
                  <w:color w:val="000000" w:themeColor="text1"/>
                  <w:sz w:val="20"/>
                  <w:szCs w:val="22"/>
                </w:rPr>
                <w:id w:val="783539204"/>
              </w:sdtPr>
              <w:sdtEndPr/>
              <w:sdtContent>
                <w:r w:rsidR="00F06AF1">
                  <w:rPr>
                    <w:rFonts w:ascii="MS Gothic" w:eastAsia="MS Gothic" w:hAnsi="MS Gothic" w:hint="eastAsia"/>
                    <w:color w:val="000000" w:themeColor="text1"/>
                    <w:sz w:val="20"/>
                    <w:szCs w:val="22"/>
                  </w:rPr>
                  <w:t>☐</w:t>
                </w:r>
              </w:sdtContent>
            </w:sdt>
            <w:r w:rsidR="00F06AF1" w:rsidRPr="002E4943">
              <w:rPr>
                <w:rFonts w:eastAsia="Times New Roman"/>
                <w:color w:val="000000" w:themeColor="text1"/>
                <w:sz w:val="20"/>
                <w:szCs w:val="22"/>
              </w:rPr>
              <w:t xml:space="preserve"> Ce sujet contient des pièces jointes de type </w:t>
            </w:r>
            <w:r w:rsidR="00F06AF1">
              <w:rPr>
                <w:rFonts w:eastAsia="Times New Roman"/>
                <w:color w:val="000000" w:themeColor="text1"/>
                <w:sz w:val="20"/>
                <w:szCs w:val="22"/>
              </w:rPr>
              <w:t>audio ou</w:t>
            </w:r>
            <w:r w:rsidR="00F06AF1" w:rsidRPr="002E4943">
              <w:rPr>
                <w:rFonts w:eastAsia="Times New Roman"/>
                <w:color w:val="000000" w:themeColor="text1"/>
                <w:sz w:val="20"/>
                <w:szCs w:val="22"/>
              </w:rPr>
              <w:t xml:space="preserve"> vidéo qu’il faudra télécharger et jouer le jour de l’épreuve.</w:t>
            </w:r>
          </w:p>
          <w:p w14:paraId="06220F32" w14:textId="02C19FF6" w:rsidR="00F06AF1" w:rsidRPr="00626E0F" w:rsidRDefault="00F06AF1" w:rsidP="001A0697">
            <w:pPr>
              <w:spacing w:line="240" w:lineRule="auto"/>
              <w:ind w:left="34"/>
              <w:rPr>
                <w:rFonts w:eastAsia="Times New Roman"/>
                <w:b/>
                <w:color w:val="000000" w:themeColor="text1"/>
                <w:sz w:val="22"/>
                <w:szCs w:val="22"/>
              </w:rPr>
            </w:pPr>
            <w:r w:rsidRPr="00626E0F">
              <w:rPr>
                <w:rFonts w:eastAsia="Times New Roman"/>
                <w:b/>
                <w:color w:val="000000" w:themeColor="text1"/>
                <w:sz w:val="20"/>
                <w:szCs w:val="22"/>
              </w:rPr>
              <w:t>Nombre total de pages</w:t>
            </w:r>
            <w:r w:rsidRPr="00626E0F">
              <w:rPr>
                <w:rFonts w:eastAsia="Times New Roman"/>
                <w:color w:val="000000" w:themeColor="text1"/>
                <w:sz w:val="20"/>
                <w:szCs w:val="22"/>
              </w:rPr>
              <w:t xml:space="preserve"> : </w:t>
            </w:r>
            <w:r w:rsidR="00C61BE2">
              <w:rPr>
                <w:rFonts w:eastAsia="Times New Roman"/>
                <w:color w:val="000000" w:themeColor="text1"/>
              </w:rPr>
              <w:t>5</w:t>
            </w:r>
          </w:p>
        </w:tc>
      </w:tr>
    </w:tbl>
    <w:p w14:paraId="17331D85" w14:textId="77777777" w:rsidR="00680041" w:rsidRPr="00E32F53" w:rsidRDefault="00680041" w:rsidP="00680041">
      <w:pPr>
        <w:pStyle w:val="EnTetePiedsDePage"/>
        <w:jc w:val="left"/>
        <w:rPr>
          <w:sz w:val="24"/>
        </w:rPr>
      </w:pPr>
    </w:p>
    <w:p w14:paraId="1F003F40" w14:textId="77777777" w:rsidR="00FA2E0B" w:rsidRDefault="00FA2E0B">
      <w:pPr>
        <w:spacing w:after="0" w:line="240" w:lineRule="auto"/>
        <w:ind w:left="0"/>
      </w:pPr>
    </w:p>
    <w:p w14:paraId="67873C1C" w14:textId="77777777" w:rsidR="00FA2E0B" w:rsidRDefault="00FA2E0B">
      <w:pPr>
        <w:spacing w:after="0" w:line="240" w:lineRule="auto"/>
        <w:ind w:left="0"/>
      </w:pPr>
    </w:p>
    <w:p w14:paraId="4A19F169" w14:textId="77777777" w:rsidR="00FA2E0B" w:rsidRDefault="00FA2E0B">
      <w:pPr>
        <w:spacing w:after="0" w:line="240" w:lineRule="auto"/>
        <w:ind w:left="0"/>
      </w:pPr>
    </w:p>
    <w:p w14:paraId="604F30EB" w14:textId="77777777" w:rsidR="00FA2E0B" w:rsidRDefault="00FA2E0B">
      <w:pPr>
        <w:spacing w:after="0" w:line="240" w:lineRule="auto"/>
        <w:ind w:left="0"/>
      </w:pPr>
    </w:p>
    <w:p w14:paraId="5914972A" w14:textId="77777777" w:rsidR="00FA2E0B" w:rsidRDefault="00FA2E0B">
      <w:pPr>
        <w:spacing w:after="0" w:line="240" w:lineRule="auto"/>
        <w:ind w:left="0"/>
      </w:pPr>
    </w:p>
    <w:p w14:paraId="05F80067" w14:textId="77777777" w:rsidR="00FA2E0B" w:rsidRDefault="00FA2E0B">
      <w:pPr>
        <w:spacing w:after="0" w:line="240" w:lineRule="auto"/>
        <w:ind w:left="0"/>
      </w:pPr>
    </w:p>
    <w:p w14:paraId="1634103D" w14:textId="77777777" w:rsidR="00FA2E0B" w:rsidRDefault="00FA2E0B">
      <w:pPr>
        <w:spacing w:after="0" w:line="240" w:lineRule="auto"/>
        <w:ind w:left="0"/>
      </w:pPr>
    </w:p>
    <w:p w14:paraId="665FBD10" w14:textId="77777777" w:rsidR="00FA2E0B" w:rsidRDefault="00FA2E0B">
      <w:pPr>
        <w:spacing w:after="0" w:line="240" w:lineRule="auto"/>
        <w:ind w:left="0"/>
      </w:pPr>
    </w:p>
    <w:p w14:paraId="01E504E7" w14:textId="77777777" w:rsidR="00FA2E0B" w:rsidRDefault="00FA2E0B">
      <w:pPr>
        <w:spacing w:after="0" w:line="240" w:lineRule="auto"/>
        <w:ind w:left="0"/>
      </w:pPr>
    </w:p>
    <w:p w14:paraId="49F9CF95" w14:textId="77777777" w:rsidR="00FA2E0B" w:rsidRDefault="00FA2E0B">
      <w:pPr>
        <w:spacing w:after="0" w:line="240" w:lineRule="auto"/>
        <w:ind w:left="0"/>
      </w:pPr>
    </w:p>
    <w:p w14:paraId="0F9D73C8" w14:textId="77777777" w:rsidR="00083F4A" w:rsidRDefault="00083F4A">
      <w:pPr>
        <w:spacing w:after="0" w:line="240" w:lineRule="auto"/>
        <w:ind w:left="0"/>
      </w:pPr>
    </w:p>
    <w:p w14:paraId="266F724F" w14:textId="77777777" w:rsidR="00083F4A" w:rsidRDefault="00083F4A">
      <w:pPr>
        <w:spacing w:after="0" w:line="240" w:lineRule="auto"/>
        <w:ind w:left="0"/>
      </w:pPr>
    </w:p>
    <w:p w14:paraId="1C811273" w14:textId="77777777" w:rsidR="00FA2E0B" w:rsidRDefault="00FA2E0B" w:rsidP="003C08A0">
      <w:pPr>
        <w:spacing w:after="0" w:line="240" w:lineRule="auto"/>
        <w:ind w:left="0"/>
        <w:jc w:val="both"/>
      </w:pPr>
    </w:p>
    <w:p w14:paraId="1EAD7FC6" w14:textId="51155787" w:rsidR="00E95B7B" w:rsidRPr="00446B27" w:rsidRDefault="00E95B7B" w:rsidP="003C08A0">
      <w:pPr>
        <w:spacing w:after="0" w:line="240" w:lineRule="auto"/>
        <w:ind w:left="0"/>
        <w:jc w:val="both"/>
        <w:rPr>
          <w:lang w:val="es-ES"/>
        </w:rPr>
      </w:pPr>
    </w:p>
    <w:p w14:paraId="45DB6B7F" w14:textId="5608A9B2" w:rsidR="00C409A2" w:rsidRDefault="00C409A2" w:rsidP="00C409A2">
      <w:pPr>
        <w:spacing w:after="0" w:line="240" w:lineRule="auto"/>
        <w:ind w:left="426"/>
        <w:rPr>
          <w:rFonts w:cs="Arial"/>
        </w:rPr>
      </w:pPr>
      <w:r w:rsidRPr="00446B27">
        <w:rPr>
          <w:rFonts w:cs="Arial"/>
        </w:rPr>
        <w:t xml:space="preserve">L’ensemble du sujet porte sur </w:t>
      </w:r>
      <w:r w:rsidRPr="00446B27">
        <w:rPr>
          <w:rFonts w:cs="Arial"/>
          <w:b/>
        </w:rPr>
        <w:t>l’axe 6</w:t>
      </w:r>
      <w:r w:rsidRPr="00446B27">
        <w:rPr>
          <w:rFonts w:cs="Arial"/>
        </w:rPr>
        <w:t xml:space="preserve"> du programme : </w:t>
      </w:r>
      <w:r w:rsidRPr="00446B27">
        <w:rPr>
          <w:rFonts w:cs="Arial"/>
          <w:b/>
        </w:rPr>
        <w:t>Innovations scientifiques et responsabilité</w:t>
      </w:r>
      <w:r w:rsidRPr="00446B27">
        <w:rPr>
          <w:rFonts w:cs="Arial"/>
        </w:rPr>
        <w:t>.</w:t>
      </w:r>
    </w:p>
    <w:p w14:paraId="2562E85C" w14:textId="77777777" w:rsidR="001C11CC" w:rsidRPr="00446B27" w:rsidRDefault="001C11CC" w:rsidP="00C409A2">
      <w:pPr>
        <w:spacing w:after="0" w:line="240" w:lineRule="auto"/>
        <w:ind w:left="426"/>
        <w:rPr>
          <w:rFonts w:cs="Arial"/>
        </w:rPr>
      </w:pPr>
    </w:p>
    <w:p w14:paraId="0DB7B271" w14:textId="255213CC" w:rsidR="00C409A2" w:rsidRPr="00446B27" w:rsidRDefault="00C409A2" w:rsidP="00C409A2">
      <w:pPr>
        <w:spacing w:after="0" w:line="240" w:lineRule="auto"/>
        <w:ind w:left="426"/>
        <w:rPr>
          <w:rFonts w:cs="Arial"/>
        </w:rPr>
      </w:pPr>
      <w:r w:rsidRPr="00446B27">
        <w:rPr>
          <w:rFonts w:cs="Arial"/>
        </w:rPr>
        <w:t>Il s’organise en deux parties :</w:t>
      </w:r>
    </w:p>
    <w:p w14:paraId="5B456194" w14:textId="1BA89D20" w:rsidR="00C409A2" w:rsidRPr="001C11CC" w:rsidRDefault="00C409A2" w:rsidP="00C409A2">
      <w:pPr>
        <w:pStyle w:val="Listecouleur-Accent11"/>
        <w:numPr>
          <w:ilvl w:val="0"/>
          <w:numId w:val="1"/>
        </w:numPr>
        <w:spacing w:after="0" w:line="240" w:lineRule="auto"/>
        <w:ind w:firstLine="65"/>
        <w:rPr>
          <w:rFonts w:ascii="Arial" w:hAnsi="Arial" w:cs="Arial"/>
          <w:b/>
          <w:bCs/>
          <w:sz w:val="24"/>
          <w:szCs w:val="24"/>
        </w:rPr>
      </w:pPr>
      <w:r w:rsidRPr="001C11CC">
        <w:rPr>
          <w:rFonts w:ascii="Arial" w:hAnsi="Arial" w:cs="Arial"/>
          <w:b/>
          <w:bCs/>
          <w:sz w:val="24"/>
          <w:szCs w:val="24"/>
        </w:rPr>
        <w:t>Compréhension de l’écrit</w:t>
      </w:r>
    </w:p>
    <w:p w14:paraId="4E3D3426" w14:textId="6F3E1CEE" w:rsidR="007C60FC" w:rsidRPr="005D0F38" w:rsidRDefault="00C409A2" w:rsidP="005D0F38">
      <w:pPr>
        <w:pStyle w:val="Listecouleur-Accent11"/>
        <w:numPr>
          <w:ilvl w:val="0"/>
          <w:numId w:val="1"/>
        </w:numPr>
        <w:spacing w:after="0" w:line="240" w:lineRule="auto"/>
        <w:ind w:firstLine="65"/>
        <w:rPr>
          <w:rFonts w:ascii="Arial" w:hAnsi="Arial" w:cs="Arial"/>
          <w:b/>
          <w:bCs/>
          <w:sz w:val="24"/>
          <w:szCs w:val="24"/>
        </w:rPr>
      </w:pPr>
      <w:r w:rsidRPr="001C11CC">
        <w:rPr>
          <w:rFonts w:ascii="Arial" w:hAnsi="Arial" w:cs="Arial"/>
          <w:b/>
          <w:bCs/>
          <w:sz w:val="24"/>
          <w:szCs w:val="24"/>
        </w:rPr>
        <w:t xml:space="preserve">Expression écrite </w:t>
      </w:r>
    </w:p>
    <w:p w14:paraId="77F66130" w14:textId="77777777" w:rsidR="00D32470" w:rsidRDefault="00D32470" w:rsidP="00AE10B9">
      <w:pPr>
        <w:spacing w:line="240" w:lineRule="auto"/>
        <w:ind w:left="0"/>
        <w:rPr>
          <w:rFonts w:cs="Arial"/>
          <w:b/>
          <w:u w:val="single"/>
          <w:lang w:val="es-ES"/>
        </w:rPr>
      </w:pPr>
    </w:p>
    <w:p w14:paraId="0FA2D7B5" w14:textId="66EAE080" w:rsidR="00B84DD8" w:rsidRPr="00AE10B9" w:rsidRDefault="00C409A2" w:rsidP="00AE10B9">
      <w:pPr>
        <w:spacing w:line="240" w:lineRule="auto"/>
        <w:ind w:left="0"/>
        <w:rPr>
          <w:rFonts w:cs="Arial"/>
          <w:lang w:val="es-ES"/>
        </w:rPr>
      </w:pPr>
      <w:r w:rsidRPr="001C11CC">
        <w:rPr>
          <w:rFonts w:cs="Arial"/>
          <w:b/>
          <w:u w:val="single"/>
          <w:lang w:val="es-ES"/>
        </w:rPr>
        <w:t>Document</w:t>
      </w:r>
      <w:r w:rsidR="001C11CC" w:rsidRPr="001C11CC">
        <w:rPr>
          <w:rFonts w:cs="Arial"/>
          <w:b/>
          <w:u w:val="single"/>
          <w:lang w:val="es-ES"/>
        </w:rPr>
        <w:t>o</w:t>
      </w:r>
      <w:r w:rsidRPr="001C11CC">
        <w:rPr>
          <w:rFonts w:cs="Arial"/>
          <w:b/>
          <w:u w:val="single"/>
          <w:lang w:val="es-ES"/>
        </w:rPr>
        <w:t xml:space="preserve"> 1</w:t>
      </w:r>
      <w:r w:rsidRPr="001C11CC">
        <w:rPr>
          <w:rFonts w:cs="Arial"/>
          <w:u w:val="single"/>
          <w:lang w:val="es-ES"/>
        </w:rPr>
        <w:t>:</w:t>
      </w:r>
      <w:r w:rsidRPr="001C11CC">
        <w:rPr>
          <w:rFonts w:cs="Arial"/>
          <w:lang w:val="es-ES"/>
        </w:rPr>
        <w:t xml:space="preserve"> </w:t>
      </w:r>
      <w:r w:rsidR="00AE10B9" w:rsidRPr="001C11CC">
        <w:rPr>
          <w:rFonts w:cs="Arial"/>
          <w:b/>
          <w:bCs/>
          <w:lang w:val="es-ES"/>
        </w:rPr>
        <w:t>El desierto tóxico</w:t>
      </w:r>
      <w:r w:rsidR="007F5CF2">
        <w:rPr>
          <w:rFonts w:cs="Arial"/>
          <w:b/>
          <w:bCs/>
          <w:lang w:val="es-ES"/>
        </w:rPr>
        <w:t>.</w:t>
      </w:r>
      <w:r w:rsidR="00726FCB">
        <w:rPr>
          <w:rFonts w:cs="Arial"/>
          <w:b/>
          <w:bCs/>
          <w:lang w:val="es-ES"/>
        </w:rPr>
        <w:t xml:space="preserve"> </w:t>
      </w:r>
    </w:p>
    <w:p w14:paraId="1DF8476C" w14:textId="77777777" w:rsidR="007C60FC" w:rsidRDefault="007C60FC" w:rsidP="001431A6">
      <w:pPr>
        <w:spacing w:after="0" w:line="240" w:lineRule="auto"/>
        <w:ind w:left="0"/>
        <w:jc w:val="both"/>
        <w:rPr>
          <w:lang w:val="es-ES"/>
        </w:rPr>
      </w:pPr>
    </w:p>
    <w:p w14:paraId="49588BE9" w14:textId="69007D01" w:rsidR="00B84DD8" w:rsidRDefault="00AE10B9" w:rsidP="001431A6">
      <w:pPr>
        <w:spacing w:after="0" w:line="240" w:lineRule="auto"/>
        <w:ind w:left="0"/>
        <w:jc w:val="both"/>
        <w:rPr>
          <w:lang w:val="es-ES"/>
        </w:rPr>
      </w:pPr>
      <w:r>
        <w:rPr>
          <w:lang w:val="es-ES"/>
        </w:rPr>
        <w:t>Las áridas tierras del desierto de Atacama, en el norte de Chile, se han convertido en el escenario de una imagen que parece sacada de una novela de ciencia ficción. En ellas se pueden encontrar montañas de ropa de segunda mano que llegó de Estados Unidos, Canadá, Europa y Asia, fue descartada para su reventa y acabó en este vertedero</w:t>
      </w:r>
      <w:r w:rsidR="005D0F38">
        <w:rPr>
          <w:rStyle w:val="Appelnotedebasdep"/>
          <w:lang w:val="es-ES"/>
        </w:rPr>
        <w:footnoteReference w:id="1"/>
      </w:r>
      <w:r>
        <w:rPr>
          <w:lang w:val="es-ES"/>
        </w:rPr>
        <w:t xml:space="preserve"> al aire libre emitiendo gases tóxicos mientras se descompone. Un auténtico símbolo de cómo la sociedad de usar y tirar y el consumismo extremo están dañando el planeta. Y también de la desigualdad: a ese lugar plagado de los que algunos desecharon</w:t>
      </w:r>
      <w:r w:rsidR="00F64098">
        <w:rPr>
          <w:rStyle w:val="Appelnotedebasdep"/>
          <w:lang w:val="es-ES"/>
        </w:rPr>
        <w:footnoteReference w:id="2"/>
      </w:r>
      <w:r>
        <w:rPr>
          <w:lang w:val="es-ES"/>
        </w:rPr>
        <w:t xml:space="preserve"> llegan otros en búsqueda de prendas para vestir o revender y ganarse la vida. </w:t>
      </w:r>
    </w:p>
    <w:p w14:paraId="2EFAE35A" w14:textId="6B20F9E9" w:rsidR="00AE10B9" w:rsidRDefault="00AE10B9" w:rsidP="001431A6">
      <w:pPr>
        <w:spacing w:after="0" w:line="240" w:lineRule="auto"/>
        <w:ind w:left="0"/>
        <w:jc w:val="both"/>
        <w:rPr>
          <w:rFonts w:cs="Arial"/>
          <w:lang w:val="es-ES"/>
        </w:rPr>
      </w:pPr>
      <w:r>
        <w:rPr>
          <w:lang w:val="es-ES"/>
        </w:rPr>
        <w:t xml:space="preserve">Ese basurero clandestino </w:t>
      </w:r>
      <w:r w:rsidR="00F01843">
        <w:rPr>
          <w:lang w:val="es-ES"/>
        </w:rPr>
        <w:t xml:space="preserve">se ha ido levantando de los descartes de las 59.000 toneladas de ropa que llegan cada año a Chile </w:t>
      </w:r>
      <w:r w:rsidR="00F01843">
        <w:rPr>
          <w:rFonts w:cs="Arial"/>
          <w:lang w:val="es-ES"/>
        </w:rPr>
        <w:t xml:space="preserve">—el primer importador de prendas de segunda mano de América Latina— a través de la zona franca del puerto de Iquique, a 1.800 kilómetros al norte de Santiago. La mayoría son artículos usados, pero también hay algunos sin estrenar con la etiqueta de venta todavía puesta. </w:t>
      </w:r>
    </w:p>
    <w:p w14:paraId="6B205CB3" w14:textId="4A62C00B" w:rsidR="00F01843" w:rsidRDefault="00F01843" w:rsidP="001431A6">
      <w:pPr>
        <w:spacing w:after="0" w:line="240" w:lineRule="auto"/>
        <w:ind w:left="0"/>
        <w:jc w:val="both"/>
        <w:rPr>
          <w:lang w:val="es-ES"/>
        </w:rPr>
      </w:pPr>
      <w:r>
        <w:rPr>
          <w:rFonts w:cs="Arial"/>
          <w:lang w:val="es-ES"/>
        </w:rPr>
        <w:t xml:space="preserve">Reportes sobre la industria textil han expuesto el alto costo de la moda rápida, con trabajadores </w:t>
      </w:r>
      <w:proofErr w:type="spellStart"/>
      <w:r>
        <w:rPr>
          <w:rFonts w:cs="Arial"/>
          <w:lang w:val="es-ES"/>
        </w:rPr>
        <w:t>infrapagados</w:t>
      </w:r>
      <w:proofErr w:type="spellEnd"/>
      <w:r>
        <w:rPr>
          <w:rFonts w:cs="Arial"/>
          <w:lang w:val="es-ES"/>
        </w:rPr>
        <w:t xml:space="preserve">, denuncias de empleo infantil y condiciones deplorables para producir en serie. A ello hoy se suman cifras devastadoras sobre su inmenso impacto ambiental, comparable al de la industria petrolera. Según un estudio de la ONU de 2019, la producción de ropa en el mundo se duplicó entre 2000 y 2014, lo que ha dejado en evidencia que se trata de una industria “responsable del 20 % del desperdicio total de agua a nivel global”. Además, la fabricación de ropa y calzado genera el 8% de los gases de efecto invernadero.  </w:t>
      </w:r>
    </w:p>
    <w:p w14:paraId="39BEDDB3" w14:textId="77777777" w:rsidR="00C409A2" w:rsidRDefault="00C409A2" w:rsidP="00C409A2">
      <w:pPr>
        <w:spacing w:line="240" w:lineRule="auto"/>
        <w:jc w:val="right"/>
        <w:rPr>
          <w:rFonts w:cs="Arial"/>
          <w:lang w:val="es-ES"/>
        </w:rPr>
      </w:pPr>
    </w:p>
    <w:p w14:paraId="3AA01DBC" w14:textId="3B209E02" w:rsidR="006D728C" w:rsidRDefault="009B6963" w:rsidP="005D0F38">
      <w:pPr>
        <w:spacing w:line="240" w:lineRule="auto"/>
        <w:jc w:val="right"/>
        <w:rPr>
          <w:rFonts w:cs="Arial"/>
          <w:i/>
          <w:lang w:val="es-ES"/>
        </w:rPr>
      </w:pPr>
      <w:r>
        <w:rPr>
          <w:rFonts w:cs="Arial"/>
          <w:i/>
          <w:lang w:val="es-ES"/>
        </w:rPr>
        <w:t>El País</w:t>
      </w:r>
      <w:r w:rsidR="00C409A2" w:rsidRPr="00344078">
        <w:rPr>
          <w:rFonts w:cs="Arial"/>
          <w:i/>
          <w:lang w:val="es-ES"/>
        </w:rPr>
        <w:t xml:space="preserve">, </w:t>
      </w:r>
      <w:r>
        <w:rPr>
          <w:rFonts w:cs="Arial"/>
          <w:lang w:val="es-ES"/>
        </w:rPr>
        <w:t>14</w:t>
      </w:r>
      <w:r w:rsidR="001431A6">
        <w:rPr>
          <w:rFonts w:cs="Arial"/>
          <w:lang w:val="es-ES"/>
        </w:rPr>
        <w:t xml:space="preserve"> de enero de </w:t>
      </w:r>
      <w:r>
        <w:rPr>
          <w:rFonts w:cs="Arial"/>
          <w:lang w:val="es-ES"/>
        </w:rPr>
        <w:t>2022</w:t>
      </w:r>
    </w:p>
    <w:p w14:paraId="6D5A87EB" w14:textId="451D305E" w:rsidR="005D0F38" w:rsidRDefault="005D0F38" w:rsidP="005D0F38">
      <w:pPr>
        <w:spacing w:line="240" w:lineRule="auto"/>
        <w:jc w:val="right"/>
        <w:rPr>
          <w:rFonts w:cs="Arial"/>
          <w:i/>
          <w:lang w:val="es-ES"/>
        </w:rPr>
      </w:pPr>
    </w:p>
    <w:p w14:paraId="0BD55281" w14:textId="11CAD5DD" w:rsidR="005D0F38" w:rsidRDefault="005D0F38" w:rsidP="005D0F38">
      <w:pPr>
        <w:spacing w:line="240" w:lineRule="auto"/>
        <w:jc w:val="right"/>
        <w:rPr>
          <w:rFonts w:cs="Arial"/>
          <w:i/>
          <w:lang w:val="es-ES"/>
        </w:rPr>
      </w:pPr>
    </w:p>
    <w:p w14:paraId="2D7B3F33" w14:textId="6C345F0B" w:rsidR="005D0F38" w:rsidRDefault="005D0F38" w:rsidP="005D0F38">
      <w:pPr>
        <w:spacing w:line="240" w:lineRule="auto"/>
        <w:jc w:val="right"/>
        <w:rPr>
          <w:rFonts w:cs="Arial"/>
          <w:i/>
          <w:lang w:val="es-ES"/>
        </w:rPr>
      </w:pPr>
    </w:p>
    <w:p w14:paraId="302F08D5" w14:textId="77777777" w:rsidR="005D0F38" w:rsidRPr="005D0F38" w:rsidRDefault="005D0F38" w:rsidP="005D0F38">
      <w:pPr>
        <w:spacing w:line="240" w:lineRule="auto"/>
        <w:jc w:val="right"/>
        <w:rPr>
          <w:rFonts w:cs="Arial"/>
          <w:i/>
          <w:lang w:val="es-ES"/>
        </w:rPr>
      </w:pPr>
    </w:p>
    <w:p w14:paraId="19A617F4" w14:textId="179E9AAA" w:rsidR="00C95B62" w:rsidRPr="00344078" w:rsidRDefault="00C95B62" w:rsidP="00C95B62">
      <w:pPr>
        <w:spacing w:line="240" w:lineRule="auto"/>
        <w:ind w:left="0"/>
        <w:rPr>
          <w:rFonts w:cs="Arial"/>
          <w:lang w:val="es-ES"/>
        </w:rPr>
      </w:pPr>
      <w:r w:rsidRPr="00D32470">
        <w:rPr>
          <w:rFonts w:cs="Arial"/>
          <w:b/>
          <w:u w:val="single"/>
          <w:lang w:val="es-ES"/>
        </w:rPr>
        <w:t>Document</w:t>
      </w:r>
      <w:r w:rsidR="001C11CC" w:rsidRPr="00D32470">
        <w:rPr>
          <w:rFonts w:cs="Arial"/>
          <w:b/>
          <w:u w:val="single"/>
          <w:lang w:val="es-ES"/>
        </w:rPr>
        <w:t>o</w:t>
      </w:r>
      <w:r w:rsidRPr="00D32470">
        <w:rPr>
          <w:rFonts w:cs="Arial"/>
          <w:b/>
          <w:u w:val="single"/>
          <w:lang w:val="es-ES"/>
        </w:rPr>
        <w:t xml:space="preserve"> 2</w:t>
      </w:r>
      <w:r w:rsidRPr="00D32470">
        <w:rPr>
          <w:rFonts w:cs="Arial"/>
          <w:u w:val="single"/>
          <w:lang w:val="es-ES"/>
        </w:rPr>
        <w:t>:</w:t>
      </w:r>
      <w:r w:rsidRPr="00344078">
        <w:rPr>
          <w:rFonts w:cs="Arial"/>
          <w:lang w:val="es-ES"/>
        </w:rPr>
        <w:t xml:space="preserve"> </w:t>
      </w:r>
      <w:r w:rsidR="007A54AF" w:rsidRPr="00282787">
        <w:rPr>
          <w:rFonts w:cs="Arial"/>
          <w:b/>
          <w:bCs/>
          <w:lang w:val="es-ES"/>
        </w:rPr>
        <w:t>Ropa hecha a base de piña</w:t>
      </w:r>
      <w:r w:rsidR="007F5CF2">
        <w:rPr>
          <w:rFonts w:cs="Arial"/>
          <w:b/>
          <w:bCs/>
          <w:lang w:val="es-ES"/>
        </w:rPr>
        <w:t xml:space="preserve">. </w:t>
      </w:r>
    </w:p>
    <w:p w14:paraId="2CEF6E97" w14:textId="77777777" w:rsidR="00C95B62" w:rsidRDefault="00C95B62" w:rsidP="00C95B62">
      <w:pPr>
        <w:spacing w:after="0" w:line="240" w:lineRule="auto"/>
        <w:ind w:left="0"/>
        <w:jc w:val="both"/>
        <w:rPr>
          <w:rFonts w:cs="Arial"/>
          <w:lang w:val="es-ES"/>
        </w:rPr>
      </w:pPr>
    </w:p>
    <w:p w14:paraId="4072B5E5" w14:textId="7975D7D7" w:rsidR="002E5D38" w:rsidRDefault="00BD24D6" w:rsidP="009B6963">
      <w:pPr>
        <w:spacing w:after="0" w:line="240" w:lineRule="auto"/>
        <w:ind w:left="0"/>
        <w:jc w:val="both"/>
        <w:rPr>
          <w:rFonts w:cs="Arial"/>
          <w:lang w:val="es-ES"/>
        </w:rPr>
      </w:pPr>
      <w:r>
        <w:rPr>
          <w:rFonts w:cs="Arial"/>
          <w:lang w:val="es-ES"/>
        </w:rPr>
        <w:t xml:space="preserve">La </w:t>
      </w:r>
      <w:r w:rsidR="00CA7DD8">
        <w:rPr>
          <w:rFonts w:cs="Arial"/>
          <w:lang w:val="es-ES"/>
        </w:rPr>
        <w:t xml:space="preserve">empresa </w:t>
      </w:r>
      <w:proofErr w:type="spellStart"/>
      <w:r w:rsidR="00CA7DD8">
        <w:rPr>
          <w:rFonts w:cs="Arial"/>
          <w:lang w:val="es-ES"/>
        </w:rPr>
        <w:t>Ananas</w:t>
      </w:r>
      <w:proofErr w:type="spellEnd"/>
      <w:r w:rsidR="00CA7DD8">
        <w:rPr>
          <w:rFonts w:cs="Arial"/>
          <w:lang w:val="es-ES"/>
        </w:rPr>
        <w:t xml:space="preserve"> </w:t>
      </w:r>
      <w:proofErr w:type="spellStart"/>
      <w:r w:rsidR="00CA7DD8">
        <w:rPr>
          <w:rFonts w:cs="Arial"/>
          <w:lang w:val="es-ES"/>
        </w:rPr>
        <w:t>Anman</w:t>
      </w:r>
      <w:proofErr w:type="spellEnd"/>
      <w:r w:rsidR="00CA7DD8">
        <w:rPr>
          <w:rFonts w:cs="Arial"/>
          <w:lang w:val="es-ES"/>
        </w:rPr>
        <w:t xml:space="preserve"> ha desarrollado un tejido</w:t>
      </w:r>
      <w:r w:rsidR="007F5CF2">
        <w:rPr>
          <w:rStyle w:val="Appelnotedebasdep"/>
          <w:rFonts w:cs="Arial"/>
          <w:lang w:val="es-ES"/>
        </w:rPr>
        <w:footnoteReference w:id="3"/>
      </w:r>
      <w:r w:rsidR="00CA7DD8">
        <w:rPr>
          <w:rFonts w:cs="Arial"/>
          <w:lang w:val="es-ES"/>
        </w:rPr>
        <w:t xml:space="preserve"> natural que emplea hojas de piña, al que han denominado </w:t>
      </w:r>
      <w:proofErr w:type="spellStart"/>
      <w:r w:rsidR="00CA7DD8">
        <w:rPr>
          <w:rFonts w:cs="Arial"/>
          <w:lang w:val="es-ES"/>
        </w:rPr>
        <w:t>Piñatex</w:t>
      </w:r>
      <w:proofErr w:type="spellEnd"/>
      <w:r w:rsidR="00CA7DD8">
        <w:rPr>
          <w:rFonts w:cs="Arial"/>
          <w:lang w:val="es-ES"/>
        </w:rPr>
        <w:t>, que es notablemente similar al cuero, pero su origen es 100 % vegetal y de producción sostenible, ya que no genera casi desperdicios y ni impactos medioambientales negativos.</w:t>
      </w:r>
      <w:r w:rsidR="00E7078F">
        <w:rPr>
          <w:rFonts w:cs="Arial"/>
          <w:lang w:val="es-ES"/>
        </w:rPr>
        <w:t xml:space="preserve"> Esta alternativa sostenible fue creada por Carmen </w:t>
      </w:r>
      <w:proofErr w:type="spellStart"/>
      <w:r w:rsidR="00E7078F">
        <w:rPr>
          <w:rFonts w:cs="Arial"/>
          <w:lang w:val="es-ES"/>
        </w:rPr>
        <w:t>Hijosa</w:t>
      </w:r>
      <w:proofErr w:type="spellEnd"/>
      <w:r w:rsidR="00E7078F">
        <w:rPr>
          <w:rFonts w:cs="Arial"/>
          <w:lang w:val="es-ES"/>
        </w:rPr>
        <w:t xml:space="preserve">, después de haber trabajado durante años en la industria del cuero y de haber comprobado personalmente, el impacto ambiental y ético que tenía la producción de dicho material. “La inspiración para usar las fibras que se encuentran en las hojas de piña procede en parte de la utilización de esta materia prima en tejidos delicados tradicionales”, explica </w:t>
      </w:r>
      <w:proofErr w:type="spellStart"/>
      <w:r w:rsidR="00E7078F">
        <w:rPr>
          <w:rFonts w:cs="Arial"/>
          <w:lang w:val="es-ES"/>
        </w:rPr>
        <w:t>Hijosa</w:t>
      </w:r>
      <w:proofErr w:type="spellEnd"/>
      <w:r w:rsidR="00E7078F">
        <w:rPr>
          <w:rFonts w:cs="Arial"/>
          <w:lang w:val="es-ES"/>
        </w:rPr>
        <w:t xml:space="preserve">, quien también añadió que: “el paso siguiente para convertir esta innovación en un producto textil más robusto y comercialmente viable fue el resultado de muchos años de investigación y desarrollo”. </w:t>
      </w:r>
      <w:r w:rsidR="00933089">
        <w:rPr>
          <w:rFonts w:cs="Arial"/>
          <w:lang w:val="es-ES"/>
        </w:rPr>
        <w:t xml:space="preserve">La idea era crear un tejido que no solamente fuera vegetal, de producción sostenible y con el menor impacto ambiental, sino que el mismo generara beneficios, no solamente a sus creadores, sino también a un numeroso circulo de producción que incluye desde las comunidades agrícolas, hasta los puntos de venta de productos finales manufacturados. </w:t>
      </w:r>
    </w:p>
    <w:p w14:paraId="36B8B334" w14:textId="7334531E" w:rsidR="00A1622E" w:rsidRDefault="00A1622E" w:rsidP="00436245">
      <w:pPr>
        <w:spacing w:line="240" w:lineRule="auto"/>
        <w:ind w:left="0"/>
        <w:rPr>
          <w:rFonts w:cs="Arial"/>
          <w:b/>
          <w:lang w:val="es-ES"/>
        </w:rPr>
      </w:pPr>
    </w:p>
    <w:p w14:paraId="3965A308" w14:textId="26EB2D2F" w:rsidR="0030644B" w:rsidRDefault="00EC4985" w:rsidP="0030644B">
      <w:pPr>
        <w:spacing w:line="240" w:lineRule="auto"/>
        <w:jc w:val="right"/>
        <w:rPr>
          <w:rFonts w:cs="Arial"/>
          <w:i/>
          <w:lang w:val="es-ES"/>
        </w:rPr>
      </w:pPr>
      <w:r>
        <w:rPr>
          <w:rFonts w:cs="Arial"/>
          <w:i/>
          <w:lang w:val="es-ES"/>
        </w:rPr>
        <w:t>Nuevatribuna.es</w:t>
      </w:r>
      <w:r w:rsidR="0030644B" w:rsidRPr="00344078">
        <w:rPr>
          <w:rFonts w:cs="Arial"/>
          <w:i/>
          <w:lang w:val="es-ES"/>
        </w:rPr>
        <w:t xml:space="preserve">, </w:t>
      </w:r>
      <w:r>
        <w:rPr>
          <w:rFonts w:cs="Arial"/>
          <w:lang w:val="es-ES"/>
        </w:rPr>
        <w:t>29</w:t>
      </w:r>
      <w:r w:rsidR="0030644B">
        <w:rPr>
          <w:rFonts w:cs="Arial"/>
          <w:lang w:val="es-ES"/>
        </w:rPr>
        <w:t xml:space="preserve"> de </w:t>
      </w:r>
      <w:r>
        <w:rPr>
          <w:rFonts w:cs="Arial"/>
          <w:lang w:val="es-ES"/>
        </w:rPr>
        <w:t>julio</w:t>
      </w:r>
      <w:r w:rsidR="0030644B">
        <w:rPr>
          <w:rFonts w:cs="Arial"/>
          <w:lang w:val="es-ES"/>
        </w:rPr>
        <w:t xml:space="preserve"> de 20</w:t>
      </w:r>
      <w:r>
        <w:rPr>
          <w:rFonts w:cs="Arial"/>
          <w:lang w:val="es-ES"/>
        </w:rPr>
        <w:t>17</w:t>
      </w:r>
    </w:p>
    <w:p w14:paraId="193B8234" w14:textId="77777777" w:rsidR="0030644B" w:rsidRPr="0030644B" w:rsidRDefault="0030644B" w:rsidP="0030644B">
      <w:pPr>
        <w:spacing w:line="240" w:lineRule="auto"/>
        <w:jc w:val="right"/>
        <w:rPr>
          <w:rFonts w:cs="Arial"/>
          <w:i/>
          <w:lang w:val="es-ES"/>
        </w:rPr>
      </w:pPr>
    </w:p>
    <w:p w14:paraId="7C8B0827" w14:textId="77777777" w:rsidR="003A7D00" w:rsidRDefault="003A7D00" w:rsidP="00436245">
      <w:pPr>
        <w:spacing w:line="240" w:lineRule="auto"/>
        <w:ind w:left="0"/>
        <w:rPr>
          <w:rFonts w:cs="Arial"/>
          <w:b/>
          <w:u w:val="single"/>
          <w:lang w:val="es-ES"/>
        </w:rPr>
      </w:pPr>
    </w:p>
    <w:p w14:paraId="21995F55" w14:textId="77777777" w:rsidR="003A7D00" w:rsidRDefault="003A7D00" w:rsidP="00436245">
      <w:pPr>
        <w:spacing w:line="240" w:lineRule="auto"/>
        <w:ind w:left="0"/>
        <w:rPr>
          <w:rFonts w:cs="Arial"/>
          <w:b/>
          <w:u w:val="single"/>
          <w:lang w:val="es-ES"/>
        </w:rPr>
      </w:pPr>
    </w:p>
    <w:p w14:paraId="398C2474" w14:textId="77777777" w:rsidR="003A7D00" w:rsidRDefault="003A7D00" w:rsidP="00436245">
      <w:pPr>
        <w:spacing w:line="240" w:lineRule="auto"/>
        <w:ind w:left="0"/>
        <w:rPr>
          <w:rFonts w:cs="Arial"/>
          <w:b/>
          <w:u w:val="single"/>
          <w:lang w:val="es-ES"/>
        </w:rPr>
      </w:pPr>
    </w:p>
    <w:p w14:paraId="718C78DF" w14:textId="77777777" w:rsidR="003A7D00" w:rsidRDefault="003A7D00" w:rsidP="00436245">
      <w:pPr>
        <w:spacing w:line="240" w:lineRule="auto"/>
        <w:ind w:left="0"/>
        <w:rPr>
          <w:rFonts w:cs="Arial"/>
          <w:b/>
          <w:u w:val="single"/>
          <w:lang w:val="es-ES"/>
        </w:rPr>
      </w:pPr>
    </w:p>
    <w:p w14:paraId="43571F7C" w14:textId="77777777" w:rsidR="003A7D00" w:rsidRDefault="003A7D00" w:rsidP="00436245">
      <w:pPr>
        <w:spacing w:line="240" w:lineRule="auto"/>
        <w:ind w:left="0"/>
        <w:rPr>
          <w:rFonts w:cs="Arial"/>
          <w:b/>
          <w:u w:val="single"/>
          <w:lang w:val="es-ES"/>
        </w:rPr>
      </w:pPr>
    </w:p>
    <w:p w14:paraId="731B38EB" w14:textId="77777777" w:rsidR="003A7D00" w:rsidRDefault="003A7D00" w:rsidP="00436245">
      <w:pPr>
        <w:spacing w:line="240" w:lineRule="auto"/>
        <w:ind w:left="0"/>
        <w:rPr>
          <w:rFonts w:cs="Arial"/>
          <w:b/>
          <w:u w:val="single"/>
          <w:lang w:val="es-ES"/>
        </w:rPr>
      </w:pPr>
    </w:p>
    <w:p w14:paraId="61AADB70" w14:textId="77777777" w:rsidR="003A7D00" w:rsidRDefault="003A7D00" w:rsidP="00436245">
      <w:pPr>
        <w:spacing w:line="240" w:lineRule="auto"/>
        <w:ind w:left="0"/>
        <w:rPr>
          <w:rFonts w:cs="Arial"/>
          <w:b/>
          <w:u w:val="single"/>
          <w:lang w:val="es-ES"/>
        </w:rPr>
      </w:pPr>
    </w:p>
    <w:p w14:paraId="144148A6" w14:textId="77777777" w:rsidR="003A7D00" w:rsidRDefault="003A7D00" w:rsidP="00436245">
      <w:pPr>
        <w:spacing w:line="240" w:lineRule="auto"/>
        <w:ind w:left="0"/>
        <w:rPr>
          <w:rFonts w:cs="Arial"/>
          <w:b/>
          <w:u w:val="single"/>
          <w:lang w:val="es-ES"/>
        </w:rPr>
      </w:pPr>
    </w:p>
    <w:p w14:paraId="5BF8C5BE" w14:textId="77777777" w:rsidR="003A7D00" w:rsidRDefault="003A7D00" w:rsidP="00436245">
      <w:pPr>
        <w:spacing w:line="240" w:lineRule="auto"/>
        <w:ind w:left="0"/>
        <w:rPr>
          <w:rFonts w:cs="Arial"/>
          <w:b/>
          <w:u w:val="single"/>
          <w:lang w:val="es-ES"/>
        </w:rPr>
      </w:pPr>
    </w:p>
    <w:p w14:paraId="77DB130A" w14:textId="77777777" w:rsidR="003A7D00" w:rsidRDefault="003A7D00" w:rsidP="00436245">
      <w:pPr>
        <w:spacing w:line="240" w:lineRule="auto"/>
        <w:ind w:left="0"/>
        <w:rPr>
          <w:rFonts w:cs="Arial"/>
          <w:b/>
          <w:u w:val="single"/>
          <w:lang w:val="es-ES"/>
        </w:rPr>
      </w:pPr>
    </w:p>
    <w:p w14:paraId="18239638" w14:textId="77777777" w:rsidR="003A7D00" w:rsidRDefault="003A7D00" w:rsidP="00436245">
      <w:pPr>
        <w:spacing w:line="240" w:lineRule="auto"/>
        <w:ind w:left="0"/>
        <w:rPr>
          <w:rFonts w:cs="Arial"/>
          <w:b/>
          <w:u w:val="single"/>
          <w:lang w:val="es-ES"/>
        </w:rPr>
      </w:pPr>
    </w:p>
    <w:p w14:paraId="268C70FE" w14:textId="2A76518F" w:rsidR="00436245" w:rsidRPr="00344078" w:rsidRDefault="00436245" w:rsidP="00436245">
      <w:pPr>
        <w:spacing w:line="240" w:lineRule="auto"/>
        <w:ind w:left="0"/>
        <w:rPr>
          <w:rFonts w:cs="Arial"/>
          <w:lang w:val="es-ES"/>
        </w:rPr>
      </w:pPr>
      <w:r w:rsidRPr="00D32470">
        <w:rPr>
          <w:rFonts w:cs="Arial"/>
          <w:b/>
          <w:u w:val="single"/>
          <w:lang w:val="es-ES"/>
        </w:rPr>
        <w:lastRenderedPageBreak/>
        <w:t>Document</w:t>
      </w:r>
      <w:r w:rsidR="001C11CC" w:rsidRPr="00D32470">
        <w:rPr>
          <w:rFonts w:cs="Arial"/>
          <w:b/>
          <w:u w:val="single"/>
          <w:lang w:val="es-ES"/>
        </w:rPr>
        <w:t>o</w:t>
      </w:r>
      <w:r w:rsidRPr="00D32470">
        <w:rPr>
          <w:rFonts w:cs="Arial"/>
          <w:b/>
          <w:u w:val="single"/>
          <w:lang w:val="es-ES"/>
        </w:rPr>
        <w:t xml:space="preserve"> 3</w:t>
      </w:r>
      <w:r w:rsidRPr="00D32470">
        <w:rPr>
          <w:rFonts w:cs="Arial"/>
          <w:u w:val="single"/>
          <w:lang w:val="es-ES"/>
        </w:rPr>
        <w:t>:</w:t>
      </w:r>
      <w:r w:rsidRPr="00344078">
        <w:rPr>
          <w:rFonts w:cs="Arial"/>
          <w:lang w:val="es-ES"/>
        </w:rPr>
        <w:t xml:space="preserve"> </w:t>
      </w:r>
      <w:r w:rsidR="00446B27">
        <w:rPr>
          <w:rFonts w:cs="Arial"/>
          <w:b/>
          <w:bCs/>
          <w:lang w:val="es-ES"/>
        </w:rPr>
        <w:t>El impacto medioambiental de la industria textil</w:t>
      </w:r>
      <w:r w:rsidR="00A1622E">
        <w:rPr>
          <w:rFonts w:cs="Arial"/>
          <w:b/>
          <w:bCs/>
          <w:lang w:val="es-ES"/>
        </w:rPr>
        <w:t>.</w:t>
      </w:r>
      <w:r w:rsidR="00446B27">
        <w:rPr>
          <w:rFonts w:cs="Arial"/>
          <w:b/>
          <w:bCs/>
          <w:lang w:val="es-ES"/>
        </w:rPr>
        <w:t xml:space="preserve"> </w:t>
      </w:r>
      <w:r>
        <w:rPr>
          <w:rFonts w:cs="Arial"/>
          <w:b/>
          <w:bCs/>
          <w:lang w:val="es-ES"/>
        </w:rPr>
        <w:t xml:space="preserve"> </w:t>
      </w:r>
    </w:p>
    <w:p w14:paraId="4E0164FF" w14:textId="77777777" w:rsidR="00436245" w:rsidRDefault="00436245" w:rsidP="009B6963">
      <w:pPr>
        <w:spacing w:after="0" w:line="240" w:lineRule="auto"/>
        <w:ind w:left="0"/>
        <w:jc w:val="both"/>
        <w:rPr>
          <w:lang w:val="es-ES"/>
        </w:rPr>
      </w:pPr>
    </w:p>
    <w:p w14:paraId="7456D28A" w14:textId="231B2FF2" w:rsidR="00C409A2" w:rsidRDefault="00FD6E45" w:rsidP="003C08A0">
      <w:pPr>
        <w:spacing w:after="0" w:line="240" w:lineRule="auto"/>
        <w:ind w:left="0"/>
        <w:jc w:val="both"/>
        <w:rPr>
          <w:lang w:val="es-ES"/>
        </w:rPr>
      </w:pPr>
      <w:r>
        <w:rPr>
          <w:noProof/>
          <w:lang w:val="es-ES"/>
        </w:rPr>
        <w:drawing>
          <wp:inline distT="0" distB="0" distL="0" distR="0" wp14:anchorId="650B0C43" wp14:editId="0B89FB00">
            <wp:extent cx="4953000" cy="4953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53000" cy="4953000"/>
                    </a:xfrm>
                    <a:prstGeom prst="rect">
                      <a:avLst/>
                    </a:prstGeom>
                  </pic:spPr>
                </pic:pic>
              </a:graphicData>
            </a:graphic>
          </wp:inline>
        </w:drawing>
      </w:r>
    </w:p>
    <w:p w14:paraId="48E84A56" w14:textId="5F416E77" w:rsidR="001C11CC" w:rsidRPr="00B44305" w:rsidRDefault="00A1622E" w:rsidP="00B44305">
      <w:pPr>
        <w:spacing w:after="0" w:line="240" w:lineRule="auto"/>
        <w:ind w:left="0"/>
        <w:rPr>
          <w:rFonts w:cs="Arial"/>
        </w:rPr>
      </w:pPr>
      <w:r w:rsidRPr="00D313AF">
        <w:rPr>
          <w:rFonts w:cs="Arial"/>
          <w:lang w:val="es-ES"/>
        </w:rPr>
        <w:t>«El impacto medioambiental de la industria textil»,</w:t>
      </w:r>
      <w:r w:rsidRPr="00A1622E">
        <w:rPr>
          <w:rFonts w:cs="Arial"/>
        </w:rPr>
        <w:t xml:space="preserve"> </w:t>
      </w:r>
      <w:r w:rsidRPr="00D32470">
        <w:rPr>
          <w:rFonts w:cs="Arial"/>
          <w:u w:val="single"/>
        </w:rPr>
        <w:t>europarl.eu</w:t>
      </w:r>
      <w:r w:rsidRPr="00A1622E">
        <w:rPr>
          <w:rFonts w:cs="Arial"/>
        </w:rPr>
        <w:t>, 2022</w:t>
      </w:r>
    </w:p>
    <w:p w14:paraId="1278A873" w14:textId="3F1BFD3C" w:rsidR="001C11CC" w:rsidRDefault="001C11CC" w:rsidP="001C11CC">
      <w:pPr>
        <w:spacing w:after="0" w:line="240" w:lineRule="auto"/>
        <w:ind w:left="426"/>
        <w:jc w:val="both"/>
        <w:rPr>
          <w:rFonts w:cs="Arial"/>
          <w:color w:val="FF0000"/>
        </w:rPr>
      </w:pPr>
    </w:p>
    <w:p w14:paraId="2FCECFD9" w14:textId="77777777" w:rsidR="003E7861" w:rsidRPr="00446B27" w:rsidRDefault="003E7861" w:rsidP="001C11CC">
      <w:pPr>
        <w:spacing w:after="0" w:line="240" w:lineRule="auto"/>
        <w:ind w:left="426"/>
        <w:jc w:val="both"/>
        <w:rPr>
          <w:rFonts w:cs="Arial"/>
          <w:color w:val="FF0000"/>
        </w:rPr>
      </w:pPr>
    </w:p>
    <w:p w14:paraId="39E30A23" w14:textId="77777777" w:rsidR="001C11CC" w:rsidRPr="001C11CC" w:rsidRDefault="001C11CC" w:rsidP="001C11CC">
      <w:pPr>
        <w:numPr>
          <w:ilvl w:val="0"/>
          <w:numId w:val="4"/>
        </w:numPr>
        <w:spacing w:after="0" w:line="240" w:lineRule="auto"/>
        <w:contextualSpacing/>
        <w:jc w:val="both"/>
        <w:rPr>
          <w:rFonts w:cs="Arial"/>
          <w:b/>
        </w:rPr>
      </w:pPr>
      <w:r w:rsidRPr="001C11CC">
        <w:rPr>
          <w:rFonts w:cs="Arial"/>
          <w:b/>
          <w:u w:val="single"/>
        </w:rPr>
        <w:t>Compréhension de l’écrit</w:t>
      </w:r>
      <w:r w:rsidRPr="001C11CC">
        <w:rPr>
          <w:rFonts w:cs="Arial"/>
          <w:b/>
        </w:rPr>
        <w:t xml:space="preserve"> (10 points)</w:t>
      </w:r>
    </w:p>
    <w:p w14:paraId="36A7D837" w14:textId="77777777" w:rsidR="001C11CC" w:rsidRPr="001C11CC" w:rsidRDefault="001C11CC" w:rsidP="003E7861">
      <w:pPr>
        <w:spacing w:after="0" w:line="240" w:lineRule="auto"/>
        <w:ind w:left="0"/>
        <w:contextualSpacing/>
        <w:jc w:val="both"/>
        <w:rPr>
          <w:rFonts w:cs="Arial"/>
          <w:b/>
        </w:rPr>
      </w:pPr>
    </w:p>
    <w:p w14:paraId="601E8674" w14:textId="68B7F34D" w:rsidR="001C11CC" w:rsidRPr="001C11CC" w:rsidRDefault="001C11CC" w:rsidP="001C11CC">
      <w:pPr>
        <w:pStyle w:val="Sansinterligne"/>
        <w:jc w:val="both"/>
        <w:rPr>
          <w:rFonts w:ascii="Arial" w:hAnsi="Arial" w:cs="Arial"/>
          <w:sz w:val="24"/>
          <w:szCs w:val="24"/>
          <w:lang w:val="es-ES"/>
        </w:rPr>
      </w:pPr>
      <w:r w:rsidRPr="001C11CC">
        <w:rPr>
          <w:rFonts w:ascii="Arial" w:hAnsi="Arial" w:cs="Arial"/>
          <w:b/>
          <w:sz w:val="24"/>
          <w:szCs w:val="24"/>
          <w:lang w:val="es-ES"/>
        </w:rPr>
        <w:t>Document</w:t>
      </w:r>
      <w:r>
        <w:rPr>
          <w:rFonts w:ascii="Arial" w:hAnsi="Arial" w:cs="Arial"/>
          <w:b/>
          <w:sz w:val="24"/>
          <w:szCs w:val="24"/>
          <w:lang w:val="es-ES"/>
        </w:rPr>
        <w:t>o</w:t>
      </w:r>
      <w:r w:rsidRPr="001C11CC">
        <w:rPr>
          <w:rFonts w:ascii="Arial" w:hAnsi="Arial" w:cs="Arial"/>
          <w:b/>
          <w:sz w:val="24"/>
          <w:szCs w:val="24"/>
          <w:lang w:val="es-ES"/>
        </w:rPr>
        <w:t xml:space="preserve"> 1</w:t>
      </w:r>
      <w:r w:rsidRPr="001C11CC">
        <w:rPr>
          <w:rFonts w:ascii="Arial" w:hAnsi="Arial" w:cs="Arial"/>
          <w:sz w:val="24"/>
          <w:szCs w:val="24"/>
          <w:lang w:val="es-ES"/>
        </w:rPr>
        <w:t>: El desierto tóxico</w:t>
      </w:r>
    </w:p>
    <w:p w14:paraId="0E18ED21" w14:textId="6A4BC8A8" w:rsidR="001C11CC" w:rsidRPr="001C11CC" w:rsidRDefault="001C11CC" w:rsidP="001C11CC">
      <w:pPr>
        <w:pStyle w:val="Sansinterligne"/>
        <w:jc w:val="both"/>
        <w:rPr>
          <w:rFonts w:ascii="Arial" w:hAnsi="Arial" w:cs="Arial"/>
          <w:sz w:val="24"/>
          <w:szCs w:val="24"/>
          <w:lang w:val="es-ES"/>
        </w:rPr>
      </w:pPr>
      <w:r w:rsidRPr="001C11CC">
        <w:rPr>
          <w:rFonts w:ascii="Arial" w:hAnsi="Arial" w:cs="Arial"/>
          <w:b/>
          <w:sz w:val="24"/>
          <w:szCs w:val="24"/>
          <w:lang w:val="es-ES"/>
        </w:rPr>
        <w:t>Document</w:t>
      </w:r>
      <w:r>
        <w:rPr>
          <w:rFonts w:ascii="Arial" w:hAnsi="Arial" w:cs="Arial"/>
          <w:b/>
          <w:sz w:val="24"/>
          <w:szCs w:val="24"/>
          <w:lang w:val="es-ES"/>
        </w:rPr>
        <w:t>o</w:t>
      </w:r>
      <w:r w:rsidRPr="001C11CC">
        <w:rPr>
          <w:rFonts w:ascii="Arial" w:hAnsi="Arial" w:cs="Arial"/>
          <w:b/>
          <w:sz w:val="24"/>
          <w:szCs w:val="24"/>
          <w:lang w:val="es-ES"/>
        </w:rPr>
        <w:t xml:space="preserve"> 2</w:t>
      </w:r>
      <w:r w:rsidRPr="001C11CC">
        <w:rPr>
          <w:rFonts w:ascii="Arial" w:hAnsi="Arial" w:cs="Arial"/>
          <w:sz w:val="24"/>
          <w:szCs w:val="24"/>
          <w:lang w:val="es-ES"/>
        </w:rPr>
        <w:t xml:space="preserve">: Ropa hecha a base de piña </w:t>
      </w:r>
    </w:p>
    <w:p w14:paraId="38AF42F1" w14:textId="77777777" w:rsidR="001C11CC" w:rsidRPr="001C11CC" w:rsidRDefault="001C11CC" w:rsidP="00C409A2">
      <w:pPr>
        <w:spacing w:after="0" w:line="240" w:lineRule="auto"/>
        <w:ind w:left="0"/>
        <w:jc w:val="both"/>
        <w:rPr>
          <w:rFonts w:cs="Arial"/>
          <w:highlight w:val="yellow"/>
          <w:lang w:val="es-ES"/>
        </w:rPr>
      </w:pPr>
    </w:p>
    <w:p w14:paraId="0B5D9FC7" w14:textId="7B11C5E7" w:rsidR="00C409A2" w:rsidRDefault="00C409A2" w:rsidP="00C409A2">
      <w:pPr>
        <w:spacing w:after="0" w:line="240" w:lineRule="auto"/>
        <w:ind w:left="0"/>
        <w:jc w:val="both"/>
        <w:rPr>
          <w:rFonts w:cs="Arial"/>
        </w:rPr>
      </w:pPr>
      <w:r w:rsidRPr="00A911F8">
        <w:rPr>
          <w:rFonts w:cs="Arial"/>
        </w:rPr>
        <w:t>Vous rendrez compte librement,</w:t>
      </w:r>
      <w:r w:rsidR="00A911F8" w:rsidRPr="00A911F8">
        <w:rPr>
          <w:rFonts w:cs="Arial"/>
        </w:rPr>
        <w:t xml:space="preserve"> </w:t>
      </w:r>
      <w:r w:rsidRPr="00A911F8">
        <w:rPr>
          <w:rFonts w:cs="Arial"/>
          <w:b/>
        </w:rPr>
        <w:t>en français,</w:t>
      </w:r>
      <w:r w:rsidRPr="00A911F8">
        <w:rPr>
          <w:rFonts w:cs="Arial"/>
        </w:rPr>
        <w:t xml:space="preserve"> de ce que vous avez compris de</w:t>
      </w:r>
      <w:r w:rsidR="00A911F8" w:rsidRPr="00A911F8">
        <w:rPr>
          <w:rFonts w:cs="Arial"/>
        </w:rPr>
        <w:t>s documents 1 et 2.</w:t>
      </w:r>
      <w:r w:rsidR="00A911F8">
        <w:rPr>
          <w:rFonts w:cs="Arial"/>
        </w:rPr>
        <w:t xml:space="preserve"> </w:t>
      </w:r>
    </w:p>
    <w:p w14:paraId="73E22D78" w14:textId="77777777" w:rsidR="00A911F8" w:rsidRDefault="00A911F8" w:rsidP="00C409A2">
      <w:pPr>
        <w:spacing w:after="0" w:line="240" w:lineRule="auto"/>
        <w:ind w:left="0"/>
        <w:jc w:val="both"/>
        <w:rPr>
          <w:rFonts w:cs="Arial"/>
        </w:rPr>
      </w:pPr>
    </w:p>
    <w:p w14:paraId="4401927D" w14:textId="72346389" w:rsidR="00C409A2" w:rsidRDefault="00C409A2" w:rsidP="003C08A0">
      <w:pPr>
        <w:spacing w:after="0" w:line="240" w:lineRule="auto"/>
        <w:ind w:left="0"/>
        <w:jc w:val="both"/>
      </w:pPr>
    </w:p>
    <w:p w14:paraId="226CCD31" w14:textId="68DB2214" w:rsidR="008C0159" w:rsidRPr="00A911F8" w:rsidRDefault="008C0159" w:rsidP="008C0159">
      <w:pPr>
        <w:pStyle w:val="Paragraphedeliste"/>
        <w:numPr>
          <w:ilvl w:val="0"/>
          <w:numId w:val="4"/>
        </w:numPr>
        <w:spacing w:after="0" w:line="240" w:lineRule="auto"/>
        <w:jc w:val="both"/>
        <w:rPr>
          <w:rFonts w:cs="Arial"/>
          <w:b/>
          <w:i/>
        </w:rPr>
      </w:pPr>
      <w:r w:rsidRPr="00A911F8">
        <w:rPr>
          <w:rFonts w:cs="Arial"/>
          <w:b/>
          <w:u w:val="single"/>
        </w:rPr>
        <w:lastRenderedPageBreak/>
        <w:t>Expression écrite</w:t>
      </w:r>
      <w:r w:rsidRPr="00A911F8">
        <w:rPr>
          <w:rFonts w:cs="Arial"/>
          <w:b/>
        </w:rPr>
        <w:t xml:space="preserve"> (10 points) </w:t>
      </w:r>
    </w:p>
    <w:p w14:paraId="4308A685" w14:textId="77777777" w:rsidR="008C0159" w:rsidRPr="00141461" w:rsidRDefault="008C0159" w:rsidP="008C0159">
      <w:pPr>
        <w:spacing w:after="0" w:line="240" w:lineRule="auto"/>
        <w:jc w:val="both"/>
        <w:rPr>
          <w:rFonts w:cs="Arial"/>
          <w:b/>
          <w:color w:val="FF0000"/>
          <w:highlight w:val="yellow"/>
        </w:rPr>
      </w:pPr>
    </w:p>
    <w:p w14:paraId="3DE90E5D" w14:textId="77777777" w:rsidR="008C0159" w:rsidRPr="00A911F8" w:rsidRDefault="008C0159" w:rsidP="008C0159">
      <w:pPr>
        <w:spacing w:after="0" w:line="240" w:lineRule="auto"/>
        <w:ind w:left="0"/>
        <w:jc w:val="both"/>
        <w:rPr>
          <w:rFonts w:cs="Arial"/>
          <w:lang w:val="es-ES"/>
        </w:rPr>
      </w:pPr>
      <w:r w:rsidRPr="00A911F8">
        <w:rPr>
          <w:rFonts w:cs="Arial"/>
        </w:rPr>
        <w:t xml:space="preserve">Vous traiterez, </w:t>
      </w:r>
      <w:r w:rsidRPr="00A911F8">
        <w:rPr>
          <w:rFonts w:cs="Arial"/>
          <w:b/>
        </w:rPr>
        <w:t>en espagnol</w:t>
      </w:r>
      <w:r w:rsidRPr="00A911F8">
        <w:rPr>
          <w:rFonts w:cs="Arial"/>
        </w:rPr>
        <w:t xml:space="preserve">, une seule des deux questions suivantes, </w:t>
      </w:r>
      <w:r w:rsidRPr="00A911F8">
        <w:rPr>
          <w:rFonts w:cs="Arial"/>
          <w:b/>
        </w:rPr>
        <w:t>au choix</w:t>
      </w:r>
      <w:r w:rsidRPr="00A911F8">
        <w:rPr>
          <w:rFonts w:cs="Arial"/>
        </w:rPr>
        <w:t xml:space="preserve">. </w:t>
      </w:r>
      <w:proofErr w:type="spellStart"/>
      <w:r w:rsidRPr="00A911F8">
        <w:rPr>
          <w:rFonts w:cs="Arial"/>
          <w:lang w:val="es-ES"/>
        </w:rPr>
        <w:t>Répondez</w:t>
      </w:r>
      <w:proofErr w:type="spellEnd"/>
      <w:r w:rsidRPr="00A911F8">
        <w:rPr>
          <w:rFonts w:cs="Arial"/>
          <w:lang w:val="es-ES"/>
        </w:rPr>
        <w:t xml:space="preserve"> en 120 </w:t>
      </w:r>
      <w:proofErr w:type="spellStart"/>
      <w:r w:rsidRPr="00A911F8">
        <w:rPr>
          <w:rFonts w:cs="Arial"/>
          <w:lang w:val="es-ES"/>
        </w:rPr>
        <w:t>mots</w:t>
      </w:r>
      <w:proofErr w:type="spellEnd"/>
      <w:r w:rsidRPr="00A911F8">
        <w:rPr>
          <w:rFonts w:cs="Arial"/>
          <w:lang w:val="es-ES"/>
        </w:rPr>
        <w:t xml:space="preserve"> </w:t>
      </w:r>
      <w:proofErr w:type="spellStart"/>
      <w:r w:rsidRPr="00A911F8">
        <w:rPr>
          <w:rFonts w:cs="Arial"/>
          <w:lang w:val="es-ES"/>
        </w:rPr>
        <w:t>au</w:t>
      </w:r>
      <w:proofErr w:type="spellEnd"/>
      <w:r w:rsidRPr="00A911F8">
        <w:rPr>
          <w:rFonts w:cs="Arial"/>
          <w:lang w:val="es-ES"/>
        </w:rPr>
        <w:t xml:space="preserve"> </w:t>
      </w:r>
      <w:proofErr w:type="spellStart"/>
      <w:r w:rsidRPr="00A911F8">
        <w:rPr>
          <w:rFonts w:cs="Arial"/>
          <w:lang w:val="es-ES"/>
        </w:rPr>
        <w:t>moins</w:t>
      </w:r>
      <w:proofErr w:type="spellEnd"/>
      <w:r w:rsidRPr="00A911F8">
        <w:rPr>
          <w:rFonts w:cs="Arial"/>
          <w:lang w:val="es-ES"/>
        </w:rPr>
        <w:t>. </w:t>
      </w:r>
    </w:p>
    <w:p w14:paraId="30D8DBA7" w14:textId="77777777" w:rsidR="008C0159" w:rsidRPr="00141461" w:rsidRDefault="008C0159" w:rsidP="008C0159">
      <w:pPr>
        <w:spacing w:after="0" w:line="240" w:lineRule="auto"/>
        <w:jc w:val="both"/>
        <w:rPr>
          <w:rFonts w:cs="Arial"/>
          <w:b/>
          <w:highlight w:val="yellow"/>
          <w:u w:val="single"/>
          <w:lang w:val="es-ES"/>
        </w:rPr>
      </w:pPr>
    </w:p>
    <w:p w14:paraId="0A6F75A8" w14:textId="77777777" w:rsidR="008C0159" w:rsidRPr="00344078" w:rsidRDefault="008C0159" w:rsidP="008C0159">
      <w:pPr>
        <w:spacing w:after="0" w:line="240" w:lineRule="auto"/>
        <w:ind w:left="0"/>
        <w:jc w:val="both"/>
        <w:rPr>
          <w:rFonts w:cs="Arial"/>
          <w:b/>
          <w:u w:val="single"/>
          <w:lang w:val="es-ES"/>
        </w:rPr>
      </w:pPr>
      <w:proofErr w:type="spellStart"/>
      <w:r w:rsidRPr="006762B2">
        <w:rPr>
          <w:rFonts w:cs="Arial"/>
          <w:b/>
          <w:u w:val="single"/>
          <w:lang w:val="es-ES"/>
        </w:rPr>
        <w:t>Question</w:t>
      </w:r>
      <w:proofErr w:type="spellEnd"/>
      <w:r w:rsidRPr="006762B2">
        <w:rPr>
          <w:rFonts w:cs="Arial"/>
          <w:b/>
          <w:u w:val="single"/>
          <w:lang w:val="es-ES"/>
        </w:rPr>
        <w:t xml:space="preserve"> A</w:t>
      </w:r>
    </w:p>
    <w:p w14:paraId="7101554A" w14:textId="77777777" w:rsidR="008C0159" w:rsidRPr="00344078" w:rsidRDefault="008C0159" w:rsidP="008C0159">
      <w:pPr>
        <w:spacing w:after="0" w:line="240" w:lineRule="auto"/>
        <w:jc w:val="both"/>
        <w:rPr>
          <w:rFonts w:cs="Arial"/>
          <w:lang w:val="es-ES"/>
        </w:rPr>
      </w:pPr>
    </w:p>
    <w:p w14:paraId="280FA9D8" w14:textId="4DAD6E65" w:rsidR="008C0159" w:rsidRPr="00344078" w:rsidRDefault="008C0159" w:rsidP="00C04251">
      <w:pPr>
        <w:spacing w:after="0" w:line="240" w:lineRule="auto"/>
        <w:ind w:left="0"/>
        <w:jc w:val="both"/>
        <w:rPr>
          <w:rFonts w:cs="Arial"/>
          <w:lang w:val="es-ES"/>
        </w:rPr>
      </w:pPr>
      <w:r w:rsidRPr="00344078">
        <w:rPr>
          <w:rFonts w:cs="Arial"/>
          <w:lang w:val="es-ES"/>
        </w:rPr>
        <w:t>E</w:t>
      </w:r>
      <w:r w:rsidR="00C04251">
        <w:rPr>
          <w:rFonts w:cs="Arial"/>
          <w:lang w:val="es-ES"/>
        </w:rPr>
        <w:t>scrib</w:t>
      </w:r>
      <w:r w:rsidR="00DA56F8">
        <w:rPr>
          <w:rFonts w:cs="Arial"/>
          <w:lang w:val="es-ES"/>
        </w:rPr>
        <w:t>a</w:t>
      </w:r>
      <w:r w:rsidR="00C04251">
        <w:rPr>
          <w:rFonts w:cs="Arial"/>
          <w:lang w:val="es-ES"/>
        </w:rPr>
        <w:t xml:space="preserve"> un artículo para informar sobre el impacto medioambiental de la industria textil y las alternativas posibles. </w:t>
      </w:r>
    </w:p>
    <w:p w14:paraId="7BF381F5" w14:textId="77777777" w:rsidR="008C0159" w:rsidRPr="00344078" w:rsidRDefault="008C0159" w:rsidP="008C0159">
      <w:pPr>
        <w:spacing w:after="0" w:line="240" w:lineRule="auto"/>
        <w:jc w:val="both"/>
        <w:rPr>
          <w:rFonts w:cs="Arial"/>
          <w:b/>
          <w:u w:val="single"/>
          <w:lang w:val="es-ES"/>
        </w:rPr>
      </w:pPr>
    </w:p>
    <w:p w14:paraId="47CD8093" w14:textId="77777777" w:rsidR="008C0159" w:rsidRPr="00344078" w:rsidRDefault="008C0159" w:rsidP="008C0159">
      <w:pPr>
        <w:spacing w:after="0" w:line="240" w:lineRule="auto"/>
        <w:ind w:left="0"/>
        <w:jc w:val="both"/>
        <w:rPr>
          <w:rFonts w:cs="Arial"/>
          <w:b/>
          <w:u w:val="single"/>
          <w:lang w:val="es-ES"/>
        </w:rPr>
      </w:pPr>
      <w:proofErr w:type="spellStart"/>
      <w:r w:rsidRPr="006762B2">
        <w:rPr>
          <w:rFonts w:cs="Arial"/>
          <w:b/>
          <w:u w:val="single"/>
          <w:lang w:val="es-ES"/>
        </w:rPr>
        <w:t>Question</w:t>
      </w:r>
      <w:proofErr w:type="spellEnd"/>
      <w:r w:rsidRPr="006762B2">
        <w:rPr>
          <w:rFonts w:cs="Arial"/>
          <w:b/>
          <w:u w:val="single"/>
          <w:lang w:val="es-ES"/>
        </w:rPr>
        <w:t xml:space="preserve"> B</w:t>
      </w:r>
    </w:p>
    <w:p w14:paraId="0974293E" w14:textId="77777777" w:rsidR="00C04251" w:rsidRDefault="00C04251" w:rsidP="00C04251">
      <w:pPr>
        <w:spacing w:after="0" w:line="240" w:lineRule="auto"/>
        <w:ind w:left="0"/>
        <w:rPr>
          <w:rFonts w:cs="Arial"/>
          <w:lang w:val="es-ES"/>
        </w:rPr>
      </w:pPr>
    </w:p>
    <w:p w14:paraId="100089D5" w14:textId="5211A1AC" w:rsidR="00C04251" w:rsidRPr="00D4522B" w:rsidRDefault="00C04251" w:rsidP="00C04251">
      <w:pPr>
        <w:spacing w:after="0" w:line="240" w:lineRule="auto"/>
        <w:ind w:left="0"/>
        <w:rPr>
          <w:rFonts w:cs="Arial"/>
          <w:sz w:val="16"/>
          <w:szCs w:val="16"/>
          <w:lang w:val="es-ES"/>
        </w:rPr>
      </w:pPr>
      <w:r>
        <w:rPr>
          <w:rFonts w:cs="Arial"/>
          <w:lang w:val="es-ES"/>
        </w:rPr>
        <w:t xml:space="preserve">Explique cómo se relacionan los documentos con el eje temático </w:t>
      </w:r>
      <w:r>
        <w:rPr>
          <w:lang w:val="es-ES"/>
        </w:rPr>
        <w:t>«</w:t>
      </w:r>
      <w:r w:rsidRPr="002A3BAF">
        <w:rPr>
          <w:i/>
          <w:iCs/>
        </w:rPr>
        <w:t>Innovations scientifiques et responsabilité</w:t>
      </w:r>
      <w:r>
        <w:rPr>
          <w:lang w:val="es-ES"/>
        </w:rPr>
        <w:t xml:space="preserve">». </w:t>
      </w:r>
    </w:p>
    <w:p w14:paraId="0AD5DD68" w14:textId="77777777" w:rsidR="008C0159" w:rsidRPr="00D4522B" w:rsidRDefault="008C0159" w:rsidP="008C0159">
      <w:pPr>
        <w:spacing w:after="0" w:line="240" w:lineRule="auto"/>
        <w:rPr>
          <w:rFonts w:cs="Arial"/>
          <w:sz w:val="16"/>
          <w:szCs w:val="16"/>
          <w:lang w:val="es-ES"/>
        </w:rPr>
      </w:pPr>
    </w:p>
    <w:p w14:paraId="499B867E" w14:textId="77777777" w:rsidR="008C0159" w:rsidRPr="00D4522B" w:rsidRDefault="008C0159" w:rsidP="008C0159">
      <w:pPr>
        <w:spacing w:after="0" w:line="240" w:lineRule="auto"/>
        <w:rPr>
          <w:rFonts w:cs="Arial"/>
          <w:sz w:val="16"/>
          <w:szCs w:val="16"/>
          <w:lang w:val="es-ES"/>
        </w:rPr>
      </w:pPr>
    </w:p>
    <w:p w14:paraId="5EDB698A" w14:textId="77777777" w:rsidR="008C0159" w:rsidRPr="008C0159" w:rsidRDefault="008C0159" w:rsidP="003C08A0">
      <w:pPr>
        <w:spacing w:after="0" w:line="240" w:lineRule="auto"/>
        <w:ind w:left="0"/>
        <w:jc w:val="both"/>
        <w:rPr>
          <w:lang w:val="es-ES"/>
        </w:rPr>
      </w:pPr>
    </w:p>
    <w:sectPr w:rsidR="008C0159" w:rsidRPr="008C0159" w:rsidSect="00C4525A">
      <w:headerReference w:type="even" r:id="rId8"/>
      <w:headerReference w:type="default" r:id="rId9"/>
      <w:footerReference w:type="even" r:id="rId10"/>
      <w:footerReference w:type="default" r:id="rId11"/>
      <w:headerReference w:type="first" r:id="rId12"/>
      <w:footerReference w:type="first" r:id="rId13"/>
      <w:pgSz w:w="11906" w:h="16838" w:code="9"/>
      <w:pgMar w:top="3261" w:right="1418" w:bottom="1276" w:left="1418" w:header="283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DCE7D" w14:textId="77777777" w:rsidR="00611BB0" w:rsidRDefault="00611BB0" w:rsidP="0053612B">
      <w:pPr>
        <w:spacing w:after="0" w:line="240" w:lineRule="auto"/>
      </w:pPr>
      <w:r>
        <w:separator/>
      </w:r>
    </w:p>
  </w:endnote>
  <w:endnote w:type="continuationSeparator" w:id="0">
    <w:p w14:paraId="58E29083" w14:textId="77777777" w:rsidR="00611BB0" w:rsidRDefault="00611BB0" w:rsidP="00536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311094"/>
      <w:docPartObj>
        <w:docPartGallery w:val="Page Numbers (Bottom of Page)"/>
        <w:docPartUnique/>
      </w:docPartObj>
    </w:sdtPr>
    <w:sdtEndPr/>
    <w:sdtContent>
      <w:sdt>
        <w:sdtPr>
          <w:id w:val="98381352"/>
          <w:docPartObj>
            <w:docPartGallery w:val="Page Numbers (Top of Page)"/>
            <w:docPartUnique/>
          </w:docPartObj>
        </w:sdtPr>
        <w:sdtEndPr/>
        <w:sdtContent>
          <w:p w14:paraId="1697345D" w14:textId="77777777" w:rsidR="003F35A4" w:rsidRDefault="003F35A4">
            <w:pPr>
              <w:pStyle w:val="Pieddepage"/>
            </w:pPr>
            <w:r>
              <w:t xml:space="preserve">Page </w:t>
            </w:r>
            <w:r w:rsidR="004B41F8">
              <w:rPr>
                <w:b/>
              </w:rPr>
              <w:fldChar w:fldCharType="begin"/>
            </w:r>
            <w:r>
              <w:rPr>
                <w:b/>
              </w:rPr>
              <w:instrText>PAGE</w:instrText>
            </w:r>
            <w:r w:rsidR="004B41F8">
              <w:rPr>
                <w:b/>
              </w:rPr>
              <w:fldChar w:fldCharType="separate"/>
            </w:r>
            <w:r w:rsidR="00CF7F28">
              <w:rPr>
                <w:b/>
                <w:noProof/>
              </w:rPr>
              <w:t>2</w:t>
            </w:r>
            <w:r w:rsidR="004B41F8">
              <w:rPr>
                <w:b/>
              </w:rPr>
              <w:fldChar w:fldCharType="end"/>
            </w:r>
            <w:r>
              <w:t xml:space="preserve"> sur </w:t>
            </w:r>
            <w:r w:rsidR="004B41F8">
              <w:rPr>
                <w:b/>
              </w:rPr>
              <w:fldChar w:fldCharType="begin"/>
            </w:r>
            <w:r>
              <w:rPr>
                <w:b/>
              </w:rPr>
              <w:instrText>NUMPAGES</w:instrText>
            </w:r>
            <w:r w:rsidR="004B41F8">
              <w:rPr>
                <w:b/>
              </w:rPr>
              <w:fldChar w:fldCharType="separate"/>
            </w:r>
            <w:r w:rsidR="00CF7F28">
              <w:rPr>
                <w:b/>
                <w:noProof/>
              </w:rPr>
              <w:t>2</w:t>
            </w:r>
            <w:r w:rsidR="004B41F8">
              <w:rPr>
                <w:b/>
              </w:rPr>
              <w:fldChar w:fldCharType="end"/>
            </w:r>
          </w:p>
        </w:sdtContent>
      </w:sdt>
    </w:sdtContent>
  </w:sdt>
  <w:p w14:paraId="41C0A17C" w14:textId="77777777" w:rsidR="00AD38CA" w:rsidRPr="003F35A4" w:rsidRDefault="00AD38CA" w:rsidP="003F35A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311096"/>
      <w:docPartObj>
        <w:docPartGallery w:val="Page Numbers (Bottom of Page)"/>
        <w:docPartUnique/>
      </w:docPartObj>
    </w:sdtPr>
    <w:sdtEndPr/>
    <w:sdtContent>
      <w:sdt>
        <w:sdtPr>
          <w:id w:val="168311095"/>
          <w:docPartObj>
            <w:docPartGallery w:val="Page Numbers (Top of Page)"/>
            <w:docPartUnique/>
          </w:docPartObj>
        </w:sdtPr>
        <w:sdtEndPr/>
        <w:sdtContent>
          <w:p w14:paraId="181CFD37" w14:textId="77777777" w:rsidR="003F35A4" w:rsidRDefault="003F35A4">
            <w:pPr>
              <w:pStyle w:val="Pieddepage"/>
            </w:pPr>
            <w:r>
              <w:t xml:space="preserve">Page </w:t>
            </w:r>
            <w:r w:rsidR="004B41F8">
              <w:rPr>
                <w:b/>
              </w:rPr>
              <w:fldChar w:fldCharType="begin"/>
            </w:r>
            <w:r>
              <w:rPr>
                <w:b/>
              </w:rPr>
              <w:instrText>PAGE</w:instrText>
            </w:r>
            <w:r w:rsidR="004B41F8">
              <w:rPr>
                <w:b/>
              </w:rPr>
              <w:fldChar w:fldCharType="separate"/>
            </w:r>
            <w:r w:rsidR="00CF7F28">
              <w:rPr>
                <w:b/>
                <w:noProof/>
              </w:rPr>
              <w:t>1</w:t>
            </w:r>
            <w:r w:rsidR="004B41F8">
              <w:rPr>
                <w:b/>
              </w:rPr>
              <w:fldChar w:fldCharType="end"/>
            </w:r>
            <w:r>
              <w:t xml:space="preserve"> sur </w:t>
            </w:r>
            <w:r w:rsidR="004B41F8">
              <w:rPr>
                <w:b/>
              </w:rPr>
              <w:fldChar w:fldCharType="begin"/>
            </w:r>
            <w:r>
              <w:rPr>
                <w:b/>
              </w:rPr>
              <w:instrText>NUMPAGES</w:instrText>
            </w:r>
            <w:r w:rsidR="004B41F8">
              <w:rPr>
                <w:b/>
              </w:rPr>
              <w:fldChar w:fldCharType="separate"/>
            </w:r>
            <w:r w:rsidR="00CF7F28">
              <w:rPr>
                <w:b/>
                <w:noProof/>
              </w:rPr>
              <w:t>1</w:t>
            </w:r>
            <w:r w:rsidR="004B41F8">
              <w:rPr>
                <w:b/>
              </w:rPr>
              <w:fldChar w:fldCharType="end"/>
            </w:r>
          </w:p>
        </w:sdtContent>
      </w:sdt>
    </w:sdtContent>
  </w:sdt>
  <w:p w14:paraId="2B2ADEE1" w14:textId="77777777" w:rsidR="003F35A4" w:rsidRDefault="003F35A4">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75DFD" w14:textId="77777777" w:rsidR="003C08A0" w:rsidRDefault="003C08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F3DCD5" w14:textId="77777777" w:rsidR="00611BB0" w:rsidRDefault="00611BB0" w:rsidP="0053612B">
      <w:pPr>
        <w:spacing w:after="0" w:line="240" w:lineRule="auto"/>
      </w:pPr>
      <w:r>
        <w:separator/>
      </w:r>
    </w:p>
  </w:footnote>
  <w:footnote w:type="continuationSeparator" w:id="0">
    <w:p w14:paraId="14686A65" w14:textId="77777777" w:rsidR="00611BB0" w:rsidRDefault="00611BB0" w:rsidP="0053612B">
      <w:pPr>
        <w:spacing w:after="0" w:line="240" w:lineRule="auto"/>
      </w:pPr>
      <w:r>
        <w:continuationSeparator/>
      </w:r>
    </w:p>
  </w:footnote>
  <w:footnote w:id="1">
    <w:p w14:paraId="52C87E68" w14:textId="403E830A" w:rsidR="005D0F38" w:rsidRDefault="005D0F38">
      <w:pPr>
        <w:pStyle w:val="Notedebasdepage"/>
      </w:pPr>
      <w:r>
        <w:rPr>
          <w:rStyle w:val="Appelnotedebasdep"/>
        </w:rPr>
        <w:footnoteRef/>
      </w:r>
      <w:r>
        <w:t xml:space="preserve"> un </w:t>
      </w:r>
      <w:proofErr w:type="spellStart"/>
      <w:r>
        <w:t>vertedero</w:t>
      </w:r>
      <w:proofErr w:type="spellEnd"/>
      <w:r>
        <w:t xml:space="preserve">: </w:t>
      </w:r>
      <w:r w:rsidRPr="005D0F38">
        <w:rPr>
          <w:i/>
          <w:iCs/>
        </w:rPr>
        <w:t>une décharge</w:t>
      </w:r>
    </w:p>
  </w:footnote>
  <w:footnote w:id="2">
    <w:p w14:paraId="7CA60489" w14:textId="2183BC06" w:rsidR="00F64098" w:rsidRDefault="00F64098">
      <w:pPr>
        <w:pStyle w:val="Notedebasdepage"/>
      </w:pPr>
      <w:r>
        <w:rPr>
          <w:rStyle w:val="Appelnotedebasdep"/>
        </w:rPr>
        <w:footnoteRef/>
      </w:r>
      <w:r>
        <w:t xml:space="preserve"> </w:t>
      </w:r>
      <w:proofErr w:type="spellStart"/>
      <w:proofErr w:type="gramStart"/>
      <w:r w:rsidR="005D0F38">
        <w:t>d</w:t>
      </w:r>
      <w:r>
        <w:t>esechar</w:t>
      </w:r>
      <w:proofErr w:type="spellEnd"/>
      <w:r>
        <w:t>:</w:t>
      </w:r>
      <w:proofErr w:type="gramEnd"/>
      <w:r>
        <w:t xml:space="preserve"> </w:t>
      </w:r>
      <w:r w:rsidRPr="007F5CF2">
        <w:rPr>
          <w:i/>
          <w:iCs/>
        </w:rPr>
        <w:t>jeter</w:t>
      </w:r>
      <w:r>
        <w:t xml:space="preserve"> </w:t>
      </w:r>
    </w:p>
  </w:footnote>
  <w:footnote w:id="3">
    <w:p w14:paraId="65142B2B" w14:textId="77BCBC23" w:rsidR="007F5CF2" w:rsidRDefault="007F5CF2">
      <w:pPr>
        <w:pStyle w:val="Notedebasdepage"/>
      </w:pPr>
      <w:r>
        <w:rPr>
          <w:rStyle w:val="Appelnotedebasdep"/>
        </w:rPr>
        <w:footnoteRef/>
      </w:r>
      <w:r>
        <w:t xml:space="preserve"> Un </w:t>
      </w:r>
      <w:proofErr w:type="spellStart"/>
      <w:proofErr w:type="gramStart"/>
      <w:r>
        <w:t>tejido</w:t>
      </w:r>
      <w:proofErr w:type="spellEnd"/>
      <w:r>
        <w:t>:</w:t>
      </w:r>
      <w:proofErr w:type="gramEnd"/>
      <w:r>
        <w:t xml:space="preserve"> </w:t>
      </w:r>
      <w:r w:rsidRPr="007F5CF2">
        <w:rPr>
          <w:i/>
          <w:iCs/>
        </w:rPr>
        <w:t>un tissu</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12CD9" w14:textId="77777777" w:rsidR="0053612B" w:rsidRDefault="002B20A9" w:rsidP="0077193A">
    <w:pPr>
      <w:pStyle w:val="EnTetePiedsDePage"/>
      <w:jc w:val="center"/>
    </w:pPr>
    <w:r>
      <w:rPr>
        <w:noProof/>
      </w:rPr>
      <w:drawing>
        <wp:anchor distT="0" distB="0" distL="114300" distR="114300" simplePos="0" relativeHeight="251656192" behindDoc="0" locked="0" layoutInCell="1" allowOverlap="1" wp14:anchorId="3E87E240" wp14:editId="7DFF767B">
          <wp:simplePos x="0" y="0"/>
          <wp:positionH relativeFrom="page">
            <wp:posOffset>360045</wp:posOffset>
          </wp:positionH>
          <wp:positionV relativeFrom="page">
            <wp:posOffset>360045</wp:posOffset>
          </wp:positionV>
          <wp:extent cx="6840220" cy="1546860"/>
          <wp:effectExtent l="0" t="0" r="0" b="0"/>
          <wp:wrapNone/>
          <wp:docPr id="14"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7"/>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46860"/>
                  </a:xfrm>
                  <a:prstGeom prst="rect">
                    <a:avLst/>
                  </a:prstGeom>
                  <a:noFill/>
                  <a:ln>
                    <a:noFill/>
                  </a:ln>
                </pic:spPr>
              </pic:pic>
            </a:graphicData>
          </a:graphic>
        </wp:anchor>
      </w:drawing>
    </w:r>
  </w:p>
  <w:p w14:paraId="680265AF" w14:textId="77777777" w:rsidR="00D760A4" w:rsidRDefault="00D760A4" w:rsidP="00B01E2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87DA" w14:textId="77777777" w:rsidR="0053612B" w:rsidRPr="00E32F53" w:rsidRDefault="002B20A9" w:rsidP="008F477F">
    <w:pPr>
      <w:pStyle w:val="EnTetePiedsDePage"/>
      <w:jc w:val="left"/>
      <w:rPr>
        <w:sz w:val="24"/>
      </w:rPr>
    </w:pPr>
    <w:r>
      <w:rPr>
        <w:noProof/>
        <w:sz w:val="24"/>
      </w:rPr>
      <w:drawing>
        <wp:anchor distT="0" distB="0" distL="114300" distR="114300" simplePos="0" relativeHeight="251653120" behindDoc="0" locked="0" layoutInCell="1" allowOverlap="1" wp14:anchorId="4C714697" wp14:editId="30ADFD14">
          <wp:simplePos x="0" y="0"/>
          <wp:positionH relativeFrom="page">
            <wp:posOffset>360045</wp:posOffset>
          </wp:positionH>
          <wp:positionV relativeFrom="page">
            <wp:posOffset>360045</wp:posOffset>
          </wp:positionV>
          <wp:extent cx="6840220" cy="1555750"/>
          <wp:effectExtent l="0" t="0" r="0" b="6350"/>
          <wp:wrapNone/>
          <wp:docPr id="15" name="Image 15" descr="capture_enTeteCopi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_enTeteCopi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0220" cy="15557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7DB4A" w14:textId="77777777" w:rsidR="003C08A0" w:rsidRDefault="003C08A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3F18"/>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47260D"/>
    <w:multiLevelType w:val="hybridMultilevel"/>
    <w:tmpl w:val="0610D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60A4B6B"/>
    <w:multiLevelType w:val="hybridMultilevel"/>
    <w:tmpl w:val="81A405B8"/>
    <w:lvl w:ilvl="0" w:tplc="546059C6">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3" w15:restartNumberingAfterBreak="0">
    <w:nsid w:val="3F5B510D"/>
    <w:multiLevelType w:val="hybridMultilevel"/>
    <w:tmpl w:val="A61E7FEC"/>
    <w:lvl w:ilvl="0" w:tplc="1818CAFC">
      <w:numFmt w:val="bullet"/>
      <w:lvlText w:val="-"/>
      <w:lvlJc w:val="left"/>
      <w:pPr>
        <w:ind w:left="600" w:hanging="360"/>
      </w:pPr>
      <w:rPr>
        <w:rFonts w:ascii="Arial" w:eastAsia="Calibri" w:hAnsi="Arial" w:cs="Arial"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4" w15:restartNumberingAfterBreak="0">
    <w:nsid w:val="49591C3E"/>
    <w:multiLevelType w:val="hybridMultilevel"/>
    <w:tmpl w:val="0F0A3D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4620AB3"/>
    <w:multiLevelType w:val="hybridMultilevel"/>
    <w:tmpl w:val="CABE7C4E"/>
    <w:lvl w:ilvl="0" w:tplc="9B0A5AB2">
      <w:start w:val="1"/>
      <w:numFmt w:val="decimal"/>
      <w:lvlText w:val="%1-"/>
      <w:lvlJc w:val="left"/>
      <w:pPr>
        <w:ind w:left="786" w:hanging="360"/>
      </w:pPr>
      <w:rPr>
        <w:rFonts w:hint="default"/>
        <w:b w: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6" w15:restartNumberingAfterBreak="0">
    <w:nsid w:val="6F1258CA"/>
    <w:multiLevelType w:val="hybridMultilevel"/>
    <w:tmpl w:val="A6268318"/>
    <w:lvl w:ilvl="0" w:tplc="A9E8B57C">
      <w:start w:val="1"/>
      <w:numFmt w:val="decimal"/>
      <w:lvlText w:val="%1."/>
      <w:lvlJc w:val="left"/>
      <w:pPr>
        <w:ind w:left="720" w:hanging="360"/>
      </w:pPr>
      <w:rPr>
        <w:rFonts w:hint="default"/>
        <w:i w:val="0"/>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removePersonalInformation/>
  <w:removeDateAndTime/>
  <w:proofState w:spelling="clean" w:grammar="clean"/>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3612B"/>
    <w:rsid w:val="00004B7F"/>
    <w:rsid w:val="000134A9"/>
    <w:rsid w:val="000325F0"/>
    <w:rsid w:val="000508EF"/>
    <w:rsid w:val="00054D2B"/>
    <w:rsid w:val="00055B53"/>
    <w:rsid w:val="00083F4A"/>
    <w:rsid w:val="00085769"/>
    <w:rsid w:val="0009732D"/>
    <w:rsid w:val="000A3345"/>
    <w:rsid w:val="000C585E"/>
    <w:rsid w:val="000C6554"/>
    <w:rsid w:val="00103C42"/>
    <w:rsid w:val="00116AFA"/>
    <w:rsid w:val="00121498"/>
    <w:rsid w:val="00133B59"/>
    <w:rsid w:val="001424D6"/>
    <w:rsid w:val="001431A6"/>
    <w:rsid w:val="001532D0"/>
    <w:rsid w:val="001718FD"/>
    <w:rsid w:val="00173970"/>
    <w:rsid w:val="001771F9"/>
    <w:rsid w:val="001A0697"/>
    <w:rsid w:val="001C11CC"/>
    <w:rsid w:val="001D4349"/>
    <w:rsid w:val="001F1C0D"/>
    <w:rsid w:val="00202B26"/>
    <w:rsid w:val="00240357"/>
    <w:rsid w:val="00282787"/>
    <w:rsid w:val="00297386"/>
    <w:rsid w:val="002A68A6"/>
    <w:rsid w:val="002B20A9"/>
    <w:rsid w:val="002B5C01"/>
    <w:rsid w:val="002E07C0"/>
    <w:rsid w:val="002E3ADC"/>
    <w:rsid w:val="002E4943"/>
    <w:rsid w:val="002E5D38"/>
    <w:rsid w:val="002F689C"/>
    <w:rsid w:val="0030644B"/>
    <w:rsid w:val="00313FF5"/>
    <w:rsid w:val="003408B3"/>
    <w:rsid w:val="003A2310"/>
    <w:rsid w:val="003A3660"/>
    <w:rsid w:val="003A7D00"/>
    <w:rsid w:val="003C08A0"/>
    <w:rsid w:val="003D1776"/>
    <w:rsid w:val="003D77A6"/>
    <w:rsid w:val="003E7861"/>
    <w:rsid w:val="003F35A4"/>
    <w:rsid w:val="00436245"/>
    <w:rsid w:val="00442F54"/>
    <w:rsid w:val="00446B27"/>
    <w:rsid w:val="004600AA"/>
    <w:rsid w:val="004B41C6"/>
    <w:rsid w:val="004B41F8"/>
    <w:rsid w:val="004D1235"/>
    <w:rsid w:val="004D5898"/>
    <w:rsid w:val="004E41DC"/>
    <w:rsid w:val="004E6CA6"/>
    <w:rsid w:val="004F13CF"/>
    <w:rsid w:val="005122FA"/>
    <w:rsid w:val="0053612B"/>
    <w:rsid w:val="00552688"/>
    <w:rsid w:val="00553D36"/>
    <w:rsid w:val="005822C2"/>
    <w:rsid w:val="005D0F38"/>
    <w:rsid w:val="005F583D"/>
    <w:rsid w:val="00611BB0"/>
    <w:rsid w:val="006241AB"/>
    <w:rsid w:val="00626E0F"/>
    <w:rsid w:val="00634187"/>
    <w:rsid w:val="00643D11"/>
    <w:rsid w:val="006762B2"/>
    <w:rsid w:val="0067731A"/>
    <w:rsid w:val="00680041"/>
    <w:rsid w:val="006A2305"/>
    <w:rsid w:val="006B1682"/>
    <w:rsid w:val="006C2AF7"/>
    <w:rsid w:val="006D10C8"/>
    <w:rsid w:val="006D728C"/>
    <w:rsid w:val="006E390A"/>
    <w:rsid w:val="006E7CE9"/>
    <w:rsid w:val="007110B0"/>
    <w:rsid w:val="00726FCB"/>
    <w:rsid w:val="007275B1"/>
    <w:rsid w:val="0077193A"/>
    <w:rsid w:val="0077285B"/>
    <w:rsid w:val="00772C44"/>
    <w:rsid w:val="007A54AF"/>
    <w:rsid w:val="007A7764"/>
    <w:rsid w:val="007B234A"/>
    <w:rsid w:val="007C35A8"/>
    <w:rsid w:val="007C60FC"/>
    <w:rsid w:val="007F5CF2"/>
    <w:rsid w:val="00807CC3"/>
    <w:rsid w:val="00826640"/>
    <w:rsid w:val="00837873"/>
    <w:rsid w:val="0084040C"/>
    <w:rsid w:val="00857478"/>
    <w:rsid w:val="00860F2B"/>
    <w:rsid w:val="0086526C"/>
    <w:rsid w:val="00875770"/>
    <w:rsid w:val="0088316E"/>
    <w:rsid w:val="0088688B"/>
    <w:rsid w:val="00893F38"/>
    <w:rsid w:val="008C0159"/>
    <w:rsid w:val="008C01A6"/>
    <w:rsid w:val="008E3AA6"/>
    <w:rsid w:val="008E5053"/>
    <w:rsid w:val="008F477F"/>
    <w:rsid w:val="008F72C8"/>
    <w:rsid w:val="00905195"/>
    <w:rsid w:val="0092475D"/>
    <w:rsid w:val="00933089"/>
    <w:rsid w:val="00933DA0"/>
    <w:rsid w:val="00952A50"/>
    <w:rsid w:val="009616A4"/>
    <w:rsid w:val="00977ADB"/>
    <w:rsid w:val="009B6963"/>
    <w:rsid w:val="009D1A0F"/>
    <w:rsid w:val="009E0FEA"/>
    <w:rsid w:val="00A01168"/>
    <w:rsid w:val="00A15501"/>
    <w:rsid w:val="00A1622E"/>
    <w:rsid w:val="00A37427"/>
    <w:rsid w:val="00A47132"/>
    <w:rsid w:val="00A61AC9"/>
    <w:rsid w:val="00A76AD3"/>
    <w:rsid w:val="00A8614A"/>
    <w:rsid w:val="00A911F8"/>
    <w:rsid w:val="00A92DB0"/>
    <w:rsid w:val="00A95BA3"/>
    <w:rsid w:val="00AB4BAE"/>
    <w:rsid w:val="00AC1B16"/>
    <w:rsid w:val="00AD38CA"/>
    <w:rsid w:val="00AD7B4D"/>
    <w:rsid w:val="00AE10B9"/>
    <w:rsid w:val="00AE4909"/>
    <w:rsid w:val="00AF21CA"/>
    <w:rsid w:val="00AF5BC9"/>
    <w:rsid w:val="00B01E20"/>
    <w:rsid w:val="00B13C1A"/>
    <w:rsid w:val="00B2253C"/>
    <w:rsid w:val="00B2660B"/>
    <w:rsid w:val="00B44305"/>
    <w:rsid w:val="00B5064E"/>
    <w:rsid w:val="00B8037C"/>
    <w:rsid w:val="00B84DD8"/>
    <w:rsid w:val="00B850C9"/>
    <w:rsid w:val="00B92318"/>
    <w:rsid w:val="00BC17BB"/>
    <w:rsid w:val="00BD2369"/>
    <w:rsid w:val="00BD24D6"/>
    <w:rsid w:val="00BE77B9"/>
    <w:rsid w:val="00C04251"/>
    <w:rsid w:val="00C155FF"/>
    <w:rsid w:val="00C17A52"/>
    <w:rsid w:val="00C33076"/>
    <w:rsid w:val="00C409A2"/>
    <w:rsid w:val="00C44650"/>
    <w:rsid w:val="00C4525A"/>
    <w:rsid w:val="00C4626F"/>
    <w:rsid w:val="00C61BE2"/>
    <w:rsid w:val="00C67037"/>
    <w:rsid w:val="00C8311A"/>
    <w:rsid w:val="00C95B62"/>
    <w:rsid w:val="00CA5A3D"/>
    <w:rsid w:val="00CA5D1C"/>
    <w:rsid w:val="00CA7DD8"/>
    <w:rsid w:val="00CB5AF5"/>
    <w:rsid w:val="00CB6093"/>
    <w:rsid w:val="00CC0053"/>
    <w:rsid w:val="00CF7F28"/>
    <w:rsid w:val="00D056ED"/>
    <w:rsid w:val="00D12625"/>
    <w:rsid w:val="00D15825"/>
    <w:rsid w:val="00D15D35"/>
    <w:rsid w:val="00D313AF"/>
    <w:rsid w:val="00D32470"/>
    <w:rsid w:val="00D545E4"/>
    <w:rsid w:val="00D760A4"/>
    <w:rsid w:val="00DA56F8"/>
    <w:rsid w:val="00DE4308"/>
    <w:rsid w:val="00E32F53"/>
    <w:rsid w:val="00E4555D"/>
    <w:rsid w:val="00E51C64"/>
    <w:rsid w:val="00E5600F"/>
    <w:rsid w:val="00E60613"/>
    <w:rsid w:val="00E63874"/>
    <w:rsid w:val="00E7078F"/>
    <w:rsid w:val="00E95B7B"/>
    <w:rsid w:val="00EA0C7A"/>
    <w:rsid w:val="00EA5397"/>
    <w:rsid w:val="00EC4985"/>
    <w:rsid w:val="00ED2843"/>
    <w:rsid w:val="00EE1F69"/>
    <w:rsid w:val="00F01843"/>
    <w:rsid w:val="00F03BC8"/>
    <w:rsid w:val="00F06AF1"/>
    <w:rsid w:val="00F074C8"/>
    <w:rsid w:val="00F075B2"/>
    <w:rsid w:val="00F13990"/>
    <w:rsid w:val="00F2041D"/>
    <w:rsid w:val="00F27EBD"/>
    <w:rsid w:val="00F64098"/>
    <w:rsid w:val="00F95CD6"/>
    <w:rsid w:val="00FA1F14"/>
    <w:rsid w:val="00FA29A9"/>
    <w:rsid w:val="00FA2E0B"/>
    <w:rsid w:val="00FA75C8"/>
    <w:rsid w:val="00FD6E45"/>
    <w:rsid w:val="00FE7167"/>
    <w:rsid w:val="00FF39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CA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776"/>
    <w:pPr>
      <w:spacing w:after="160" w:line="259" w:lineRule="auto"/>
      <w:ind w:left="708"/>
    </w:pPr>
    <w:rPr>
      <w:sz w:val="24"/>
      <w:szCs w:val="24"/>
    </w:rPr>
  </w:style>
  <w:style w:type="paragraph" w:styleId="Titre1">
    <w:name w:val="heading 1"/>
    <w:basedOn w:val="Normal"/>
    <w:next w:val="Normal"/>
    <w:link w:val="Titre1Car"/>
    <w:uiPriority w:val="9"/>
    <w:qFormat/>
    <w:rsid w:val="0084040C"/>
    <w:pPr>
      <w:keepNext/>
      <w:spacing w:before="240" w:after="60"/>
      <w:outlineLvl w:val="0"/>
    </w:pPr>
    <w:rPr>
      <w:rFonts w:eastAsia="Times New Roman"/>
      <w:b/>
      <w:bCs/>
      <w:kern w:val="32"/>
      <w:sz w:val="32"/>
      <w:szCs w:val="32"/>
    </w:rPr>
  </w:style>
  <w:style w:type="paragraph" w:styleId="Titre2">
    <w:name w:val="heading 2"/>
    <w:basedOn w:val="Normal"/>
    <w:next w:val="Normal"/>
    <w:link w:val="Titre2Car"/>
    <w:uiPriority w:val="9"/>
    <w:unhideWhenUsed/>
    <w:qFormat/>
    <w:rsid w:val="0084040C"/>
    <w:pPr>
      <w:keepNext/>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spacing w:before="240" w:after="60"/>
      <w:outlineLvl w:val="2"/>
    </w:pPr>
    <w:rPr>
      <w:rFonts w:eastAsia="Times New Roman"/>
      <w:b/>
      <w:bCs/>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12B"/>
    <w:pPr>
      <w:tabs>
        <w:tab w:val="center" w:pos="4536"/>
        <w:tab w:val="right" w:pos="9072"/>
      </w:tabs>
      <w:spacing w:after="0" w:line="240" w:lineRule="auto"/>
      <w:ind w:left="0"/>
    </w:pPr>
    <w:rPr>
      <w:rFonts w:ascii="Calibri" w:hAnsi="Calibri"/>
    </w:rPr>
  </w:style>
  <w:style w:type="character" w:customStyle="1" w:styleId="En-tteCar">
    <w:name w:val="En-tête Car"/>
    <w:basedOn w:val="Policepardfaut"/>
    <w:link w:val="En-tte"/>
    <w:uiPriority w:val="99"/>
    <w:rsid w:val="0053612B"/>
  </w:style>
  <w:style w:type="paragraph" w:styleId="Pieddepage">
    <w:name w:val="footer"/>
    <w:basedOn w:val="Normal"/>
    <w:link w:val="PieddepageCar"/>
    <w:uiPriority w:val="99"/>
    <w:unhideWhenUsed/>
    <w:rsid w:val="0053612B"/>
    <w:pPr>
      <w:tabs>
        <w:tab w:val="center" w:pos="4536"/>
        <w:tab w:val="right" w:pos="9072"/>
      </w:tabs>
      <w:spacing w:after="0" w:line="240" w:lineRule="auto"/>
      <w:ind w:left="0"/>
    </w:pPr>
    <w:rPr>
      <w:rFonts w:ascii="Calibri" w:hAnsi="Calibri"/>
    </w:rPr>
  </w:style>
  <w:style w:type="character" w:customStyle="1" w:styleId="PieddepageCar">
    <w:name w:val="Pied de page Car"/>
    <w:basedOn w:val="Policepardfaut"/>
    <w:link w:val="Pieddepage"/>
    <w:uiPriority w:val="99"/>
    <w:rsid w:val="0053612B"/>
  </w:style>
  <w:style w:type="paragraph" w:customStyle="1" w:styleId="consignes">
    <w:name w:val="(!)consignes"/>
    <w:basedOn w:val="Normal"/>
    <w:link w:val="consignesCar"/>
    <w:qFormat/>
    <w:rsid w:val="0053612B"/>
    <w:pPr>
      <w:spacing w:after="0" w:line="240" w:lineRule="auto"/>
      <w:ind w:left="1572" w:right="-20"/>
    </w:pPr>
    <w:rPr>
      <w:rFonts w:ascii="Calibri" w:hAnsi="Calibri" w:cs="Calibri"/>
      <w:color w:val="231F20"/>
      <w:sz w:val="18"/>
    </w:rPr>
  </w:style>
  <w:style w:type="character" w:customStyle="1" w:styleId="consignesCar">
    <w:name w:val="(!)consignes Car"/>
    <w:link w:val="consignes"/>
    <w:rsid w:val="0053612B"/>
    <w:rPr>
      <w:rFonts w:ascii="Calibri" w:eastAsia="Calibri" w:hAnsi="Calibri" w:cs="Calibri"/>
      <w:color w:val="231F20"/>
      <w:sz w:val="18"/>
    </w:rPr>
  </w:style>
  <w:style w:type="table" w:styleId="Grilledutableau">
    <w:name w:val="Table Grid"/>
    <w:basedOn w:val="TableauNormal"/>
    <w:uiPriority w:val="39"/>
    <w:rsid w:val="00B0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TetePiedsDePage">
    <w:name w:val="(!)EnTetePiedsDePage"/>
    <w:basedOn w:val="Pieddepage"/>
    <w:link w:val="EnTetePiedsDePageCar"/>
    <w:qFormat/>
    <w:rsid w:val="001424D6"/>
    <w:pPr>
      <w:spacing w:before="40" w:after="40"/>
      <w:jc w:val="right"/>
    </w:pPr>
    <w:rPr>
      <w:rFonts w:ascii="Arial" w:hAnsi="Arial" w:cs="Arial"/>
      <w:sz w:val="18"/>
    </w:rPr>
  </w:style>
  <w:style w:type="character" w:customStyle="1" w:styleId="EnTetePiedsDePageCar">
    <w:name w:val="(!)EnTetePiedsDePage Car"/>
    <w:link w:val="EnTetePiedsDePage"/>
    <w:rsid w:val="001424D6"/>
    <w:rPr>
      <w:rFonts w:ascii="Arial" w:hAnsi="Arial" w:cs="Arial"/>
      <w:sz w:val="18"/>
    </w:rPr>
  </w:style>
  <w:style w:type="character" w:customStyle="1" w:styleId="Titre1Car">
    <w:name w:val="Titre 1 Car"/>
    <w:link w:val="Titre1"/>
    <w:uiPriority w:val="9"/>
    <w:rsid w:val="0084040C"/>
    <w:rPr>
      <w:rFonts w:eastAsia="Times New Roman" w:cs="Times New Roman"/>
      <w:b/>
      <w:bCs/>
      <w:kern w:val="32"/>
      <w:sz w:val="32"/>
      <w:szCs w:val="32"/>
    </w:rPr>
  </w:style>
  <w:style w:type="character" w:customStyle="1" w:styleId="Titre2Car">
    <w:name w:val="Titre 2 Car"/>
    <w:link w:val="Titre2"/>
    <w:uiPriority w:val="9"/>
    <w:rsid w:val="0084040C"/>
    <w:rPr>
      <w:rFonts w:eastAsia="Times New Roman" w:cs="Times New Roman"/>
      <w:b/>
      <w:bCs/>
      <w:i/>
      <w:iCs/>
      <w:sz w:val="28"/>
      <w:szCs w:val="28"/>
    </w:rPr>
  </w:style>
  <w:style w:type="character" w:customStyle="1" w:styleId="Titre3Car">
    <w:name w:val="Titre 3 Car"/>
    <w:link w:val="Titre3"/>
    <w:uiPriority w:val="9"/>
    <w:rsid w:val="0084040C"/>
    <w:rPr>
      <w:rFonts w:eastAsia="Times New Roman" w:cs="Times New Roman"/>
      <w:b/>
      <w:bCs/>
      <w:szCs w:val="26"/>
    </w:rPr>
  </w:style>
  <w:style w:type="paragraph" w:styleId="Textedebulles">
    <w:name w:val="Balloon Text"/>
    <w:basedOn w:val="Normal"/>
    <w:link w:val="TextedebullesCar"/>
    <w:uiPriority w:val="99"/>
    <w:semiHidden/>
    <w:unhideWhenUsed/>
    <w:rsid w:val="00AF5BC9"/>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AF5BC9"/>
    <w:rPr>
      <w:rFonts w:ascii="Tahoma" w:hAnsi="Tahoma" w:cs="Tahoma"/>
      <w:sz w:val="16"/>
      <w:szCs w:val="16"/>
    </w:rPr>
  </w:style>
  <w:style w:type="paragraph" w:customStyle="1" w:styleId="Grillemoyenne1-Accent21">
    <w:name w:val="Grille moyenne 1 - Accent 21"/>
    <w:basedOn w:val="Normal"/>
    <w:uiPriority w:val="34"/>
    <w:qFormat/>
    <w:rsid w:val="0088316E"/>
    <w:pPr>
      <w:spacing w:after="200" w:line="276" w:lineRule="auto"/>
      <w:ind w:left="720"/>
      <w:contextualSpacing/>
    </w:pPr>
    <w:rPr>
      <w:rFonts w:ascii="Calibri" w:hAnsi="Calibri"/>
      <w:sz w:val="22"/>
      <w:szCs w:val="22"/>
      <w:lang w:eastAsia="en-US"/>
    </w:rPr>
  </w:style>
  <w:style w:type="paragraph" w:customStyle="1" w:styleId="Sansinterligne1">
    <w:name w:val="Sans interligne1"/>
    <w:uiPriority w:val="1"/>
    <w:qFormat/>
    <w:rsid w:val="0088316E"/>
    <w:rPr>
      <w:rFonts w:ascii="Calibri" w:hAnsi="Calibri"/>
      <w:sz w:val="22"/>
      <w:szCs w:val="22"/>
      <w:lang w:eastAsia="en-US"/>
    </w:rPr>
  </w:style>
  <w:style w:type="paragraph" w:styleId="Paragraphedeliste">
    <w:name w:val="List Paragraph"/>
    <w:basedOn w:val="Normal"/>
    <w:uiPriority w:val="34"/>
    <w:qFormat/>
    <w:rsid w:val="0088316E"/>
    <w:pPr>
      <w:ind w:left="720"/>
      <w:contextualSpacing/>
    </w:pPr>
  </w:style>
  <w:style w:type="paragraph" w:customStyle="1" w:styleId="Listecouleur-Accent11">
    <w:name w:val="Liste couleur - Accent 11"/>
    <w:basedOn w:val="Normal"/>
    <w:uiPriority w:val="34"/>
    <w:qFormat/>
    <w:rsid w:val="00C409A2"/>
    <w:pPr>
      <w:spacing w:after="200" w:line="276" w:lineRule="auto"/>
      <w:ind w:left="720"/>
      <w:contextualSpacing/>
    </w:pPr>
    <w:rPr>
      <w:rFonts w:ascii="Calibri" w:hAnsi="Calibri"/>
      <w:sz w:val="22"/>
      <w:szCs w:val="22"/>
      <w:lang w:eastAsia="en-US"/>
    </w:rPr>
  </w:style>
  <w:style w:type="paragraph" w:styleId="Sansinterligne">
    <w:name w:val="No Spacing"/>
    <w:uiPriority w:val="1"/>
    <w:qFormat/>
    <w:rsid w:val="00C409A2"/>
    <w:rPr>
      <w:rFonts w:ascii="Calibri" w:hAnsi="Calibri"/>
      <w:sz w:val="22"/>
      <w:szCs w:val="22"/>
      <w:lang w:eastAsia="en-US"/>
    </w:rPr>
  </w:style>
  <w:style w:type="character" w:styleId="Numrodeligne">
    <w:name w:val="line number"/>
    <w:basedOn w:val="Policepardfaut"/>
    <w:uiPriority w:val="99"/>
    <w:semiHidden/>
    <w:unhideWhenUsed/>
    <w:rsid w:val="001431A6"/>
  </w:style>
  <w:style w:type="paragraph" w:styleId="Notedebasdepage">
    <w:name w:val="footnote text"/>
    <w:basedOn w:val="Normal"/>
    <w:link w:val="NotedebasdepageCar"/>
    <w:uiPriority w:val="99"/>
    <w:semiHidden/>
    <w:unhideWhenUsed/>
    <w:rsid w:val="00F6409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4098"/>
  </w:style>
  <w:style w:type="character" w:styleId="Appelnotedebasdep">
    <w:name w:val="footnote reference"/>
    <w:basedOn w:val="Policepardfaut"/>
    <w:uiPriority w:val="99"/>
    <w:semiHidden/>
    <w:unhideWhenUsed/>
    <w:rsid w:val="00F640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1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746</Words>
  <Characters>4106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2023-02-01T21:14:00Z</dcterms:created>
  <dcterms:modified xsi:type="dcterms:W3CDTF">2023-02-01T21:14:00Z</dcterms:modified>
</cp:coreProperties>
</file>