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BAD6" w14:textId="77777777" w:rsidR="00E32F53" w:rsidRDefault="00E32F53" w:rsidP="00E32F53">
      <w:pPr>
        <w:ind w:left="0"/>
      </w:pPr>
    </w:p>
    <w:p w14:paraId="2E4A5C2A" w14:textId="77777777" w:rsidR="00FA2E0B" w:rsidRDefault="00FA2E0B" w:rsidP="00E32F53">
      <w:pPr>
        <w:ind w:left="0"/>
      </w:pPr>
    </w:p>
    <w:p w14:paraId="75BE887A" w14:textId="77777777" w:rsidR="00FA2E0B" w:rsidRDefault="00FA2E0B">
      <w:pPr>
        <w:spacing w:after="0" w:line="240" w:lineRule="auto"/>
        <w:ind w:left="0"/>
      </w:pPr>
    </w:p>
    <w:p w14:paraId="2986ACA1" w14:textId="77777777" w:rsidR="00FA2E0B" w:rsidRDefault="00FA2E0B">
      <w:pPr>
        <w:spacing w:after="0" w:line="240" w:lineRule="auto"/>
        <w:ind w:left="0"/>
      </w:pPr>
    </w:p>
    <w:p w14:paraId="2E995D27" w14:textId="77777777" w:rsidR="00FA2E0B" w:rsidRDefault="00FA2E0B">
      <w:pPr>
        <w:spacing w:after="0" w:line="240" w:lineRule="auto"/>
        <w:ind w:left="0"/>
      </w:pPr>
    </w:p>
    <w:tbl>
      <w:tblPr>
        <w:tblStyle w:val="Grilledutableau"/>
        <w:tblW w:w="0" w:type="auto"/>
        <w:tblLook w:val="04A0" w:firstRow="1" w:lastRow="0" w:firstColumn="1" w:lastColumn="0" w:noHBand="0" w:noVBand="1"/>
      </w:tblPr>
      <w:tblGrid>
        <w:gridCol w:w="9212"/>
      </w:tblGrid>
      <w:tr w:rsidR="00F06AF1" w14:paraId="68EF7D90" w14:textId="77777777" w:rsidTr="008C5C6D">
        <w:tc>
          <w:tcPr>
            <w:tcW w:w="9212" w:type="dxa"/>
          </w:tcPr>
          <w:p w14:paraId="4C9771A4" w14:textId="77777777"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14:paraId="63ADA22A" w14:textId="77777777" w:rsidTr="008C5C6D">
        <w:tc>
          <w:tcPr>
            <w:tcW w:w="9212" w:type="dxa"/>
          </w:tcPr>
          <w:p w14:paraId="46B0E71C" w14:textId="77777777"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AC1B16">
              <w:rPr>
                <w:rFonts w:eastAsia="Times New Roman"/>
                <w:color w:val="000000" w:themeColor="text1"/>
                <w:sz w:val="20"/>
                <w:szCs w:val="22"/>
              </w:rPr>
              <w:t>Première</w:t>
            </w:r>
          </w:p>
          <w:p w14:paraId="0B9F094C" w14:textId="77777777"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End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End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14:paraId="6F346034" w14:textId="77777777"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w:t>
            </w:r>
            <w:r w:rsidR="00055B53">
              <w:rPr>
                <w:rFonts w:eastAsia="Times New Roman"/>
                <w:b/>
                <w:color w:val="000000" w:themeColor="text1"/>
                <w:sz w:val="20"/>
                <w:szCs w:val="22"/>
              </w:rPr>
              <w:t>ESPAGNOL</w:t>
            </w:r>
          </w:p>
          <w:p w14:paraId="475BA28D" w14:textId="77777777"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14:paraId="2177D836" w14:textId="77777777"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14:paraId="0DAE530E" w14:textId="77777777"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73B505D7" w14:textId="77777777"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02AE0D6F" w14:textId="77777777" w:rsidR="00F06AF1" w:rsidRPr="00626E0F" w:rsidRDefault="00F06AF1" w:rsidP="008C5C6D">
            <w:pPr>
              <w:spacing w:line="240" w:lineRule="auto"/>
              <w:ind w:left="34"/>
              <w:rPr>
                <w:rFonts w:eastAsia="Times New Roman"/>
                <w:b/>
                <w:color w:val="000000" w:themeColor="text1"/>
                <w:sz w:val="20"/>
                <w:szCs w:val="22"/>
              </w:rPr>
            </w:pPr>
          </w:p>
          <w:p w14:paraId="6A460668" w14:textId="77777777" w:rsidR="00F06AF1" w:rsidRPr="00626E0F" w:rsidRDefault="00821501"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14:paraId="1B70AEA2" w14:textId="77777777" w:rsidR="00F06AF1" w:rsidRDefault="00821501"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14:paraId="4CE84814" w14:textId="77777777" w:rsidR="00F06AF1" w:rsidRPr="00626E0F" w:rsidRDefault="00821501"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End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14:paraId="06220F32" w14:textId="77777777"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1A0697" w:rsidRPr="00044ADF">
              <w:t>4</w:t>
            </w:r>
          </w:p>
        </w:tc>
      </w:tr>
    </w:tbl>
    <w:p w14:paraId="17331D85" w14:textId="77777777" w:rsidR="00680041" w:rsidRPr="00E32F53" w:rsidRDefault="00680041" w:rsidP="00680041">
      <w:pPr>
        <w:pStyle w:val="EnTetePiedsDePage"/>
        <w:jc w:val="left"/>
        <w:rPr>
          <w:sz w:val="24"/>
        </w:rPr>
      </w:pPr>
    </w:p>
    <w:p w14:paraId="1F003F40" w14:textId="77777777" w:rsidR="00FA2E0B" w:rsidRDefault="00FA2E0B">
      <w:pPr>
        <w:spacing w:after="0" w:line="240" w:lineRule="auto"/>
        <w:ind w:left="0"/>
      </w:pPr>
    </w:p>
    <w:p w14:paraId="67873C1C" w14:textId="77777777" w:rsidR="00FA2E0B" w:rsidRDefault="00FA2E0B">
      <w:pPr>
        <w:spacing w:after="0" w:line="240" w:lineRule="auto"/>
        <w:ind w:left="0"/>
      </w:pPr>
    </w:p>
    <w:p w14:paraId="4A19F169" w14:textId="77777777" w:rsidR="00FA2E0B" w:rsidRDefault="00FA2E0B">
      <w:pPr>
        <w:spacing w:after="0" w:line="240" w:lineRule="auto"/>
        <w:ind w:left="0"/>
      </w:pPr>
    </w:p>
    <w:p w14:paraId="604F30EB" w14:textId="77777777" w:rsidR="00FA2E0B" w:rsidRDefault="00FA2E0B">
      <w:pPr>
        <w:spacing w:after="0" w:line="240" w:lineRule="auto"/>
        <w:ind w:left="0"/>
      </w:pPr>
    </w:p>
    <w:p w14:paraId="5914972A" w14:textId="77777777" w:rsidR="00FA2E0B" w:rsidRDefault="00FA2E0B">
      <w:pPr>
        <w:spacing w:after="0" w:line="240" w:lineRule="auto"/>
        <w:ind w:left="0"/>
      </w:pPr>
    </w:p>
    <w:p w14:paraId="05F80067" w14:textId="77777777" w:rsidR="00FA2E0B" w:rsidRDefault="00FA2E0B">
      <w:pPr>
        <w:spacing w:after="0" w:line="240" w:lineRule="auto"/>
        <w:ind w:left="0"/>
      </w:pPr>
    </w:p>
    <w:p w14:paraId="1634103D" w14:textId="77777777" w:rsidR="00FA2E0B" w:rsidRDefault="00FA2E0B">
      <w:pPr>
        <w:spacing w:after="0" w:line="240" w:lineRule="auto"/>
        <w:ind w:left="0"/>
      </w:pPr>
    </w:p>
    <w:p w14:paraId="665FBD10" w14:textId="77777777" w:rsidR="00FA2E0B" w:rsidRDefault="00FA2E0B">
      <w:pPr>
        <w:spacing w:after="0" w:line="240" w:lineRule="auto"/>
        <w:ind w:left="0"/>
      </w:pPr>
    </w:p>
    <w:p w14:paraId="01E504E7" w14:textId="77777777" w:rsidR="00FA2E0B" w:rsidRDefault="00FA2E0B">
      <w:pPr>
        <w:spacing w:after="0" w:line="240" w:lineRule="auto"/>
        <w:ind w:left="0"/>
      </w:pPr>
    </w:p>
    <w:p w14:paraId="49F9CF95" w14:textId="77777777" w:rsidR="00FA2E0B" w:rsidRDefault="00FA2E0B">
      <w:pPr>
        <w:spacing w:after="0" w:line="240" w:lineRule="auto"/>
        <w:ind w:left="0"/>
      </w:pPr>
    </w:p>
    <w:p w14:paraId="0F9D73C8" w14:textId="77777777" w:rsidR="00083F4A" w:rsidRDefault="00083F4A">
      <w:pPr>
        <w:spacing w:after="0" w:line="240" w:lineRule="auto"/>
        <w:ind w:left="0"/>
      </w:pPr>
    </w:p>
    <w:p w14:paraId="266F724F" w14:textId="77777777" w:rsidR="00083F4A" w:rsidRDefault="00083F4A">
      <w:pPr>
        <w:spacing w:after="0" w:line="240" w:lineRule="auto"/>
        <w:ind w:left="0"/>
      </w:pPr>
    </w:p>
    <w:p w14:paraId="1EAD7FC6" w14:textId="51155787" w:rsidR="00E95B7B" w:rsidRDefault="00E95B7B" w:rsidP="003C08A0">
      <w:pPr>
        <w:spacing w:after="0" w:line="240" w:lineRule="auto"/>
        <w:ind w:left="0"/>
        <w:jc w:val="both"/>
        <w:rPr>
          <w:lang w:val="es-ES"/>
        </w:rPr>
      </w:pPr>
    </w:p>
    <w:p w14:paraId="45DB6B7F" w14:textId="1F6CDC09" w:rsidR="00C409A2" w:rsidRDefault="00C409A2" w:rsidP="00C409A2">
      <w:pPr>
        <w:spacing w:after="0" w:line="240" w:lineRule="auto"/>
        <w:ind w:left="426"/>
        <w:rPr>
          <w:rFonts w:cs="Arial"/>
        </w:rPr>
      </w:pPr>
      <w:r w:rsidRPr="00905195">
        <w:rPr>
          <w:rFonts w:cs="Arial"/>
        </w:rPr>
        <w:lastRenderedPageBreak/>
        <w:t xml:space="preserve">L’ensemble du sujet porte sur </w:t>
      </w:r>
      <w:r w:rsidRPr="00905195">
        <w:rPr>
          <w:rFonts w:cs="Arial"/>
          <w:b/>
        </w:rPr>
        <w:t>l’axe 6</w:t>
      </w:r>
      <w:r w:rsidRPr="00905195">
        <w:rPr>
          <w:rFonts w:cs="Arial"/>
        </w:rPr>
        <w:t xml:space="preserve"> du programme : </w:t>
      </w:r>
      <w:r w:rsidRPr="00905195">
        <w:rPr>
          <w:rFonts w:cs="Arial"/>
          <w:b/>
        </w:rPr>
        <w:t>Innovations scientifiques et responsabilité</w:t>
      </w:r>
      <w:r w:rsidRPr="00905195">
        <w:rPr>
          <w:rFonts w:cs="Arial"/>
        </w:rPr>
        <w:t>.</w:t>
      </w:r>
    </w:p>
    <w:p w14:paraId="2E4212E6" w14:textId="77777777" w:rsidR="00044ADF" w:rsidRPr="00905195" w:rsidRDefault="00044ADF" w:rsidP="00C409A2">
      <w:pPr>
        <w:spacing w:after="0" w:line="240" w:lineRule="auto"/>
        <w:ind w:left="426"/>
        <w:rPr>
          <w:rFonts w:cs="Arial"/>
        </w:rPr>
      </w:pPr>
    </w:p>
    <w:p w14:paraId="0DB7B271" w14:textId="255213CC" w:rsidR="00C409A2" w:rsidRPr="00905195" w:rsidRDefault="00C409A2" w:rsidP="00C409A2">
      <w:pPr>
        <w:spacing w:after="0" w:line="240" w:lineRule="auto"/>
        <w:ind w:left="426"/>
        <w:rPr>
          <w:rFonts w:cs="Arial"/>
        </w:rPr>
      </w:pPr>
      <w:r w:rsidRPr="00905195">
        <w:rPr>
          <w:rFonts w:cs="Arial"/>
        </w:rPr>
        <w:t>Il s’organise en deux parties :</w:t>
      </w:r>
    </w:p>
    <w:p w14:paraId="5B456194" w14:textId="1BA89D20" w:rsidR="00C409A2" w:rsidRPr="00B06316" w:rsidRDefault="00C409A2" w:rsidP="00C409A2">
      <w:pPr>
        <w:pStyle w:val="Listecouleur-Accent11"/>
        <w:numPr>
          <w:ilvl w:val="0"/>
          <w:numId w:val="1"/>
        </w:numPr>
        <w:spacing w:after="0" w:line="240" w:lineRule="auto"/>
        <w:ind w:firstLine="65"/>
        <w:rPr>
          <w:rFonts w:ascii="Arial" w:hAnsi="Arial" w:cs="Arial"/>
          <w:b/>
          <w:bCs/>
          <w:sz w:val="24"/>
          <w:szCs w:val="24"/>
        </w:rPr>
      </w:pPr>
      <w:r w:rsidRPr="00B06316">
        <w:rPr>
          <w:rFonts w:ascii="Arial" w:hAnsi="Arial" w:cs="Arial"/>
          <w:b/>
          <w:bCs/>
          <w:sz w:val="24"/>
          <w:szCs w:val="24"/>
        </w:rPr>
        <w:t>Compréhension de l’écrit</w:t>
      </w:r>
    </w:p>
    <w:p w14:paraId="0FBD6461" w14:textId="2C787784" w:rsidR="00C409A2" w:rsidRPr="00B06316" w:rsidRDefault="00C409A2" w:rsidP="00C409A2">
      <w:pPr>
        <w:pStyle w:val="Listecouleur-Accent11"/>
        <w:numPr>
          <w:ilvl w:val="0"/>
          <w:numId w:val="1"/>
        </w:numPr>
        <w:spacing w:after="0" w:line="240" w:lineRule="auto"/>
        <w:ind w:firstLine="65"/>
        <w:rPr>
          <w:rFonts w:ascii="Arial" w:hAnsi="Arial" w:cs="Arial"/>
          <w:b/>
          <w:bCs/>
          <w:sz w:val="24"/>
          <w:szCs w:val="24"/>
        </w:rPr>
      </w:pPr>
      <w:r w:rsidRPr="00B06316">
        <w:rPr>
          <w:rFonts w:ascii="Arial" w:hAnsi="Arial" w:cs="Arial"/>
          <w:b/>
          <w:bCs/>
          <w:sz w:val="24"/>
          <w:szCs w:val="24"/>
        </w:rPr>
        <w:t xml:space="preserve">Expression écrite </w:t>
      </w:r>
    </w:p>
    <w:p w14:paraId="7D1227C3" w14:textId="01DD62B2" w:rsidR="00C409A2" w:rsidRPr="00D84295" w:rsidRDefault="00C409A2" w:rsidP="00905195">
      <w:pPr>
        <w:spacing w:after="0" w:line="240" w:lineRule="auto"/>
        <w:ind w:left="0"/>
        <w:rPr>
          <w:rFonts w:cs="Arial"/>
        </w:rPr>
      </w:pPr>
    </w:p>
    <w:p w14:paraId="2520054E" w14:textId="77777777" w:rsidR="00905195" w:rsidRPr="00D84295" w:rsidRDefault="00905195" w:rsidP="00905195">
      <w:pPr>
        <w:spacing w:after="0" w:line="240" w:lineRule="auto"/>
        <w:ind w:left="0"/>
        <w:rPr>
          <w:rFonts w:cs="Arial"/>
        </w:rPr>
      </w:pPr>
    </w:p>
    <w:p w14:paraId="3C8C6A7D" w14:textId="121A24C8" w:rsidR="00C409A2" w:rsidRPr="00D84295" w:rsidRDefault="00C409A2" w:rsidP="00C409A2">
      <w:pPr>
        <w:spacing w:line="240" w:lineRule="auto"/>
        <w:ind w:left="0"/>
        <w:rPr>
          <w:rFonts w:cs="Arial"/>
          <w:lang w:val="es-ES"/>
        </w:rPr>
      </w:pPr>
      <w:r w:rsidRPr="00044ADF">
        <w:rPr>
          <w:rFonts w:cs="Arial"/>
          <w:b/>
          <w:u w:val="single"/>
          <w:lang w:val="es-ES"/>
        </w:rPr>
        <w:t>Document</w:t>
      </w:r>
      <w:r w:rsidR="00B02AD5" w:rsidRPr="00044ADF">
        <w:rPr>
          <w:rFonts w:cs="Arial"/>
          <w:b/>
          <w:u w:val="single"/>
          <w:lang w:val="es-ES"/>
        </w:rPr>
        <w:t>o</w:t>
      </w:r>
      <w:r w:rsidRPr="00044ADF">
        <w:rPr>
          <w:rFonts w:cs="Arial"/>
          <w:b/>
          <w:u w:val="single"/>
          <w:lang w:val="es-ES"/>
        </w:rPr>
        <w:t xml:space="preserve"> 1</w:t>
      </w:r>
      <w:r w:rsidRPr="00044ADF">
        <w:rPr>
          <w:rFonts w:cs="Arial"/>
          <w:u w:val="single"/>
          <w:lang w:val="es-ES"/>
        </w:rPr>
        <w:t>:</w:t>
      </w:r>
      <w:r w:rsidRPr="00D84295">
        <w:rPr>
          <w:rFonts w:cs="Arial"/>
          <w:lang w:val="es-ES"/>
        </w:rPr>
        <w:t xml:space="preserve"> </w:t>
      </w:r>
      <w:r w:rsidR="00726FCB" w:rsidRPr="00D84295">
        <w:rPr>
          <w:rFonts w:cs="Arial"/>
          <w:b/>
          <w:bCs/>
          <w:lang w:val="es-ES"/>
        </w:rPr>
        <w:t xml:space="preserve">La agricultura </w:t>
      </w:r>
      <w:r w:rsidR="004E41DC" w:rsidRPr="00D84295">
        <w:rPr>
          <w:rFonts w:cs="Arial"/>
          <w:b/>
          <w:bCs/>
          <w:lang w:val="es-ES"/>
        </w:rPr>
        <w:t>del</w:t>
      </w:r>
      <w:r w:rsidR="00726FCB" w:rsidRPr="00D84295">
        <w:rPr>
          <w:rFonts w:cs="Arial"/>
          <w:b/>
          <w:bCs/>
          <w:lang w:val="es-ES"/>
        </w:rPr>
        <w:t xml:space="preserve"> </w:t>
      </w:r>
      <w:r w:rsidR="00027061">
        <w:rPr>
          <w:rFonts w:cs="Arial"/>
          <w:b/>
          <w:bCs/>
          <w:lang w:val="es-ES"/>
        </w:rPr>
        <w:t>futuro</w:t>
      </w:r>
    </w:p>
    <w:p w14:paraId="3ACBC011" w14:textId="3C68F3E0" w:rsidR="00B84DD8" w:rsidRPr="00D84295" w:rsidRDefault="00091C8A" w:rsidP="00C409A2">
      <w:pPr>
        <w:spacing w:after="0" w:line="240" w:lineRule="auto"/>
        <w:ind w:left="0"/>
        <w:jc w:val="both"/>
        <w:rPr>
          <w:lang w:val="es-ES"/>
        </w:rPr>
      </w:pPr>
      <w:r>
        <w:rPr>
          <w:rFonts w:cs="Arial"/>
          <w:i/>
          <w:iCs/>
          <w:lang w:val="es-ES"/>
        </w:rPr>
        <w:t xml:space="preserve">España, 2065. </w:t>
      </w:r>
      <w:r w:rsidR="00044ADF">
        <w:rPr>
          <w:rFonts w:cs="Arial"/>
          <w:i/>
          <w:iCs/>
          <w:lang w:val="es-ES"/>
        </w:rPr>
        <w:t xml:space="preserve">El calentamiento global provoca temperaturas altísimas. </w:t>
      </w:r>
      <w:r w:rsidR="00BA21ED">
        <w:rPr>
          <w:rFonts w:cs="Arial"/>
          <w:i/>
          <w:iCs/>
          <w:lang w:val="es-ES"/>
        </w:rPr>
        <w:t>Adrián</w:t>
      </w:r>
      <w:r w:rsidR="00044ADF">
        <w:rPr>
          <w:rFonts w:cs="Arial"/>
          <w:i/>
          <w:iCs/>
          <w:lang w:val="es-ES"/>
        </w:rPr>
        <w:t xml:space="preserve"> Salor</w:t>
      </w:r>
      <w:r w:rsidR="00BA21ED">
        <w:rPr>
          <w:rFonts w:cs="Arial"/>
          <w:i/>
          <w:iCs/>
          <w:lang w:val="es-ES"/>
        </w:rPr>
        <w:t xml:space="preserve"> está en </w:t>
      </w:r>
      <w:proofErr w:type="spellStart"/>
      <w:r w:rsidR="00BA21ED">
        <w:rPr>
          <w:rFonts w:cs="Arial"/>
          <w:i/>
          <w:iCs/>
          <w:lang w:val="es-ES"/>
        </w:rPr>
        <w:t>Belvís</w:t>
      </w:r>
      <w:proofErr w:type="spellEnd"/>
      <w:r w:rsidR="00BA21ED">
        <w:rPr>
          <w:rFonts w:cs="Arial"/>
          <w:i/>
          <w:iCs/>
          <w:lang w:val="es-ES"/>
        </w:rPr>
        <w:t xml:space="preserve"> de Monroy, un pueblo de Extremadura. </w:t>
      </w:r>
    </w:p>
    <w:p w14:paraId="0FA2D7B5" w14:textId="7539E6CF" w:rsidR="00B84DD8" w:rsidRDefault="00B84DD8" w:rsidP="003C08A0">
      <w:pPr>
        <w:spacing w:after="0" w:line="240" w:lineRule="auto"/>
        <w:ind w:left="0"/>
        <w:jc w:val="both"/>
        <w:rPr>
          <w:lang w:val="es-ES"/>
        </w:rPr>
      </w:pPr>
    </w:p>
    <w:p w14:paraId="49588BE9" w14:textId="26122C88" w:rsidR="00B84DD8" w:rsidRDefault="00B84DD8" w:rsidP="003C08A0">
      <w:pPr>
        <w:spacing w:after="0" w:line="240" w:lineRule="auto"/>
        <w:ind w:left="0"/>
        <w:jc w:val="both"/>
        <w:rPr>
          <w:lang w:val="es-ES"/>
        </w:rPr>
      </w:pPr>
      <w:r>
        <w:rPr>
          <w:lang w:val="es-ES"/>
        </w:rPr>
        <w:t>Aparcó el coche a la sombra, a escasos metros de la casa de la viuda de Víctor Monzón. Se quedó dentro, esperando, aunque sin saber muy bien qué. Observaba con detenimiento cada palmo de la calle, estudiando un plan de escape por si lo necesitaba. [...] Algunas fachadas lucían a las claras su abandono con trozos de pintura caídos hacía demasiado tiempo. Herrumbrosas</w:t>
      </w:r>
      <w:r w:rsidR="00091C8A">
        <w:rPr>
          <w:rStyle w:val="Appelnotedebasdep"/>
          <w:lang w:val="es-ES"/>
        </w:rPr>
        <w:footnoteReference w:id="1"/>
      </w:r>
      <w:r>
        <w:rPr>
          <w:lang w:val="es-ES"/>
        </w:rPr>
        <w:t xml:space="preserve">, dejaban heridas de decadencia que reflejaban sin ambages el éxodo rural que se sufría en todo el planeta. La gente buscaba </w:t>
      </w:r>
      <w:r w:rsidR="000325F0">
        <w:rPr>
          <w:lang w:val="es-ES"/>
        </w:rPr>
        <w:t xml:space="preserve">en </w:t>
      </w:r>
      <w:r>
        <w:rPr>
          <w:lang w:val="es-ES"/>
        </w:rPr>
        <w:t>el asfalto</w:t>
      </w:r>
      <w:r w:rsidR="000325F0">
        <w:rPr>
          <w:lang w:val="es-ES"/>
        </w:rPr>
        <w:t xml:space="preserve"> lo que el campo ya no les daba. El cambio climático castigaba los suelos y obligaba a los agricultores a adaptarse a los nuevos patrones atmosféricos. «Adaptación» se había convertido en la palabra estrella de la segunda mitad del siglo </w:t>
      </w:r>
      <w:r w:rsidR="000325F0" w:rsidRPr="000325F0">
        <w:rPr>
          <w:smallCaps/>
          <w:lang w:val="es-ES"/>
        </w:rPr>
        <w:t>XXI</w:t>
      </w:r>
      <w:r w:rsidR="002E5D38">
        <w:rPr>
          <w:lang w:val="es-ES"/>
        </w:rPr>
        <w:t>. Regiones enteras, como aquella, tenían que cambiar sus cultivos de secano</w:t>
      </w:r>
      <w:r w:rsidR="00091C8A">
        <w:rPr>
          <w:rStyle w:val="Appelnotedebasdep"/>
          <w:lang w:val="es-ES"/>
        </w:rPr>
        <w:footnoteReference w:id="2"/>
      </w:r>
      <w:r w:rsidR="002E5D38">
        <w:rPr>
          <w:lang w:val="es-ES"/>
        </w:rPr>
        <w:t xml:space="preserve"> por los de regadío</w:t>
      </w:r>
      <w:r w:rsidR="00091C8A">
        <w:rPr>
          <w:rStyle w:val="Appelnotedebasdep"/>
          <w:lang w:val="es-ES"/>
        </w:rPr>
        <w:footnoteReference w:id="3"/>
      </w:r>
      <w:r w:rsidR="002E5D38">
        <w:rPr>
          <w:lang w:val="es-ES"/>
        </w:rPr>
        <w:t>, y no siempre podían asumir los costes. Por si fuera poco, y en plena crisis agraria, la demanda de alimentos, y en especial de los cereales como arroz, trigo y centeno, crecía al ritmo que lo hacía la población mundial, y pese a que las semillas se modificaban genéticamente para que soportasen mejor las sequías, no era suficiente. Las zonas boscosas del planeta mermaban</w:t>
      </w:r>
      <w:r w:rsidR="00091C8A">
        <w:rPr>
          <w:rStyle w:val="Appelnotedebasdep"/>
          <w:lang w:val="es-ES"/>
        </w:rPr>
        <w:footnoteReference w:id="4"/>
      </w:r>
      <w:r w:rsidR="002E5D38">
        <w:rPr>
          <w:lang w:val="es-ES"/>
        </w:rPr>
        <w:t xml:space="preserve"> en favor de tierras cultivables, lo que producía un aumento extra en las emisiones de CO</w:t>
      </w:r>
      <w:r w:rsidR="001F1C0D" w:rsidRPr="003711BB">
        <w:rPr>
          <w:lang w:val="es-ES"/>
        </w:rPr>
        <w:t>2</w:t>
      </w:r>
      <w:r w:rsidR="002E5D38" w:rsidRPr="001F1C0D">
        <w:rPr>
          <w:lang w:val="es-ES"/>
        </w:rPr>
        <w:t xml:space="preserve"> </w:t>
      </w:r>
      <w:r w:rsidR="002E5D38">
        <w:rPr>
          <w:lang w:val="es-ES"/>
        </w:rPr>
        <w:t xml:space="preserve">que agravaban el problema. </w:t>
      </w:r>
    </w:p>
    <w:p w14:paraId="39BEDDB3" w14:textId="77777777" w:rsidR="00C409A2" w:rsidRDefault="00C409A2" w:rsidP="00C409A2">
      <w:pPr>
        <w:spacing w:line="240" w:lineRule="auto"/>
        <w:jc w:val="right"/>
        <w:rPr>
          <w:rFonts w:cs="Arial"/>
          <w:lang w:val="es-ES"/>
        </w:rPr>
      </w:pPr>
    </w:p>
    <w:p w14:paraId="41D7E48E" w14:textId="58D9E8AF" w:rsidR="00C409A2" w:rsidRPr="00344078" w:rsidRDefault="00C409A2" w:rsidP="00C409A2">
      <w:pPr>
        <w:spacing w:line="240" w:lineRule="auto"/>
        <w:jc w:val="right"/>
        <w:rPr>
          <w:rFonts w:cs="Arial"/>
          <w:i/>
          <w:lang w:val="es-ES"/>
        </w:rPr>
      </w:pPr>
      <w:r>
        <w:rPr>
          <w:rFonts w:cs="Arial"/>
          <w:lang w:val="es-ES"/>
        </w:rPr>
        <w:t>José Miguel Gallardo</w:t>
      </w:r>
      <w:r w:rsidRPr="00344078">
        <w:rPr>
          <w:rFonts w:cs="Arial"/>
          <w:b/>
          <w:lang w:val="es-ES"/>
        </w:rPr>
        <w:t xml:space="preserve"> </w:t>
      </w:r>
      <w:r w:rsidRPr="00344078">
        <w:rPr>
          <w:rFonts w:cs="Arial"/>
          <w:lang w:val="es-ES"/>
        </w:rPr>
        <w:t>(escritor español)</w:t>
      </w:r>
      <w:r w:rsidRPr="00344078">
        <w:rPr>
          <w:rFonts w:cs="Arial"/>
          <w:b/>
          <w:i/>
          <w:lang w:val="es-ES"/>
        </w:rPr>
        <w:t xml:space="preserve">, </w:t>
      </w:r>
      <w:r>
        <w:rPr>
          <w:rFonts w:cs="Arial"/>
          <w:i/>
          <w:lang w:val="es-ES"/>
        </w:rPr>
        <w:t>2065</w:t>
      </w:r>
      <w:r w:rsidRPr="00344078">
        <w:rPr>
          <w:rFonts w:cs="Arial"/>
          <w:i/>
          <w:lang w:val="es-ES"/>
        </w:rPr>
        <w:t xml:space="preserve">, </w:t>
      </w:r>
      <w:r w:rsidRPr="00344078">
        <w:rPr>
          <w:rFonts w:cs="Arial"/>
          <w:lang w:val="es-ES"/>
        </w:rPr>
        <w:t>201</w:t>
      </w:r>
      <w:r>
        <w:rPr>
          <w:rFonts w:cs="Arial"/>
          <w:lang w:val="es-ES"/>
        </w:rPr>
        <w:t>7</w:t>
      </w:r>
    </w:p>
    <w:p w14:paraId="26049A74" w14:textId="77777777" w:rsidR="00C95B62" w:rsidRPr="00766C4B" w:rsidRDefault="00C95B62" w:rsidP="00C95B62">
      <w:pPr>
        <w:spacing w:after="0" w:line="240" w:lineRule="auto"/>
        <w:rPr>
          <w:rFonts w:cs="Arial"/>
          <w:lang w:val="en-US"/>
        </w:rPr>
      </w:pPr>
    </w:p>
    <w:p w14:paraId="19A617F4" w14:textId="74F24BD6" w:rsidR="00C95B62" w:rsidRPr="00344078" w:rsidRDefault="00C95B62" w:rsidP="00C95B62">
      <w:pPr>
        <w:spacing w:line="240" w:lineRule="auto"/>
        <w:ind w:left="0"/>
        <w:rPr>
          <w:rFonts w:cs="Arial"/>
          <w:lang w:val="es-ES"/>
        </w:rPr>
      </w:pPr>
      <w:r w:rsidRPr="006D3E80">
        <w:rPr>
          <w:rFonts w:cs="Arial"/>
          <w:b/>
          <w:u w:val="single"/>
          <w:lang w:val="es-ES"/>
        </w:rPr>
        <w:t>Document</w:t>
      </w:r>
      <w:r w:rsidR="00B02AD5" w:rsidRPr="006D3E80">
        <w:rPr>
          <w:rFonts w:cs="Arial"/>
          <w:b/>
          <w:u w:val="single"/>
          <w:lang w:val="es-ES"/>
        </w:rPr>
        <w:t>o</w:t>
      </w:r>
      <w:r w:rsidRPr="006D3E80">
        <w:rPr>
          <w:rFonts w:cs="Arial"/>
          <w:b/>
          <w:u w:val="single"/>
          <w:lang w:val="es-ES"/>
        </w:rPr>
        <w:t xml:space="preserve"> 2</w:t>
      </w:r>
      <w:r w:rsidRPr="006D3E80">
        <w:rPr>
          <w:rFonts w:cs="Arial"/>
          <w:u w:val="single"/>
          <w:lang w:val="es-ES"/>
        </w:rPr>
        <w:t>:</w:t>
      </w:r>
      <w:r w:rsidRPr="00344078">
        <w:rPr>
          <w:rFonts w:cs="Arial"/>
          <w:lang w:val="es-ES"/>
        </w:rPr>
        <w:t xml:space="preserve"> </w:t>
      </w:r>
      <w:r w:rsidR="00933DA0">
        <w:rPr>
          <w:rFonts w:cs="Arial"/>
          <w:b/>
          <w:bCs/>
          <w:lang w:val="es-ES"/>
        </w:rPr>
        <w:t xml:space="preserve">El </w:t>
      </w:r>
      <w:r w:rsidR="00905195">
        <w:rPr>
          <w:rFonts w:cs="Arial"/>
          <w:b/>
          <w:bCs/>
          <w:lang w:val="es-ES"/>
        </w:rPr>
        <w:t xml:space="preserve">descubrimiento del Chef del Mar </w:t>
      </w:r>
      <w:r w:rsidR="00933DA0">
        <w:rPr>
          <w:rFonts w:cs="Arial"/>
          <w:b/>
          <w:bCs/>
          <w:lang w:val="es-ES"/>
        </w:rPr>
        <w:t xml:space="preserve"> </w:t>
      </w:r>
    </w:p>
    <w:p w14:paraId="2CEF6E97" w14:textId="77777777" w:rsidR="00C95B62" w:rsidRDefault="00C95B62" w:rsidP="00C95B62">
      <w:pPr>
        <w:spacing w:after="0" w:line="240" w:lineRule="auto"/>
        <w:ind w:left="0"/>
        <w:jc w:val="both"/>
        <w:rPr>
          <w:rFonts w:cs="Arial"/>
          <w:lang w:val="es-ES"/>
        </w:rPr>
      </w:pPr>
    </w:p>
    <w:p w14:paraId="1304292D" w14:textId="10D4EFF8" w:rsidR="007B234A" w:rsidRDefault="00BD24D6" w:rsidP="00C95B62">
      <w:pPr>
        <w:spacing w:after="0" w:line="240" w:lineRule="auto"/>
        <w:ind w:left="0"/>
        <w:jc w:val="both"/>
        <w:rPr>
          <w:rFonts w:cs="Arial"/>
          <w:lang w:val="es-ES"/>
        </w:rPr>
      </w:pPr>
      <w:r>
        <w:rPr>
          <w:lang w:val="es-ES"/>
        </w:rPr>
        <w:t xml:space="preserve">Periódicamente, la naturaleza </w:t>
      </w:r>
      <w:r w:rsidR="00833788">
        <w:rPr>
          <w:lang w:val="es-ES"/>
        </w:rPr>
        <w:t xml:space="preserve">[...] </w:t>
      </w:r>
      <w:r w:rsidR="00BE77B9">
        <w:rPr>
          <w:lang w:val="es-ES"/>
        </w:rPr>
        <w:t xml:space="preserve">nos ofrece seres vivos o productos desconocidos que pueden cambiar nuestra forma de vivir. Algo así está ocurriendo en las </w:t>
      </w:r>
      <w:r w:rsidR="00BE77B9">
        <w:rPr>
          <w:lang w:val="es-ES"/>
        </w:rPr>
        <w:lastRenderedPageBreak/>
        <w:t>marismas salineras</w:t>
      </w:r>
      <w:r w:rsidR="00410531">
        <w:rPr>
          <w:rStyle w:val="Appelnotedebasdep"/>
          <w:lang w:val="es-ES"/>
        </w:rPr>
        <w:footnoteReference w:id="5"/>
      </w:r>
      <w:r w:rsidR="00BE77B9">
        <w:rPr>
          <w:lang w:val="es-ES"/>
        </w:rPr>
        <w:t xml:space="preserve"> de la bahía de Cádiz.</w:t>
      </w:r>
      <w:r>
        <w:rPr>
          <w:lang w:val="es-ES"/>
        </w:rPr>
        <w:t xml:space="preserve"> </w:t>
      </w:r>
      <w:r w:rsidR="00BE77B9">
        <w:rPr>
          <w:lang w:val="es-ES"/>
        </w:rPr>
        <w:t xml:space="preserve">El equipo de investigación científica del restaurante </w:t>
      </w:r>
      <w:proofErr w:type="spellStart"/>
      <w:r w:rsidR="00BE77B9">
        <w:rPr>
          <w:lang w:val="es-ES"/>
        </w:rPr>
        <w:t>Aponiente</w:t>
      </w:r>
      <w:proofErr w:type="spellEnd"/>
      <w:r w:rsidR="00BE77B9">
        <w:rPr>
          <w:lang w:val="es-ES"/>
        </w:rPr>
        <w:t xml:space="preserve"> y la Universidad de Cádiz han sido capaces de cultivar </w:t>
      </w:r>
      <w:r w:rsidR="00BE77B9">
        <w:rPr>
          <w:rFonts w:cs="Arial"/>
          <w:lang w:val="es-ES"/>
        </w:rPr>
        <w:t xml:space="preserve">—por primera vez </w:t>
      </w:r>
      <w:r w:rsidR="007B234A">
        <w:rPr>
          <w:rFonts w:cs="Arial"/>
          <w:lang w:val="es-ES"/>
        </w:rPr>
        <w:t xml:space="preserve">en el mundo, según ha certificado la FAO (la Organización de las Naciones Unidas para la Alimentación y la Agricultura) — una planta marina superior, no un alga, que produce granos similares a los de los cereales terrestres con un potencial nutritivo superior a muchos de ellos. Y lo han hecho de manera controlada hasta cerrar el ciclo biológico de ese vegetal. </w:t>
      </w:r>
    </w:p>
    <w:p w14:paraId="19BEC450" w14:textId="62232FA6" w:rsidR="00A95BA3" w:rsidRDefault="007B234A" w:rsidP="00C95B62">
      <w:pPr>
        <w:spacing w:after="0" w:line="240" w:lineRule="auto"/>
        <w:ind w:left="0"/>
        <w:jc w:val="both"/>
        <w:rPr>
          <w:rFonts w:cs="Arial"/>
          <w:lang w:val="es-ES"/>
        </w:rPr>
      </w:pPr>
      <w:r>
        <w:rPr>
          <w:rFonts w:cs="Arial"/>
          <w:lang w:val="es-ES"/>
        </w:rPr>
        <w:t>La zostera</w:t>
      </w:r>
      <w:r w:rsidR="00590767">
        <w:rPr>
          <w:rStyle w:val="Appelnotedebasdep"/>
          <w:rFonts w:cs="Arial"/>
          <w:lang w:val="es-ES"/>
        </w:rPr>
        <w:footnoteReference w:id="6"/>
      </w:r>
      <w:r>
        <w:rPr>
          <w:rFonts w:cs="Arial"/>
          <w:lang w:val="es-ES"/>
        </w:rPr>
        <w:t xml:space="preserve"> marina es una especie que </w:t>
      </w:r>
      <w:r w:rsidR="00410531">
        <w:rPr>
          <w:rFonts w:cs="Arial"/>
          <w:lang w:val="es-ES"/>
        </w:rPr>
        <w:t>[...]</w:t>
      </w:r>
      <w:r w:rsidR="00A95BA3">
        <w:rPr>
          <w:rFonts w:cs="Arial"/>
          <w:lang w:val="es-ES"/>
        </w:rPr>
        <w:t xml:space="preserve"> pertenece a la familia de las fanerógamas, es decir, que tiene flores y semillas, como las más evolucionadas que pueblan la tierra. De hecho, es una planta que un día evolucionó en suelo seco y en algún momento regresó al mar, en un poético paralelismo con la vida de Ángel León, el cocinero cuya manera de mirar el océano ha permitido el avance científico que ahora se presenta y que ha despertado la sorpresa y la ilusión de los biólogos marinos y de las instituciones que han ido certificando la relevancia de lo conseguido. </w:t>
      </w:r>
    </w:p>
    <w:p w14:paraId="2F9F6D2B" w14:textId="016CF9BA" w:rsidR="00933DA0" w:rsidRDefault="00A95BA3" w:rsidP="00C95B62">
      <w:pPr>
        <w:spacing w:after="0" w:line="240" w:lineRule="auto"/>
        <w:ind w:left="0"/>
        <w:jc w:val="both"/>
        <w:rPr>
          <w:rFonts w:cs="Arial"/>
          <w:lang w:val="es-ES"/>
        </w:rPr>
      </w:pPr>
      <w:r>
        <w:rPr>
          <w:rFonts w:cs="Arial"/>
          <w:lang w:val="es-ES"/>
        </w:rPr>
        <w:t>La zoster</w:t>
      </w:r>
      <w:r w:rsidR="00590767">
        <w:rPr>
          <w:rFonts w:cs="Arial"/>
          <w:lang w:val="es-ES"/>
        </w:rPr>
        <w:t>a</w:t>
      </w:r>
      <w:r>
        <w:rPr>
          <w:rFonts w:cs="Arial"/>
          <w:lang w:val="es-ES"/>
        </w:rPr>
        <w:t xml:space="preserve"> es una especie bien conocida y estudiada por los científicos desde hace siglos, pero ninguno de ellos había reparado en que sus granos cilíndricos </w:t>
      </w:r>
      <w:r w:rsidR="00933DA0">
        <w:rPr>
          <w:rFonts w:cs="Arial"/>
          <w:lang w:val="es-ES"/>
        </w:rPr>
        <w:t xml:space="preserve">podían recolectarse y servir de alimento como los de otras gramíneas tan importantes para el hombre como el trigo, el maíz, la cebada, el arroz o el centeno. La pasión del Chef del Mar y de su equipo de biólogos y cocineros los llevó a intentar lo que parecía imposible: domesticar una planta salvaje marina que produce un superalimento en cantidades por hectárea que pueden hacer rentable su cultivo. </w:t>
      </w:r>
    </w:p>
    <w:p w14:paraId="4072B5E5" w14:textId="6C1AAB08" w:rsidR="002E5D38" w:rsidRDefault="00933DA0" w:rsidP="00C95B62">
      <w:pPr>
        <w:spacing w:after="0" w:line="240" w:lineRule="auto"/>
        <w:ind w:left="0"/>
        <w:jc w:val="both"/>
        <w:rPr>
          <w:rFonts w:cs="Arial"/>
          <w:lang w:val="es-ES"/>
        </w:rPr>
      </w:pPr>
      <w:r>
        <w:rPr>
          <w:rFonts w:cs="Arial"/>
          <w:lang w:val="es-ES"/>
        </w:rPr>
        <w:t xml:space="preserve">En la situación actual de crecimiento exponencial de la población humana del planeta y de escasez de nuevas tierras cultivables, la opción de producir nuevos alimentos en el mar, más allá de algas, parece realmente revolucionaria. </w:t>
      </w:r>
      <w:r w:rsidR="007B234A">
        <w:rPr>
          <w:rFonts w:cs="Arial"/>
          <w:lang w:val="es-ES"/>
        </w:rPr>
        <w:t xml:space="preserve"> </w:t>
      </w:r>
    </w:p>
    <w:p w14:paraId="2E0F6F8B" w14:textId="77777777" w:rsidR="00B24770" w:rsidRDefault="00B24770" w:rsidP="00B24770">
      <w:pPr>
        <w:spacing w:line="240" w:lineRule="auto"/>
        <w:jc w:val="right"/>
        <w:rPr>
          <w:rFonts w:cs="Arial"/>
          <w:lang w:val="es-ES"/>
        </w:rPr>
      </w:pPr>
    </w:p>
    <w:p w14:paraId="56203EA0" w14:textId="618433B8" w:rsidR="00B24770" w:rsidRPr="00B06316" w:rsidRDefault="00B06316" w:rsidP="005B4DA1">
      <w:pPr>
        <w:spacing w:line="240" w:lineRule="auto"/>
        <w:jc w:val="right"/>
        <w:rPr>
          <w:rFonts w:cs="Arial"/>
          <w:bCs/>
          <w:iCs/>
          <w:lang w:val="es-ES"/>
        </w:rPr>
      </w:pPr>
      <w:r>
        <w:rPr>
          <w:rFonts w:cs="Arial"/>
          <w:lang w:val="es-ES"/>
        </w:rPr>
        <w:t xml:space="preserve">Benjamín Lana, </w:t>
      </w:r>
      <w:r w:rsidRPr="00B06316">
        <w:rPr>
          <w:rFonts w:cs="Arial"/>
          <w:i/>
          <w:iCs/>
          <w:lang w:val="es-ES"/>
        </w:rPr>
        <w:t>xlsemanal.com</w:t>
      </w:r>
      <w:r>
        <w:rPr>
          <w:rFonts w:cs="Arial"/>
          <w:lang w:val="es-ES"/>
        </w:rPr>
        <w:t>,</w:t>
      </w:r>
      <w:r>
        <w:rPr>
          <w:rFonts w:cs="Arial"/>
          <w:b/>
          <w:i/>
          <w:lang w:val="es-ES"/>
        </w:rPr>
        <w:t xml:space="preserve"> </w:t>
      </w:r>
      <w:r>
        <w:rPr>
          <w:rFonts w:cs="Arial"/>
          <w:bCs/>
          <w:iCs/>
          <w:lang w:val="es-ES"/>
        </w:rPr>
        <w:t>10/01/2021</w:t>
      </w:r>
    </w:p>
    <w:p w14:paraId="12784EF4" w14:textId="77777777" w:rsidR="002A3BAF" w:rsidRPr="00B06316" w:rsidRDefault="002A3BAF" w:rsidP="002A3BAF">
      <w:pPr>
        <w:spacing w:after="0" w:line="240" w:lineRule="auto"/>
        <w:ind w:left="426"/>
        <w:jc w:val="both"/>
        <w:rPr>
          <w:rFonts w:cs="Arial"/>
          <w:color w:val="FF0000"/>
          <w:lang w:val="en-US"/>
        </w:rPr>
      </w:pPr>
    </w:p>
    <w:p w14:paraId="2C79A80E" w14:textId="77777777" w:rsidR="002A3BAF" w:rsidRPr="00766C4B" w:rsidRDefault="002A3BAF" w:rsidP="002A3BAF">
      <w:pPr>
        <w:numPr>
          <w:ilvl w:val="0"/>
          <w:numId w:val="4"/>
        </w:numPr>
        <w:spacing w:after="0" w:line="240" w:lineRule="auto"/>
        <w:contextualSpacing/>
        <w:jc w:val="both"/>
        <w:rPr>
          <w:rFonts w:cs="Arial"/>
          <w:b/>
        </w:rPr>
      </w:pPr>
      <w:r w:rsidRPr="00766C4B">
        <w:rPr>
          <w:rFonts w:cs="Arial"/>
          <w:b/>
          <w:u w:val="single"/>
        </w:rPr>
        <w:t>Compréhension de l’écrit</w:t>
      </w:r>
      <w:r w:rsidRPr="00766C4B">
        <w:rPr>
          <w:rFonts w:cs="Arial"/>
          <w:b/>
        </w:rPr>
        <w:t xml:space="preserve"> (10 points)</w:t>
      </w:r>
    </w:p>
    <w:p w14:paraId="5230EA84" w14:textId="77777777" w:rsidR="002A3BAF" w:rsidRPr="00344078" w:rsidRDefault="002A3BAF" w:rsidP="002A3BAF">
      <w:pPr>
        <w:spacing w:after="0" w:line="240" w:lineRule="auto"/>
        <w:ind w:left="720"/>
        <w:contextualSpacing/>
        <w:jc w:val="both"/>
        <w:rPr>
          <w:rFonts w:cs="Arial"/>
          <w:b/>
        </w:rPr>
      </w:pPr>
    </w:p>
    <w:p w14:paraId="39A1A418" w14:textId="660B33D0" w:rsidR="002A3BAF" w:rsidRPr="002A3BAF" w:rsidRDefault="002A3BAF" w:rsidP="002A3BAF">
      <w:pPr>
        <w:pStyle w:val="Sansinterligne"/>
        <w:jc w:val="both"/>
        <w:rPr>
          <w:rFonts w:ascii="Arial" w:hAnsi="Arial" w:cs="Arial"/>
          <w:b/>
          <w:sz w:val="24"/>
          <w:szCs w:val="24"/>
          <w:lang w:val="es-ES"/>
        </w:rPr>
      </w:pPr>
      <w:r w:rsidRPr="002A3BAF">
        <w:rPr>
          <w:rFonts w:ascii="Arial" w:hAnsi="Arial" w:cs="Arial"/>
          <w:b/>
          <w:sz w:val="24"/>
          <w:szCs w:val="24"/>
          <w:lang w:val="es-ES"/>
        </w:rPr>
        <w:t>Document</w:t>
      </w:r>
      <w:r w:rsidR="00B06316">
        <w:rPr>
          <w:rFonts w:ascii="Arial" w:hAnsi="Arial" w:cs="Arial"/>
          <w:b/>
          <w:sz w:val="24"/>
          <w:szCs w:val="24"/>
          <w:lang w:val="es-ES"/>
        </w:rPr>
        <w:t>o</w:t>
      </w:r>
      <w:r w:rsidRPr="002A3BAF">
        <w:rPr>
          <w:rFonts w:ascii="Arial" w:hAnsi="Arial" w:cs="Arial"/>
          <w:b/>
          <w:sz w:val="24"/>
          <w:szCs w:val="24"/>
          <w:lang w:val="es-ES"/>
        </w:rPr>
        <w:t xml:space="preserve"> 1: La agricultura del futuro</w:t>
      </w:r>
    </w:p>
    <w:p w14:paraId="0920F3E8" w14:textId="2042B767" w:rsidR="002A3BAF" w:rsidRPr="002A3BAF" w:rsidRDefault="002A3BAF" w:rsidP="002A3BAF">
      <w:pPr>
        <w:pStyle w:val="Sansinterligne"/>
        <w:jc w:val="both"/>
        <w:rPr>
          <w:rFonts w:ascii="Arial" w:hAnsi="Arial" w:cs="Arial"/>
          <w:b/>
          <w:sz w:val="24"/>
          <w:szCs w:val="24"/>
          <w:lang w:val="es-ES"/>
        </w:rPr>
      </w:pPr>
      <w:r w:rsidRPr="002A3BAF">
        <w:rPr>
          <w:rFonts w:ascii="Arial" w:hAnsi="Arial" w:cs="Arial"/>
          <w:b/>
          <w:sz w:val="24"/>
          <w:szCs w:val="24"/>
          <w:lang w:val="es-ES"/>
        </w:rPr>
        <w:t>Document</w:t>
      </w:r>
      <w:r w:rsidR="00B06316">
        <w:rPr>
          <w:rFonts w:ascii="Arial" w:hAnsi="Arial" w:cs="Arial"/>
          <w:b/>
          <w:sz w:val="24"/>
          <w:szCs w:val="24"/>
          <w:lang w:val="es-ES"/>
        </w:rPr>
        <w:t>o</w:t>
      </w:r>
      <w:r w:rsidRPr="002A3BAF">
        <w:rPr>
          <w:rFonts w:ascii="Arial" w:hAnsi="Arial" w:cs="Arial"/>
          <w:b/>
          <w:sz w:val="24"/>
          <w:szCs w:val="24"/>
          <w:lang w:val="es-ES"/>
        </w:rPr>
        <w:t xml:space="preserve"> 2: </w:t>
      </w:r>
      <w:r w:rsidR="00B06316" w:rsidRPr="00B06316">
        <w:rPr>
          <w:rFonts w:ascii="Arial" w:hAnsi="Arial" w:cs="Arial"/>
          <w:b/>
          <w:bCs/>
          <w:sz w:val="24"/>
          <w:szCs w:val="24"/>
          <w:lang w:val="es-ES"/>
        </w:rPr>
        <w:t>El descubrimiento del Chef del Mar</w:t>
      </w:r>
      <w:r w:rsidR="00B06316">
        <w:rPr>
          <w:rFonts w:cs="Arial"/>
          <w:b/>
          <w:bCs/>
          <w:lang w:val="es-ES"/>
        </w:rPr>
        <w:t xml:space="preserve">  </w:t>
      </w:r>
    </w:p>
    <w:p w14:paraId="14E0E32F" w14:textId="77777777" w:rsidR="002A3BAF" w:rsidRDefault="002A3BAF" w:rsidP="003C08A0">
      <w:pPr>
        <w:spacing w:after="0" w:line="240" w:lineRule="auto"/>
        <w:ind w:left="0"/>
        <w:jc w:val="both"/>
        <w:rPr>
          <w:lang w:val="es-ES"/>
        </w:rPr>
      </w:pPr>
    </w:p>
    <w:p w14:paraId="0B5D9FC7" w14:textId="00636803" w:rsidR="00C409A2" w:rsidRDefault="00C409A2" w:rsidP="00C409A2">
      <w:pPr>
        <w:spacing w:after="0" w:line="240" w:lineRule="auto"/>
        <w:ind w:left="0"/>
        <w:jc w:val="both"/>
        <w:rPr>
          <w:rFonts w:cs="Arial"/>
        </w:rPr>
      </w:pPr>
      <w:r w:rsidRPr="003B4F8A">
        <w:rPr>
          <w:rFonts w:cs="Arial"/>
        </w:rPr>
        <w:t xml:space="preserve">Vous rendrez compte librement, </w:t>
      </w:r>
      <w:r w:rsidRPr="003B4F8A">
        <w:rPr>
          <w:rFonts w:cs="Arial"/>
          <w:b/>
        </w:rPr>
        <w:t>en français,</w:t>
      </w:r>
      <w:r w:rsidRPr="003B4F8A">
        <w:rPr>
          <w:rFonts w:cs="Arial"/>
        </w:rPr>
        <w:t xml:space="preserve"> de ce que vous avez compris de</w:t>
      </w:r>
      <w:r w:rsidR="003B4F8A" w:rsidRPr="003B4F8A">
        <w:rPr>
          <w:rFonts w:cs="Arial"/>
        </w:rPr>
        <w:t xml:space="preserve"> chacun des documents.</w:t>
      </w:r>
      <w:r w:rsidR="003B4F8A">
        <w:rPr>
          <w:rFonts w:cs="Arial"/>
        </w:rPr>
        <w:t xml:space="preserve"> </w:t>
      </w:r>
    </w:p>
    <w:p w14:paraId="0099DE4F" w14:textId="29F23E6A" w:rsidR="003B4F8A" w:rsidRDefault="003B4F8A" w:rsidP="00C409A2">
      <w:pPr>
        <w:spacing w:after="0" w:line="240" w:lineRule="auto"/>
        <w:ind w:left="0"/>
        <w:jc w:val="both"/>
        <w:rPr>
          <w:rFonts w:cs="Arial"/>
        </w:rPr>
      </w:pPr>
    </w:p>
    <w:p w14:paraId="4D5135D2" w14:textId="3F8A991F" w:rsidR="003B4F8A" w:rsidRDefault="003B4F8A" w:rsidP="00C409A2">
      <w:pPr>
        <w:spacing w:after="0" w:line="240" w:lineRule="auto"/>
        <w:ind w:left="0"/>
        <w:jc w:val="both"/>
        <w:rPr>
          <w:rFonts w:cs="Arial"/>
        </w:rPr>
      </w:pPr>
    </w:p>
    <w:p w14:paraId="43212050" w14:textId="68E18609" w:rsidR="003B4F8A" w:rsidRDefault="003B4F8A" w:rsidP="00C409A2">
      <w:pPr>
        <w:spacing w:after="0" w:line="240" w:lineRule="auto"/>
        <w:ind w:left="0"/>
        <w:jc w:val="both"/>
        <w:rPr>
          <w:rFonts w:cs="Arial"/>
        </w:rPr>
      </w:pPr>
    </w:p>
    <w:p w14:paraId="2EDFF378" w14:textId="77777777" w:rsidR="003B4F8A" w:rsidRDefault="003B4F8A" w:rsidP="00C409A2">
      <w:pPr>
        <w:spacing w:after="0" w:line="240" w:lineRule="auto"/>
        <w:ind w:left="0"/>
        <w:jc w:val="both"/>
        <w:rPr>
          <w:rFonts w:cs="Arial"/>
        </w:rPr>
      </w:pPr>
    </w:p>
    <w:p w14:paraId="4401927D" w14:textId="72346389" w:rsidR="00C409A2" w:rsidRDefault="00C409A2" w:rsidP="003C08A0">
      <w:pPr>
        <w:spacing w:after="0" w:line="240" w:lineRule="auto"/>
        <w:ind w:left="0"/>
        <w:jc w:val="both"/>
      </w:pPr>
    </w:p>
    <w:p w14:paraId="226CCD31" w14:textId="68DB2214" w:rsidR="008C0159" w:rsidRPr="00390699" w:rsidRDefault="008C0159" w:rsidP="008C0159">
      <w:pPr>
        <w:pStyle w:val="Paragraphedeliste"/>
        <w:numPr>
          <w:ilvl w:val="0"/>
          <w:numId w:val="4"/>
        </w:numPr>
        <w:spacing w:after="0" w:line="240" w:lineRule="auto"/>
        <w:jc w:val="both"/>
        <w:rPr>
          <w:rFonts w:cs="Arial"/>
          <w:b/>
          <w:i/>
        </w:rPr>
      </w:pPr>
      <w:r w:rsidRPr="00390699">
        <w:rPr>
          <w:rFonts w:cs="Arial"/>
          <w:b/>
          <w:u w:val="single"/>
        </w:rPr>
        <w:lastRenderedPageBreak/>
        <w:t>Expression écrite</w:t>
      </w:r>
      <w:r w:rsidRPr="00390699">
        <w:rPr>
          <w:rFonts w:cs="Arial"/>
          <w:b/>
        </w:rPr>
        <w:t xml:space="preserve"> (10 points) </w:t>
      </w:r>
    </w:p>
    <w:p w14:paraId="4308A685" w14:textId="77777777" w:rsidR="008C0159" w:rsidRPr="00390699" w:rsidRDefault="008C0159" w:rsidP="008C0159">
      <w:pPr>
        <w:spacing w:after="0" w:line="240" w:lineRule="auto"/>
        <w:jc w:val="both"/>
        <w:rPr>
          <w:rFonts w:cs="Arial"/>
          <w:b/>
          <w:color w:val="FF0000"/>
        </w:rPr>
      </w:pPr>
    </w:p>
    <w:p w14:paraId="3DE90E5D" w14:textId="77777777" w:rsidR="008C0159" w:rsidRPr="00390699" w:rsidRDefault="008C0159" w:rsidP="008C0159">
      <w:pPr>
        <w:spacing w:after="0" w:line="240" w:lineRule="auto"/>
        <w:ind w:left="0"/>
        <w:jc w:val="both"/>
        <w:rPr>
          <w:rFonts w:cs="Arial"/>
          <w:lang w:val="es-ES"/>
        </w:rPr>
      </w:pPr>
      <w:r w:rsidRPr="00390699">
        <w:rPr>
          <w:rFonts w:cs="Arial"/>
        </w:rPr>
        <w:t xml:space="preserve">Vous traiterez, </w:t>
      </w:r>
      <w:r w:rsidRPr="00390699">
        <w:rPr>
          <w:rFonts w:cs="Arial"/>
          <w:b/>
        </w:rPr>
        <w:t>en espagnol</w:t>
      </w:r>
      <w:r w:rsidRPr="00390699">
        <w:rPr>
          <w:rFonts w:cs="Arial"/>
        </w:rPr>
        <w:t xml:space="preserve">, une seule des deux questions suivantes, </w:t>
      </w:r>
      <w:r w:rsidRPr="00390699">
        <w:rPr>
          <w:rFonts w:cs="Arial"/>
          <w:b/>
        </w:rPr>
        <w:t>au choix</w:t>
      </w:r>
      <w:r w:rsidRPr="00390699">
        <w:rPr>
          <w:rFonts w:cs="Arial"/>
        </w:rPr>
        <w:t xml:space="preserve">. </w:t>
      </w:r>
      <w:proofErr w:type="spellStart"/>
      <w:r w:rsidRPr="00390699">
        <w:rPr>
          <w:rFonts w:cs="Arial"/>
          <w:lang w:val="es-ES"/>
        </w:rPr>
        <w:t>Répondez</w:t>
      </w:r>
      <w:proofErr w:type="spellEnd"/>
      <w:r w:rsidRPr="00390699">
        <w:rPr>
          <w:rFonts w:cs="Arial"/>
          <w:lang w:val="es-ES"/>
        </w:rPr>
        <w:t xml:space="preserve"> en 120 </w:t>
      </w:r>
      <w:proofErr w:type="spellStart"/>
      <w:r w:rsidRPr="00390699">
        <w:rPr>
          <w:rFonts w:cs="Arial"/>
          <w:lang w:val="es-ES"/>
        </w:rPr>
        <w:t>mots</w:t>
      </w:r>
      <w:proofErr w:type="spellEnd"/>
      <w:r w:rsidRPr="00390699">
        <w:rPr>
          <w:rFonts w:cs="Arial"/>
          <w:lang w:val="es-ES"/>
        </w:rPr>
        <w:t xml:space="preserve"> </w:t>
      </w:r>
      <w:proofErr w:type="spellStart"/>
      <w:r w:rsidRPr="00390699">
        <w:rPr>
          <w:rFonts w:cs="Arial"/>
          <w:lang w:val="es-ES"/>
        </w:rPr>
        <w:t>au</w:t>
      </w:r>
      <w:proofErr w:type="spellEnd"/>
      <w:r w:rsidRPr="00390699">
        <w:rPr>
          <w:rFonts w:cs="Arial"/>
          <w:lang w:val="es-ES"/>
        </w:rPr>
        <w:t xml:space="preserve"> </w:t>
      </w:r>
      <w:proofErr w:type="spellStart"/>
      <w:r w:rsidRPr="00390699">
        <w:rPr>
          <w:rFonts w:cs="Arial"/>
          <w:lang w:val="es-ES"/>
        </w:rPr>
        <w:t>moins</w:t>
      </w:r>
      <w:proofErr w:type="spellEnd"/>
      <w:r w:rsidRPr="00390699">
        <w:rPr>
          <w:rFonts w:cs="Arial"/>
          <w:lang w:val="es-ES"/>
        </w:rPr>
        <w:t>. </w:t>
      </w:r>
    </w:p>
    <w:p w14:paraId="30D8DBA7" w14:textId="77777777" w:rsidR="008C0159" w:rsidRPr="00141461" w:rsidRDefault="008C0159" w:rsidP="008C0159">
      <w:pPr>
        <w:spacing w:after="0" w:line="240" w:lineRule="auto"/>
        <w:jc w:val="both"/>
        <w:rPr>
          <w:rFonts w:cs="Arial"/>
          <w:b/>
          <w:highlight w:val="yellow"/>
          <w:u w:val="single"/>
          <w:lang w:val="es-ES"/>
        </w:rPr>
      </w:pPr>
    </w:p>
    <w:p w14:paraId="0A6F75A8" w14:textId="77777777" w:rsidR="008C0159" w:rsidRPr="00344078" w:rsidRDefault="008C0159" w:rsidP="008C0159">
      <w:pPr>
        <w:spacing w:after="0" w:line="240" w:lineRule="auto"/>
        <w:ind w:left="0"/>
        <w:jc w:val="both"/>
        <w:rPr>
          <w:rFonts w:cs="Arial"/>
          <w:b/>
          <w:u w:val="single"/>
          <w:lang w:val="es-ES"/>
        </w:rPr>
      </w:pPr>
      <w:proofErr w:type="spellStart"/>
      <w:r w:rsidRPr="009B365B">
        <w:rPr>
          <w:rFonts w:cs="Arial"/>
          <w:b/>
          <w:u w:val="single"/>
          <w:lang w:val="es-ES"/>
        </w:rPr>
        <w:t>Question</w:t>
      </w:r>
      <w:proofErr w:type="spellEnd"/>
      <w:r w:rsidRPr="009B365B">
        <w:rPr>
          <w:rFonts w:cs="Arial"/>
          <w:b/>
          <w:u w:val="single"/>
          <w:lang w:val="es-ES"/>
        </w:rPr>
        <w:t xml:space="preserve"> A</w:t>
      </w:r>
    </w:p>
    <w:p w14:paraId="7101554A" w14:textId="77777777" w:rsidR="008C0159" w:rsidRPr="00344078" w:rsidRDefault="008C0159" w:rsidP="008C0159">
      <w:pPr>
        <w:spacing w:after="0" w:line="240" w:lineRule="auto"/>
        <w:jc w:val="both"/>
        <w:rPr>
          <w:rFonts w:cs="Arial"/>
          <w:lang w:val="es-ES"/>
        </w:rPr>
      </w:pPr>
    </w:p>
    <w:p w14:paraId="5C558910" w14:textId="67D3EBA8" w:rsidR="00B4099E" w:rsidRDefault="00B4099E" w:rsidP="008C0159">
      <w:pPr>
        <w:spacing w:after="0" w:line="240" w:lineRule="auto"/>
        <w:ind w:left="0"/>
        <w:jc w:val="both"/>
        <w:rPr>
          <w:rFonts w:cs="Arial"/>
          <w:lang w:val="es-ES"/>
        </w:rPr>
      </w:pPr>
      <w:r>
        <w:rPr>
          <w:rFonts w:cs="Arial"/>
          <w:lang w:val="es-ES"/>
        </w:rPr>
        <w:t>¿</w:t>
      </w:r>
      <w:r w:rsidR="00EA2EF7">
        <w:rPr>
          <w:rFonts w:cs="Arial"/>
          <w:lang w:val="es-ES"/>
        </w:rPr>
        <w:t>S</w:t>
      </w:r>
      <w:r>
        <w:rPr>
          <w:rFonts w:cs="Arial"/>
          <w:lang w:val="es-ES"/>
        </w:rPr>
        <w:t>on las innovaciones científicas</w:t>
      </w:r>
      <w:r w:rsidR="00EA2EF7">
        <w:rPr>
          <w:rFonts w:cs="Arial"/>
          <w:lang w:val="es-ES"/>
        </w:rPr>
        <w:t xml:space="preserve"> siempre</w:t>
      </w:r>
      <w:r>
        <w:rPr>
          <w:rFonts w:cs="Arial"/>
          <w:lang w:val="es-ES"/>
        </w:rPr>
        <w:t xml:space="preserve"> benéficas</w:t>
      </w:r>
      <w:r w:rsidR="00EA2EF7">
        <w:rPr>
          <w:rFonts w:cs="Arial"/>
          <w:lang w:val="es-ES"/>
        </w:rPr>
        <w:t>?</w:t>
      </w:r>
      <w:r>
        <w:rPr>
          <w:rFonts w:cs="Arial"/>
          <w:lang w:val="es-ES"/>
        </w:rPr>
        <w:t xml:space="preserve"> Conteste la pregunta apoyándose en los documentos y en sus conocimientos. </w:t>
      </w:r>
    </w:p>
    <w:p w14:paraId="7BF381F5" w14:textId="77777777" w:rsidR="008C0159" w:rsidRPr="00344078" w:rsidRDefault="008C0159" w:rsidP="008C0159">
      <w:pPr>
        <w:spacing w:after="0" w:line="240" w:lineRule="auto"/>
        <w:jc w:val="both"/>
        <w:rPr>
          <w:rFonts w:cs="Arial"/>
          <w:b/>
          <w:u w:val="single"/>
          <w:lang w:val="es-ES"/>
        </w:rPr>
      </w:pPr>
    </w:p>
    <w:p w14:paraId="47CD8093" w14:textId="77777777" w:rsidR="008C0159" w:rsidRPr="00344078" w:rsidRDefault="008C0159" w:rsidP="008C0159">
      <w:pPr>
        <w:spacing w:after="0" w:line="240" w:lineRule="auto"/>
        <w:ind w:left="0"/>
        <w:jc w:val="both"/>
        <w:rPr>
          <w:rFonts w:cs="Arial"/>
          <w:b/>
          <w:u w:val="single"/>
          <w:lang w:val="es-ES"/>
        </w:rPr>
      </w:pPr>
      <w:proofErr w:type="spellStart"/>
      <w:r w:rsidRPr="00506F18">
        <w:rPr>
          <w:rFonts w:cs="Arial"/>
          <w:b/>
          <w:u w:val="single"/>
          <w:lang w:val="es-ES"/>
        </w:rPr>
        <w:t>Question</w:t>
      </w:r>
      <w:proofErr w:type="spellEnd"/>
      <w:r w:rsidRPr="00506F18">
        <w:rPr>
          <w:rFonts w:cs="Arial"/>
          <w:b/>
          <w:u w:val="single"/>
          <w:lang w:val="es-ES"/>
        </w:rPr>
        <w:t xml:space="preserve"> B</w:t>
      </w:r>
    </w:p>
    <w:p w14:paraId="31CA68E3" w14:textId="77777777" w:rsidR="008C0159" w:rsidRPr="00344078" w:rsidRDefault="008C0159" w:rsidP="008C0159">
      <w:pPr>
        <w:spacing w:after="0" w:line="240" w:lineRule="auto"/>
        <w:jc w:val="both"/>
        <w:rPr>
          <w:rFonts w:cs="Arial"/>
          <w:b/>
          <w:u w:val="single"/>
          <w:lang w:val="es-ES"/>
        </w:rPr>
      </w:pPr>
    </w:p>
    <w:p w14:paraId="0AD5DD68" w14:textId="0C60F9FF" w:rsidR="008C0159" w:rsidRPr="00D4522B" w:rsidRDefault="002A3BAF" w:rsidP="002A3BAF">
      <w:pPr>
        <w:spacing w:after="0" w:line="240" w:lineRule="auto"/>
        <w:ind w:left="0"/>
        <w:rPr>
          <w:rFonts w:cs="Arial"/>
          <w:sz w:val="16"/>
          <w:szCs w:val="16"/>
          <w:lang w:val="es-ES"/>
        </w:rPr>
      </w:pPr>
      <w:r>
        <w:rPr>
          <w:rFonts w:cs="Arial"/>
          <w:lang w:val="es-ES"/>
        </w:rPr>
        <w:t xml:space="preserve">Explique cómo se relacionan los documentos con el eje temático </w:t>
      </w:r>
      <w:r>
        <w:rPr>
          <w:lang w:val="es-ES"/>
        </w:rPr>
        <w:t>«</w:t>
      </w:r>
      <w:r w:rsidRPr="002A3BAF">
        <w:rPr>
          <w:i/>
          <w:iCs/>
        </w:rPr>
        <w:t>Innovations scientifiques et responsabilité</w:t>
      </w:r>
      <w:r>
        <w:rPr>
          <w:lang w:val="es-ES"/>
        </w:rPr>
        <w:t xml:space="preserve">». </w:t>
      </w:r>
    </w:p>
    <w:p w14:paraId="499B867E" w14:textId="77777777" w:rsidR="008C0159" w:rsidRPr="00D4522B" w:rsidRDefault="008C0159" w:rsidP="008C0159">
      <w:pPr>
        <w:spacing w:after="0" w:line="240" w:lineRule="auto"/>
        <w:rPr>
          <w:rFonts w:cs="Arial"/>
          <w:sz w:val="16"/>
          <w:szCs w:val="16"/>
          <w:lang w:val="es-ES"/>
        </w:rPr>
      </w:pPr>
    </w:p>
    <w:p w14:paraId="5EDB698A" w14:textId="77777777" w:rsidR="008C0159" w:rsidRPr="008C0159" w:rsidRDefault="008C0159" w:rsidP="003C08A0">
      <w:pPr>
        <w:spacing w:after="0" w:line="240" w:lineRule="auto"/>
        <w:ind w:left="0"/>
        <w:jc w:val="both"/>
        <w:rPr>
          <w:lang w:val="es-ES"/>
        </w:rPr>
      </w:pPr>
    </w:p>
    <w:sectPr w:rsidR="008C0159" w:rsidRPr="008C0159" w:rsidSect="00C4525A">
      <w:headerReference w:type="even" r:id="rId8"/>
      <w:headerReference w:type="default" r:id="rId9"/>
      <w:footerReference w:type="even" r:id="rId10"/>
      <w:footerReference w:type="default" r:id="rId11"/>
      <w:footnotePr>
        <w:numRestart w:val="eachPage"/>
      </w:footnotePr>
      <w:pgSz w:w="11906" w:h="16838" w:code="9"/>
      <w:pgMar w:top="3261" w:right="1418" w:bottom="1276" w:left="1418" w:header="283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0218E" w14:textId="77777777" w:rsidR="00821501" w:rsidRDefault="00821501" w:rsidP="0053612B">
      <w:pPr>
        <w:spacing w:after="0" w:line="240" w:lineRule="auto"/>
      </w:pPr>
      <w:r>
        <w:separator/>
      </w:r>
    </w:p>
  </w:endnote>
  <w:endnote w:type="continuationSeparator" w:id="0">
    <w:p w14:paraId="170FA799" w14:textId="77777777" w:rsidR="00821501" w:rsidRDefault="00821501"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311094"/>
      <w:docPartObj>
        <w:docPartGallery w:val="Page Numbers (Bottom of Page)"/>
        <w:docPartUnique/>
      </w:docPartObj>
    </w:sdtPr>
    <w:sdtEndPr/>
    <w:sdtContent>
      <w:sdt>
        <w:sdtPr>
          <w:id w:val="98381352"/>
          <w:docPartObj>
            <w:docPartGallery w:val="Page Numbers (Top of Page)"/>
            <w:docPartUnique/>
          </w:docPartObj>
        </w:sdtPr>
        <w:sdtEndPr/>
        <w:sdtContent>
          <w:p w14:paraId="1697345D" w14:textId="77777777" w:rsidR="003F35A4" w:rsidRDefault="003F35A4">
            <w:pPr>
              <w:pStyle w:val="Pieddepage"/>
            </w:pPr>
            <w:r>
              <w:t xml:space="preserve">Page </w:t>
            </w:r>
            <w:r w:rsidR="004B41F8">
              <w:rPr>
                <w:b/>
              </w:rPr>
              <w:fldChar w:fldCharType="begin"/>
            </w:r>
            <w:r>
              <w:rPr>
                <w:b/>
              </w:rPr>
              <w:instrText>PAGE</w:instrText>
            </w:r>
            <w:r w:rsidR="004B41F8">
              <w:rPr>
                <w:b/>
              </w:rPr>
              <w:fldChar w:fldCharType="separate"/>
            </w:r>
            <w:r w:rsidR="00CF7F28">
              <w:rPr>
                <w:b/>
                <w:noProof/>
              </w:rPr>
              <w:t>2</w:t>
            </w:r>
            <w:r w:rsidR="004B41F8">
              <w:rPr>
                <w:b/>
              </w:rPr>
              <w:fldChar w:fldCharType="end"/>
            </w:r>
            <w:r>
              <w:t xml:space="preserve"> sur </w:t>
            </w:r>
            <w:r w:rsidR="004B41F8">
              <w:rPr>
                <w:b/>
              </w:rPr>
              <w:fldChar w:fldCharType="begin"/>
            </w:r>
            <w:r>
              <w:rPr>
                <w:b/>
              </w:rPr>
              <w:instrText>NUMPAGES</w:instrText>
            </w:r>
            <w:r w:rsidR="004B41F8">
              <w:rPr>
                <w:b/>
              </w:rPr>
              <w:fldChar w:fldCharType="separate"/>
            </w:r>
            <w:r w:rsidR="00CF7F28">
              <w:rPr>
                <w:b/>
                <w:noProof/>
              </w:rPr>
              <w:t>2</w:t>
            </w:r>
            <w:r w:rsidR="004B41F8">
              <w:rPr>
                <w:b/>
              </w:rPr>
              <w:fldChar w:fldCharType="end"/>
            </w:r>
          </w:p>
        </w:sdtContent>
      </w:sdt>
    </w:sdtContent>
  </w:sdt>
  <w:p w14:paraId="41C0A17C" w14:textId="77777777" w:rsidR="00AD38CA" w:rsidRPr="003F35A4" w:rsidRDefault="00AD38CA" w:rsidP="003F35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311096"/>
      <w:docPartObj>
        <w:docPartGallery w:val="Page Numbers (Bottom of Page)"/>
        <w:docPartUnique/>
      </w:docPartObj>
    </w:sdtPr>
    <w:sdtEndPr/>
    <w:sdtContent>
      <w:sdt>
        <w:sdtPr>
          <w:id w:val="168311095"/>
          <w:docPartObj>
            <w:docPartGallery w:val="Page Numbers (Top of Page)"/>
            <w:docPartUnique/>
          </w:docPartObj>
        </w:sdtPr>
        <w:sdtEndPr/>
        <w:sdtContent>
          <w:p w14:paraId="181CFD37" w14:textId="77777777" w:rsidR="003F35A4" w:rsidRDefault="003F35A4">
            <w:pPr>
              <w:pStyle w:val="Pieddepage"/>
            </w:pPr>
            <w:r>
              <w:t xml:space="preserve">Page </w:t>
            </w:r>
            <w:r w:rsidR="004B41F8">
              <w:rPr>
                <w:b/>
              </w:rPr>
              <w:fldChar w:fldCharType="begin"/>
            </w:r>
            <w:r>
              <w:rPr>
                <w:b/>
              </w:rPr>
              <w:instrText>PAGE</w:instrText>
            </w:r>
            <w:r w:rsidR="004B41F8">
              <w:rPr>
                <w:b/>
              </w:rPr>
              <w:fldChar w:fldCharType="separate"/>
            </w:r>
            <w:r w:rsidR="00CF7F28">
              <w:rPr>
                <w:b/>
                <w:noProof/>
              </w:rPr>
              <w:t>1</w:t>
            </w:r>
            <w:r w:rsidR="004B41F8">
              <w:rPr>
                <w:b/>
              </w:rPr>
              <w:fldChar w:fldCharType="end"/>
            </w:r>
            <w:r>
              <w:t xml:space="preserve"> sur </w:t>
            </w:r>
            <w:r w:rsidR="004B41F8">
              <w:rPr>
                <w:b/>
              </w:rPr>
              <w:fldChar w:fldCharType="begin"/>
            </w:r>
            <w:r>
              <w:rPr>
                <w:b/>
              </w:rPr>
              <w:instrText>NUMPAGES</w:instrText>
            </w:r>
            <w:r w:rsidR="004B41F8">
              <w:rPr>
                <w:b/>
              </w:rPr>
              <w:fldChar w:fldCharType="separate"/>
            </w:r>
            <w:r w:rsidR="00CF7F28">
              <w:rPr>
                <w:b/>
                <w:noProof/>
              </w:rPr>
              <w:t>1</w:t>
            </w:r>
            <w:r w:rsidR="004B41F8">
              <w:rPr>
                <w:b/>
              </w:rPr>
              <w:fldChar w:fldCharType="end"/>
            </w:r>
          </w:p>
        </w:sdtContent>
      </w:sdt>
    </w:sdtContent>
  </w:sdt>
  <w:p w14:paraId="2B2ADEE1" w14:textId="77777777" w:rsidR="003F35A4" w:rsidRDefault="003F35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10BDE" w14:textId="77777777" w:rsidR="00821501" w:rsidRDefault="00821501" w:rsidP="0053612B">
      <w:pPr>
        <w:spacing w:after="0" w:line="240" w:lineRule="auto"/>
      </w:pPr>
      <w:r>
        <w:separator/>
      </w:r>
    </w:p>
  </w:footnote>
  <w:footnote w:type="continuationSeparator" w:id="0">
    <w:p w14:paraId="5D7A1D87" w14:textId="77777777" w:rsidR="00821501" w:rsidRDefault="00821501" w:rsidP="0053612B">
      <w:pPr>
        <w:spacing w:after="0" w:line="240" w:lineRule="auto"/>
      </w:pPr>
      <w:r>
        <w:continuationSeparator/>
      </w:r>
    </w:p>
  </w:footnote>
  <w:footnote w:id="1">
    <w:p w14:paraId="77456512" w14:textId="6F19A537" w:rsidR="00091C8A" w:rsidRPr="006D3E80" w:rsidRDefault="00091C8A">
      <w:pPr>
        <w:pStyle w:val="Notedebasdepage"/>
      </w:pPr>
      <w:r w:rsidRPr="006D3E80">
        <w:rPr>
          <w:rStyle w:val="Appelnotedebasdep"/>
        </w:rPr>
        <w:footnoteRef/>
      </w:r>
      <w:r w:rsidRPr="006D3E80">
        <w:t xml:space="preserve"> </w:t>
      </w:r>
      <w:r w:rsidR="003711BB" w:rsidRPr="00B47C5E">
        <w:rPr>
          <w:lang w:val="es-ES"/>
        </w:rPr>
        <w:t>h</w:t>
      </w:r>
      <w:r w:rsidR="006D3E80" w:rsidRPr="00B47C5E">
        <w:rPr>
          <w:lang w:val="es-ES"/>
        </w:rPr>
        <w:t>errumbrosas</w:t>
      </w:r>
      <w:r w:rsidR="006D3E80" w:rsidRPr="006D3E80">
        <w:t xml:space="preserve">: </w:t>
      </w:r>
      <w:r w:rsidR="006D3E80" w:rsidRPr="006D3E80">
        <w:rPr>
          <w:i/>
          <w:iCs/>
        </w:rPr>
        <w:t>de couleur rouille</w:t>
      </w:r>
      <w:r w:rsidR="006D3E80" w:rsidRPr="006D3E80">
        <w:t xml:space="preserve"> </w:t>
      </w:r>
    </w:p>
  </w:footnote>
  <w:footnote w:id="2">
    <w:p w14:paraId="666ED409" w14:textId="67A99081" w:rsidR="00091C8A" w:rsidRPr="006D3E80" w:rsidRDefault="00091C8A">
      <w:pPr>
        <w:pStyle w:val="Notedebasdepage"/>
      </w:pPr>
      <w:r w:rsidRPr="006D3E80">
        <w:rPr>
          <w:rStyle w:val="Appelnotedebasdep"/>
        </w:rPr>
        <w:footnoteRef/>
      </w:r>
      <w:r w:rsidRPr="006D3E80">
        <w:t xml:space="preserve"> </w:t>
      </w:r>
      <w:proofErr w:type="gramStart"/>
      <w:r w:rsidR="003711BB">
        <w:t>de</w:t>
      </w:r>
      <w:proofErr w:type="gramEnd"/>
      <w:r w:rsidR="003711BB">
        <w:t xml:space="preserve"> </w:t>
      </w:r>
      <w:proofErr w:type="spellStart"/>
      <w:r w:rsidR="003711BB">
        <w:t>secano</w:t>
      </w:r>
      <w:proofErr w:type="spellEnd"/>
      <w:r w:rsidR="003711BB">
        <w:t xml:space="preserve">: </w:t>
      </w:r>
      <w:r w:rsidR="003711BB" w:rsidRPr="003711BB">
        <w:rPr>
          <w:i/>
          <w:iCs/>
        </w:rPr>
        <w:t>non irriguées</w:t>
      </w:r>
      <w:r w:rsidR="003711BB">
        <w:t xml:space="preserve"> </w:t>
      </w:r>
    </w:p>
  </w:footnote>
  <w:footnote w:id="3">
    <w:p w14:paraId="4C394235" w14:textId="0D29E294" w:rsidR="00091C8A" w:rsidRPr="006D3E80" w:rsidRDefault="00091C8A">
      <w:pPr>
        <w:pStyle w:val="Notedebasdepage"/>
      </w:pPr>
      <w:r w:rsidRPr="006D3E80">
        <w:rPr>
          <w:rStyle w:val="Appelnotedebasdep"/>
        </w:rPr>
        <w:footnoteRef/>
      </w:r>
      <w:r w:rsidRPr="006D3E80">
        <w:t xml:space="preserve"> </w:t>
      </w:r>
      <w:proofErr w:type="gramStart"/>
      <w:r w:rsidR="003711BB">
        <w:t>de</w:t>
      </w:r>
      <w:proofErr w:type="gramEnd"/>
      <w:r w:rsidR="003711BB">
        <w:t xml:space="preserve"> </w:t>
      </w:r>
      <w:proofErr w:type="spellStart"/>
      <w:r w:rsidR="003711BB">
        <w:t>regadío</w:t>
      </w:r>
      <w:proofErr w:type="spellEnd"/>
      <w:r w:rsidR="003711BB">
        <w:t xml:space="preserve"> : </w:t>
      </w:r>
      <w:r w:rsidR="003711BB" w:rsidRPr="003711BB">
        <w:rPr>
          <w:i/>
          <w:iCs/>
        </w:rPr>
        <w:t>irriguées</w:t>
      </w:r>
    </w:p>
  </w:footnote>
  <w:footnote w:id="4">
    <w:p w14:paraId="408E08AD" w14:textId="3A0CAC8A" w:rsidR="00091C8A" w:rsidRDefault="00091C8A">
      <w:pPr>
        <w:pStyle w:val="Notedebasdepage"/>
      </w:pPr>
      <w:r w:rsidRPr="006D3E80">
        <w:rPr>
          <w:rStyle w:val="Appelnotedebasdep"/>
        </w:rPr>
        <w:footnoteRef/>
      </w:r>
      <w:r>
        <w:t xml:space="preserve"> </w:t>
      </w:r>
      <w:proofErr w:type="spellStart"/>
      <w:proofErr w:type="gramStart"/>
      <w:r w:rsidR="004C2501">
        <w:t>mermar</w:t>
      </w:r>
      <w:proofErr w:type="spellEnd"/>
      <w:proofErr w:type="gramEnd"/>
      <w:r w:rsidR="004C2501">
        <w:t xml:space="preserve"> = </w:t>
      </w:r>
      <w:proofErr w:type="spellStart"/>
      <w:r w:rsidR="004C2501">
        <w:t>disminuir</w:t>
      </w:r>
      <w:proofErr w:type="spellEnd"/>
    </w:p>
  </w:footnote>
  <w:footnote w:id="5">
    <w:p w14:paraId="5406AC5F" w14:textId="5413D4C3" w:rsidR="00410531" w:rsidRDefault="00410531">
      <w:pPr>
        <w:pStyle w:val="Notedebasdepage"/>
      </w:pPr>
      <w:r>
        <w:rPr>
          <w:rStyle w:val="Appelnotedebasdep"/>
        </w:rPr>
        <w:footnoteRef/>
      </w:r>
      <w:r w:rsidR="00690F30">
        <w:t xml:space="preserve"> </w:t>
      </w:r>
      <w:proofErr w:type="gramStart"/>
      <w:r w:rsidR="005D76E0">
        <w:t>l</w:t>
      </w:r>
      <w:r w:rsidR="00690F30">
        <w:t>as</w:t>
      </w:r>
      <w:proofErr w:type="gramEnd"/>
      <w:r w:rsidR="00690F30">
        <w:t xml:space="preserve"> </w:t>
      </w:r>
      <w:proofErr w:type="spellStart"/>
      <w:r w:rsidR="00690F30">
        <w:t>marismas</w:t>
      </w:r>
      <w:proofErr w:type="spellEnd"/>
      <w:r w:rsidR="00690F30">
        <w:t xml:space="preserve"> salineras: </w:t>
      </w:r>
      <w:r w:rsidR="00690F30" w:rsidRPr="005D76E0">
        <w:rPr>
          <w:i/>
          <w:iCs/>
        </w:rPr>
        <w:t>les marais salants</w:t>
      </w:r>
      <w:r>
        <w:t xml:space="preserve"> </w:t>
      </w:r>
    </w:p>
  </w:footnote>
  <w:footnote w:id="6">
    <w:p w14:paraId="7AE7E03F" w14:textId="7936BECE" w:rsidR="00590767" w:rsidRDefault="00590767">
      <w:pPr>
        <w:pStyle w:val="Notedebasdepage"/>
      </w:pPr>
      <w:r>
        <w:rPr>
          <w:rStyle w:val="Appelnotedebasdep"/>
        </w:rPr>
        <w:footnoteRef/>
      </w:r>
      <w:r>
        <w:t xml:space="preserve"> </w:t>
      </w:r>
      <w:proofErr w:type="gramStart"/>
      <w:r>
        <w:t>la</w:t>
      </w:r>
      <w:proofErr w:type="gramEnd"/>
      <w:r>
        <w:t xml:space="preserve"> </w:t>
      </w:r>
      <w:proofErr w:type="spellStart"/>
      <w:r>
        <w:t>zostera</w:t>
      </w:r>
      <w:proofErr w:type="spellEnd"/>
      <w:r>
        <w:t xml:space="preserve">: </w:t>
      </w:r>
      <w:r w:rsidRPr="00590767">
        <w:rPr>
          <w:i/>
          <w:iCs/>
        </w:rPr>
        <w:t>la zostère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2CD9" w14:textId="77777777" w:rsidR="0053612B" w:rsidRDefault="002B20A9" w:rsidP="0077193A">
    <w:pPr>
      <w:pStyle w:val="EnTetePiedsDePage"/>
      <w:jc w:val="center"/>
    </w:pPr>
    <w:r>
      <w:rPr>
        <w:noProof/>
      </w:rPr>
      <w:drawing>
        <wp:anchor distT="0" distB="0" distL="114300" distR="114300" simplePos="0" relativeHeight="251656192" behindDoc="0" locked="0" layoutInCell="1" allowOverlap="1" wp14:anchorId="3E87E240" wp14:editId="7DFF767B">
          <wp:simplePos x="0" y="0"/>
          <wp:positionH relativeFrom="page">
            <wp:posOffset>360045</wp:posOffset>
          </wp:positionH>
          <wp:positionV relativeFrom="page">
            <wp:posOffset>360045</wp:posOffset>
          </wp:positionV>
          <wp:extent cx="6840220" cy="1546860"/>
          <wp:effectExtent l="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14:paraId="680265AF" w14:textId="77777777" w:rsidR="00D760A4" w:rsidRDefault="00D760A4" w:rsidP="00B01E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87DA" w14:textId="77777777"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14:anchorId="4C714697" wp14:editId="30ADFD14">
          <wp:simplePos x="0" y="0"/>
          <wp:positionH relativeFrom="page">
            <wp:posOffset>360045</wp:posOffset>
          </wp:positionH>
          <wp:positionV relativeFrom="page">
            <wp:posOffset>360045</wp:posOffset>
          </wp:positionV>
          <wp:extent cx="6840220" cy="1555750"/>
          <wp:effectExtent l="0" t="0" r="0" b="635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15:restartNumberingAfterBreak="0">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15:restartNumberingAfterBreak="0">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6F1258CA"/>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12B"/>
    <w:rsid w:val="00004B7F"/>
    <w:rsid w:val="000134A9"/>
    <w:rsid w:val="00027061"/>
    <w:rsid w:val="000325F0"/>
    <w:rsid w:val="00044ADF"/>
    <w:rsid w:val="000508EF"/>
    <w:rsid w:val="00054D2B"/>
    <w:rsid w:val="00055B53"/>
    <w:rsid w:val="00083F4A"/>
    <w:rsid w:val="00085769"/>
    <w:rsid w:val="00091C8A"/>
    <w:rsid w:val="0009732D"/>
    <w:rsid w:val="000A3345"/>
    <w:rsid w:val="000C585E"/>
    <w:rsid w:val="000C6554"/>
    <w:rsid w:val="00101531"/>
    <w:rsid w:val="00103C42"/>
    <w:rsid w:val="00114679"/>
    <w:rsid w:val="00116AFA"/>
    <w:rsid w:val="00121498"/>
    <w:rsid w:val="00133B59"/>
    <w:rsid w:val="001424D6"/>
    <w:rsid w:val="001532D0"/>
    <w:rsid w:val="001718FD"/>
    <w:rsid w:val="00173970"/>
    <w:rsid w:val="001771F9"/>
    <w:rsid w:val="001A0697"/>
    <w:rsid w:val="001D4349"/>
    <w:rsid w:val="001F1C0D"/>
    <w:rsid w:val="00202B26"/>
    <w:rsid w:val="00240357"/>
    <w:rsid w:val="00297386"/>
    <w:rsid w:val="002A3BAF"/>
    <w:rsid w:val="002A68A6"/>
    <w:rsid w:val="002B20A9"/>
    <w:rsid w:val="002B5C01"/>
    <w:rsid w:val="002E3ADC"/>
    <w:rsid w:val="002E4943"/>
    <w:rsid w:val="002E5D38"/>
    <w:rsid w:val="002F689C"/>
    <w:rsid w:val="00313FF5"/>
    <w:rsid w:val="003408B3"/>
    <w:rsid w:val="003711BB"/>
    <w:rsid w:val="00390699"/>
    <w:rsid w:val="003A2310"/>
    <w:rsid w:val="003B4F8A"/>
    <w:rsid w:val="003B5F68"/>
    <w:rsid w:val="003C08A0"/>
    <w:rsid w:val="003D1776"/>
    <w:rsid w:val="003F35A4"/>
    <w:rsid w:val="004013DB"/>
    <w:rsid w:val="00410531"/>
    <w:rsid w:val="00442F54"/>
    <w:rsid w:val="004B41C6"/>
    <w:rsid w:val="004B41F8"/>
    <w:rsid w:val="004C2501"/>
    <w:rsid w:val="004D1235"/>
    <w:rsid w:val="004D5898"/>
    <w:rsid w:val="004E41DC"/>
    <w:rsid w:val="004E6CA6"/>
    <w:rsid w:val="004F13CF"/>
    <w:rsid w:val="00506F18"/>
    <w:rsid w:val="005122FA"/>
    <w:rsid w:val="0053612B"/>
    <w:rsid w:val="00552688"/>
    <w:rsid w:val="005822C2"/>
    <w:rsid w:val="00590767"/>
    <w:rsid w:val="005B4DA1"/>
    <w:rsid w:val="005B6126"/>
    <w:rsid w:val="005D76E0"/>
    <w:rsid w:val="005F583D"/>
    <w:rsid w:val="00626E0F"/>
    <w:rsid w:val="00634187"/>
    <w:rsid w:val="00643D11"/>
    <w:rsid w:val="00660887"/>
    <w:rsid w:val="0067731A"/>
    <w:rsid w:val="00680041"/>
    <w:rsid w:val="00690F30"/>
    <w:rsid w:val="006A2305"/>
    <w:rsid w:val="006B1682"/>
    <w:rsid w:val="006C2AF7"/>
    <w:rsid w:val="006D10C8"/>
    <w:rsid w:val="006D3E80"/>
    <w:rsid w:val="006E390A"/>
    <w:rsid w:val="007110B0"/>
    <w:rsid w:val="00717154"/>
    <w:rsid w:val="00726FCB"/>
    <w:rsid w:val="007275B1"/>
    <w:rsid w:val="00766C4B"/>
    <w:rsid w:val="0077193A"/>
    <w:rsid w:val="0077285B"/>
    <w:rsid w:val="00772C44"/>
    <w:rsid w:val="007A7764"/>
    <w:rsid w:val="007B234A"/>
    <w:rsid w:val="007C35A8"/>
    <w:rsid w:val="00802250"/>
    <w:rsid w:val="00807CC3"/>
    <w:rsid w:val="00821501"/>
    <w:rsid w:val="00826640"/>
    <w:rsid w:val="00833788"/>
    <w:rsid w:val="00837873"/>
    <w:rsid w:val="0084040C"/>
    <w:rsid w:val="00857478"/>
    <w:rsid w:val="00860F2B"/>
    <w:rsid w:val="0086526C"/>
    <w:rsid w:val="00875770"/>
    <w:rsid w:val="0088316E"/>
    <w:rsid w:val="0088688B"/>
    <w:rsid w:val="00893F38"/>
    <w:rsid w:val="008C0159"/>
    <w:rsid w:val="008C01A6"/>
    <w:rsid w:val="008E3AA6"/>
    <w:rsid w:val="008E5053"/>
    <w:rsid w:val="008E5BBC"/>
    <w:rsid w:val="008F477F"/>
    <w:rsid w:val="008F72C8"/>
    <w:rsid w:val="00905195"/>
    <w:rsid w:val="0092475D"/>
    <w:rsid w:val="00933DA0"/>
    <w:rsid w:val="009616A4"/>
    <w:rsid w:val="00977ADB"/>
    <w:rsid w:val="00985747"/>
    <w:rsid w:val="009B365B"/>
    <w:rsid w:val="009D1A0F"/>
    <w:rsid w:val="009E0FEA"/>
    <w:rsid w:val="00A01168"/>
    <w:rsid w:val="00A15501"/>
    <w:rsid w:val="00A37427"/>
    <w:rsid w:val="00A47132"/>
    <w:rsid w:val="00A56CFF"/>
    <w:rsid w:val="00A61AC9"/>
    <w:rsid w:val="00A76AD3"/>
    <w:rsid w:val="00A92DB0"/>
    <w:rsid w:val="00A95BA3"/>
    <w:rsid w:val="00AB4BAE"/>
    <w:rsid w:val="00AC1B16"/>
    <w:rsid w:val="00AD38CA"/>
    <w:rsid w:val="00AD7B4D"/>
    <w:rsid w:val="00AE4909"/>
    <w:rsid w:val="00AF5BC9"/>
    <w:rsid w:val="00B01E20"/>
    <w:rsid w:val="00B02AD5"/>
    <w:rsid w:val="00B06316"/>
    <w:rsid w:val="00B13C1A"/>
    <w:rsid w:val="00B15D3F"/>
    <w:rsid w:val="00B2253C"/>
    <w:rsid w:val="00B24770"/>
    <w:rsid w:val="00B2660B"/>
    <w:rsid w:val="00B4099E"/>
    <w:rsid w:val="00B47C5E"/>
    <w:rsid w:val="00B84DD8"/>
    <w:rsid w:val="00B850C9"/>
    <w:rsid w:val="00B92318"/>
    <w:rsid w:val="00BA21ED"/>
    <w:rsid w:val="00BC17BB"/>
    <w:rsid w:val="00BD2369"/>
    <w:rsid w:val="00BD24D6"/>
    <w:rsid w:val="00BE77B9"/>
    <w:rsid w:val="00C155FF"/>
    <w:rsid w:val="00C17A52"/>
    <w:rsid w:val="00C33076"/>
    <w:rsid w:val="00C409A2"/>
    <w:rsid w:val="00C44650"/>
    <w:rsid w:val="00C4525A"/>
    <w:rsid w:val="00C4626F"/>
    <w:rsid w:val="00C67037"/>
    <w:rsid w:val="00C8311A"/>
    <w:rsid w:val="00C95B62"/>
    <w:rsid w:val="00CA5A3D"/>
    <w:rsid w:val="00CA5D1C"/>
    <w:rsid w:val="00CB5AF5"/>
    <w:rsid w:val="00CB6093"/>
    <w:rsid w:val="00CC0053"/>
    <w:rsid w:val="00CF7F28"/>
    <w:rsid w:val="00D056ED"/>
    <w:rsid w:val="00D12625"/>
    <w:rsid w:val="00D15825"/>
    <w:rsid w:val="00D545E4"/>
    <w:rsid w:val="00D760A4"/>
    <w:rsid w:val="00D84295"/>
    <w:rsid w:val="00E32F53"/>
    <w:rsid w:val="00E51C64"/>
    <w:rsid w:val="00E5600F"/>
    <w:rsid w:val="00E63874"/>
    <w:rsid w:val="00E95B7B"/>
    <w:rsid w:val="00EA0C7A"/>
    <w:rsid w:val="00EA2EF7"/>
    <w:rsid w:val="00EA5397"/>
    <w:rsid w:val="00EE1F69"/>
    <w:rsid w:val="00F03BC8"/>
    <w:rsid w:val="00F06AF1"/>
    <w:rsid w:val="00F074C8"/>
    <w:rsid w:val="00F075B2"/>
    <w:rsid w:val="00F13990"/>
    <w:rsid w:val="00F27EBD"/>
    <w:rsid w:val="00F95CD6"/>
    <w:rsid w:val="00FA1F14"/>
    <w:rsid w:val="00FA29A9"/>
    <w:rsid w:val="00FA2E0B"/>
    <w:rsid w:val="00FA75C8"/>
    <w:rsid w:val="00FE2C00"/>
    <w:rsid w:val="00FE7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A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customStyle="1" w:styleId="Listecouleur-Accent11">
    <w:name w:val="Liste couleur - Accent 11"/>
    <w:basedOn w:val="Normal"/>
    <w:uiPriority w:val="34"/>
    <w:qFormat/>
    <w:rsid w:val="00C409A2"/>
    <w:pPr>
      <w:spacing w:after="200" w:line="276" w:lineRule="auto"/>
      <w:ind w:left="720"/>
      <w:contextualSpacing/>
    </w:pPr>
    <w:rPr>
      <w:rFonts w:ascii="Calibri" w:hAnsi="Calibri"/>
      <w:sz w:val="22"/>
      <w:szCs w:val="22"/>
      <w:lang w:eastAsia="en-US"/>
    </w:rPr>
  </w:style>
  <w:style w:type="paragraph" w:styleId="Sansinterligne">
    <w:name w:val="No Spacing"/>
    <w:uiPriority w:val="1"/>
    <w:qFormat/>
    <w:rsid w:val="00C409A2"/>
    <w:rPr>
      <w:rFonts w:ascii="Calibri" w:hAnsi="Calibri"/>
      <w:sz w:val="22"/>
      <w:szCs w:val="22"/>
      <w:lang w:eastAsia="en-US"/>
    </w:rPr>
  </w:style>
  <w:style w:type="paragraph" w:styleId="Notedebasdepage">
    <w:name w:val="footnote text"/>
    <w:basedOn w:val="Normal"/>
    <w:link w:val="NotedebasdepageCar"/>
    <w:uiPriority w:val="99"/>
    <w:semiHidden/>
    <w:unhideWhenUsed/>
    <w:rsid w:val="00091C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1C8A"/>
  </w:style>
  <w:style w:type="character" w:styleId="Appelnotedebasdep">
    <w:name w:val="footnote reference"/>
    <w:basedOn w:val="Policepardfaut"/>
    <w:uiPriority w:val="99"/>
    <w:semiHidden/>
    <w:unhideWhenUsed/>
    <w:rsid w:val="00091C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2545F-D1F1-B149-AB08-B292C851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2023-02-01T21:10:00Z</dcterms:created>
  <dcterms:modified xsi:type="dcterms:W3CDTF">2023-02-01T21:10:00Z</dcterms:modified>
</cp:coreProperties>
</file>