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267AF" w14:textId="77777777" w:rsidR="00E32F53" w:rsidRDefault="00E32F53" w:rsidP="00E32F53">
      <w:pPr>
        <w:ind w:left="0"/>
      </w:pPr>
    </w:p>
    <w:p w14:paraId="465077F8" w14:textId="77777777" w:rsidR="00FA2E0B" w:rsidRDefault="00FA2E0B" w:rsidP="00E32F53">
      <w:pPr>
        <w:ind w:left="0"/>
      </w:pPr>
    </w:p>
    <w:p w14:paraId="1817454E" w14:textId="77777777" w:rsidR="00FA2E0B" w:rsidRDefault="00FA2E0B">
      <w:pPr>
        <w:spacing w:after="0" w:line="240" w:lineRule="auto"/>
        <w:ind w:left="0"/>
      </w:pPr>
    </w:p>
    <w:p w14:paraId="4FCA7D81" w14:textId="77777777" w:rsidR="00FA2E0B" w:rsidRDefault="00FA2E0B">
      <w:pPr>
        <w:spacing w:after="0" w:line="240" w:lineRule="auto"/>
        <w:ind w:left="0"/>
      </w:pPr>
    </w:p>
    <w:p w14:paraId="263D923C" w14:textId="77777777" w:rsidR="00FA2E0B" w:rsidRDefault="00FA2E0B">
      <w:pPr>
        <w:spacing w:after="0" w:line="240" w:lineRule="auto"/>
        <w:ind w:left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06AF1" w14:paraId="16685B30" w14:textId="77777777" w:rsidTr="009D638D">
        <w:tc>
          <w:tcPr>
            <w:tcW w:w="9212" w:type="dxa"/>
          </w:tcPr>
          <w:p w14:paraId="231FCF81" w14:textId="2BB87F05" w:rsidR="00F06AF1" w:rsidRDefault="00F06AF1" w:rsidP="00C83E0A">
            <w:pPr>
              <w:spacing w:line="240" w:lineRule="auto"/>
              <w:jc w:val="center"/>
              <w:rPr>
                <w:rFonts w:eastAsia="Times New Roman"/>
                <w:b/>
                <w:color w:val="595959" w:themeColor="text1" w:themeTint="A6"/>
                <w:sz w:val="28"/>
                <w:szCs w:val="22"/>
              </w:rPr>
            </w:pPr>
            <w:r>
              <w:rPr>
                <w:rFonts w:eastAsia="Times New Roman"/>
                <w:b/>
                <w:szCs w:val="22"/>
              </w:rPr>
              <w:br/>
            </w:r>
            <w:r w:rsidR="00552688" w:rsidRPr="00E51FB5">
              <w:rPr>
                <w:rFonts w:eastAsia="Times New Roman"/>
                <w:b/>
                <w:szCs w:val="22"/>
              </w:rPr>
              <w:t>É</w:t>
            </w:r>
            <w:r w:rsidR="00C83E0A">
              <w:rPr>
                <w:rFonts w:eastAsia="Times New Roman"/>
                <w:b/>
                <w:szCs w:val="22"/>
              </w:rPr>
              <w:t>VALUATION</w:t>
            </w:r>
            <w:r w:rsidRPr="00E51FB5">
              <w:rPr>
                <w:rFonts w:eastAsia="Times New Roman"/>
                <w:b/>
                <w:szCs w:val="22"/>
              </w:rPr>
              <w:t xml:space="preserve"> </w:t>
            </w:r>
          </w:p>
        </w:tc>
      </w:tr>
      <w:tr w:rsidR="00F06AF1" w14:paraId="65DE0FC5" w14:textId="77777777" w:rsidTr="009D638D">
        <w:tc>
          <w:tcPr>
            <w:tcW w:w="9212" w:type="dxa"/>
          </w:tcPr>
          <w:p w14:paraId="3C7EF350" w14:textId="77777777" w:rsidR="00F06AF1" w:rsidRDefault="00F06AF1" w:rsidP="000E5C07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br/>
              <w:t>CLASSE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r w:rsidR="00BC1446">
              <w:rPr>
                <w:rFonts w:eastAsia="Times New Roman"/>
                <w:color w:val="000000" w:themeColor="text1"/>
                <w:sz w:val="20"/>
                <w:szCs w:val="22"/>
              </w:rPr>
              <w:t>Terminale</w:t>
            </w:r>
          </w:p>
          <w:p w14:paraId="2AF8827A" w14:textId="77777777" w:rsidR="00F06AF1" w:rsidRPr="00626E0F" w:rsidRDefault="00F06AF1" w:rsidP="00C83E0A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VOIE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1896242340"/>
              </w:sdtPr>
              <w:sdtEndPr/>
              <w:sdtContent>
                <w:r w:rsidR="00893F38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Générale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65797467"/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Technologique </w:t>
            </w:r>
            <w:sdt>
              <w:sdtPr>
                <w:rPr>
                  <w:rFonts w:eastAsia="Times New Roman"/>
                  <w:b/>
                  <w:color w:val="000000" w:themeColor="text1"/>
                  <w:sz w:val="20"/>
                  <w:szCs w:val="22"/>
                </w:rPr>
                <w:id w:val="-1028175909"/>
              </w:sdtPr>
              <w:sdtEndPr/>
              <w:sdtContent>
                <w:r w:rsidR="00BC1446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Toutes voies (LV)</w:t>
            </w:r>
          </w:p>
          <w:p w14:paraId="1AB24DA0" w14:textId="77777777" w:rsidR="00F06AF1" w:rsidRPr="00626E0F" w:rsidRDefault="00F06AF1" w:rsidP="000E5C07">
            <w:pPr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ENSEIGNEMENT :</w:t>
            </w:r>
            <w:r w:rsidR="00BC1446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ESPAGNOL</w:t>
            </w:r>
          </w:p>
          <w:p w14:paraId="4558BBA8" w14:textId="77777777" w:rsidR="00F06AF1" w:rsidRPr="00626E0F" w:rsidRDefault="00F06AF1" w:rsidP="000E5C07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DURÉE DE L’ÉPREUVE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r w:rsidR="0099530E">
              <w:rPr>
                <w:rFonts w:eastAsia="Times New Roman"/>
                <w:color w:val="000000" w:themeColor="text1"/>
                <w:sz w:val="20"/>
                <w:szCs w:val="22"/>
              </w:rPr>
              <w:t>10 mn</w:t>
            </w:r>
            <w:r w:rsidR="0074015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</w:p>
          <w:p w14:paraId="7823EF46" w14:textId="77777777" w:rsidR="00F06AF1" w:rsidRDefault="00F06AF1" w:rsidP="000E5C07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color w:val="000000" w:themeColor="text1"/>
                <w:sz w:val="20"/>
                <w:szCs w:val="22"/>
              </w:rPr>
              <w:t>Niveaux visés (LV) : LVA</w:t>
            </w:r>
            <w:r w:rsidR="00BC1446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 B2</w:t>
            </w:r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                    LVB</w:t>
            </w:r>
            <w:r w:rsidR="00BC1446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 B1</w:t>
            </w:r>
          </w:p>
          <w:p w14:paraId="159F4911" w14:textId="77777777" w:rsidR="00F06AF1" w:rsidRDefault="00F06AF1" w:rsidP="000E5C07">
            <w:pPr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CALCULATRICE AUTORIS</w:t>
            </w:r>
            <w:r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ÉE </w:t>
            </w: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:</w:t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988758419"/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63190651"/>
              </w:sdtPr>
              <w:sdtEndPr/>
              <w:sdtContent>
                <w:r w:rsidR="00BC1446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14:paraId="1AC2D5BD" w14:textId="77777777" w:rsidR="00F06AF1" w:rsidRDefault="00F06AF1" w:rsidP="000E5C07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DICTIONNAIRE AUTORIS</w:t>
            </w:r>
            <w:r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 </w:t>
            </w: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:</w:t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   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1193839044"/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836424141"/>
              </w:sdtPr>
              <w:sdtEndPr/>
              <w:sdtContent>
                <w:r w:rsidR="00BC1446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14:paraId="3F8E6EDB" w14:textId="77777777" w:rsidR="00F06AF1" w:rsidRPr="00626E0F" w:rsidRDefault="00F06AF1" w:rsidP="000E5C07">
            <w:pPr>
              <w:spacing w:line="240" w:lineRule="auto"/>
              <w:ind w:left="34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</w:p>
          <w:p w14:paraId="563F8E11" w14:textId="77777777" w:rsidR="00F06AF1" w:rsidRPr="00626E0F" w:rsidRDefault="00A9678A" w:rsidP="000E5C07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345606107"/>
              </w:sdtPr>
              <w:sdtEndPr/>
              <w:sdtContent>
                <w:r w:rsidR="00F06AF1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F06AF1"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contient des parties à rendre par le candidat avec sa copie. De ce fait, il ne peut être dupliqué et doit être imprimé pour chaque candidat afin d’assurer ensuite sa bonne numérisation.</w:t>
            </w:r>
          </w:p>
          <w:p w14:paraId="5F39F917" w14:textId="6358323D" w:rsidR="00F06AF1" w:rsidRDefault="00A9678A" w:rsidP="000E5C07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b/>
                  <w:color w:val="000000" w:themeColor="text1"/>
                  <w:sz w:val="20"/>
                  <w:szCs w:val="22"/>
                </w:rPr>
                <w:id w:val="762658026"/>
              </w:sdtPr>
              <w:sdtEndPr/>
              <w:sdtContent>
                <w:r w:rsidR="00BC2929">
                  <w:rPr>
                    <w:rFonts w:ascii="MS Gothic" w:eastAsia="MS Gothic" w:hAnsi="MS Gothic" w:hint="eastAsia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 w:rsidR="00F06AF1"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intègre des éléments en couleur. S’il est choisi par l’équipe pédagogique, il est nécessaire que chaque élève dispose d’une impression en couleur.</w:t>
            </w:r>
          </w:p>
          <w:p w14:paraId="4E15DC2B" w14:textId="77777777" w:rsidR="00F06AF1" w:rsidRPr="00626E0F" w:rsidRDefault="00A9678A" w:rsidP="009D638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743923278"/>
              </w:sdtPr>
              <w:sdtEndPr/>
              <w:sdtContent>
                <w:r w:rsidR="009D638D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9D638D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r w:rsidR="00F06AF1" w:rsidRPr="002E4943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Ce sujet contient des pièces jointes de type </w:t>
            </w:r>
            <w:r w:rsidR="00F06AF1">
              <w:rPr>
                <w:rFonts w:eastAsia="Times New Roman"/>
                <w:color w:val="000000" w:themeColor="text1"/>
                <w:sz w:val="20"/>
                <w:szCs w:val="22"/>
              </w:rPr>
              <w:t>audio ou</w:t>
            </w:r>
            <w:r w:rsidR="00F06AF1" w:rsidRPr="002E4943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vidéo qu’il faudra télécharger et jouer le jour de l’épreuve.</w:t>
            </w:r>
          </w:p>
          <w:p w14:paraId="37AC3E48" w14:textId="77777777" w:rsidR="00F06AF1" w:rsidRPr="00626E0F" w:rsidRDefault="00F06AF1" w:rsidP="009D638D">
            <w:pPr>
              <w:spacing w:line="240" w:lineRule="auto"/>
              <w:ind w:left="34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Nombre total de pages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 : </w:t>
            </w:r>
            <w:r w:rsidR="009D638D">
              <w:t>2</w:t>
            </w:r>
          </w:p>
        </w:tc>
      </w:tr>
    </w:tbl>
    <w:p w14:paraId="130FDA93" w14:textId="77777777" w:rsidR="00680041" w:rsidRPr="00E32F53" w:rsidRDefault="00680041" w:rsidP="00680041">
      <w:pPr>
        <w:pStyle w:val="EnTetePiedsDePage"/>
        <w:jc w:val="left"/>
        <w:rPr>
          <w:sz w:val="24"/>
        </w:rPr>
      </w:pPr>
    </w:p>
    <w:p w14:paraId="6241035B" w14:textId="77777777" w:rsidR="00FA2E0B" w:rsidRDefault="00FA2E0B">
      <w:pPr>
        <w:spacing w:after="0" w:line="240" w:lineRule="auto"/>
        <w:ind w:left="0"/>
      </w:pPr>
    </w:p>
    <w:p w14:paraId="732A9E9C" w14:textId="77777777" w:rsidR="00FA2E0B" w:rsidRDefault="00FA2E0B">
      <w:pPr>
        <w:spacing w:after="0" w:line="240" w:lineRule="auto"/>
        <w:ind w:left="0"/>
      </w:pPr>
    </w:p>
    <w:p w14:paraId="4513BDBC" w14:textId="77777777" w:rsidR="00FA2E0B" w:rsidRDefault="00FA2E0B">
      <w:pPr>
        <w:spacing w:after="0" w:line="240" w:lineRule="auto"/>
        <w:ind w:left="0"/>
      </w:pPr>
    </w:p>
    <w:p w14:paraId="2162A0E7" w14:textId="77777777" w:rsidR="00FA2E0B" w:rsidRDefault="00FA2E0B">
      <w:pPr>
        <w:spacing w:after="0" w:line="240" w:lineRule="auto"/>
        <w:ind w:left="0"/>
      </w:pPr>
    </w:p>
    <w:p w14:paraId="5FC37BF5" w14:textId="77777777" w:rsidR="00FA2E0B" w:rsidRDefault="00FA2E0B">
      <w:pPr>
        <w:spacing w:after="0" w:line="240" w:lineRule="auto"/>
        <w:ind w:left="0"/>
      </w:pPr>
    </w:p>
    <w:p w14:paraId="69774F20" w14:textId="77777777" w:rsidR="00FA2E0B" w:rsidRDefault="00FA2E0B">
      <w:pPr>
        <w:spacing w:after="0" w:line="240" w:lineRule="auto"/>
        <w:ind w:left="0"/>
      </w:pPr>
    </w:p>
    <w:p w14:paraId="212378C3" w14:textId="77777777" w:rsidR="00FA2E0B" w:rsidRDefault="00FA2E0B">
      <w:pPr>
        <w:spacing w:after="0" w:line="240" w:lineRule="auto"/>
        <w:ind w:left="0"/>
      </w:pPr>
    </w:p>
    <w:p w14:paraId="68DC8729" w14:textId="77777777" w:rsidR="00FA2E0B" w:rsidRDefault="00FA2E0B">
      <w:pPr>
        <w:spacing w:after="0" w:line="240" w:lineRule="auto"/>
        <w:ind w:left="0"/>
      </w:pPr>
    </w:p>
    <w:p w14:paraId="00DA9DC5" w14:textId="584E73AF" w:rsidR="3216DB0E" w:rsidRDefault="3216DB0E" w:rsidP="3216DB0E">
      <w:pPr>
        <w:ind w:left="0"/>
        <w:rPr>
          <w:rFonts w:cs="Arial"/>
        </w:rPr>
      </w:pPr>
    </w:p>
    <w:p w14:paraId="34925CE1" w14:textId="493C771F" w:rsidR="3216DB0E" w:rsidRDefault="3216DB0E" w:rsidP="3216DB0E">
      <w:pPr>
        <w:ind w:left="0"/>
        <w:rPr>
          <w:rFonts w:cs="Arial"/>
        </w:rPr>
      </w:pPr>
    </w:p>
    <w:p w14:paraId="2FB2B2C2" w14:textId="77777777" w:rsidR="00C83E0A" w:rsidRDefault="00C83E0A" w:rsidP="3216DB0E">
      <w:pPr>
        <w:ind w:left="0"/>
        <w:rPr>
          <w:rFonts w:cs="Arial"/>
        </w:rPr>
      </w:pPr>
      <w:bookmarkStart w:id="0" w:name="_GoBack"/>
      <w:bookmarkEnd w:id="0"/>
    </w:p>
    <w:p w14:paraId="44E6CBC2" w14:textId="77777777" w:rsidR="00B24073" w:rsidRPr="00D3564D" w:rsidRDefault="00B24073" w:rsidP="00B24073">
      <w:pPr>
        <w:ind w:left="0"/>
        <w:rPr>
          <w:b/>
          <w:sz w:val="22"/>
          <w:szCs w:val="22"/>
        </w:rPr>
      </w:pPr>
      <w:r w:rsidRPr="00D3564D">
        <w:rPr>
          <w:rFonts w:cs="Arial"/>
          <w:sz w:val="22"/>
          <w:szCs w:val="22"/>
        </w:rPr>
        <w:lastRenderedPageBreak/>
        <w:t xml:space="preserve">Les deux documents portent sur </w:t>
      </w:r>
      <w:r w:rsidRPr="00D3564D">
        <w:rPr>
          <w:rFonts w:cs="Arial"/>
          <w:b/>
          <w:sz w:val="22"/>
          <w:szCs w:val="22"/>
        </w:rPr>
        <w:t xml:space="preserve">l’axe 3 </w:t>
      </w:r>
      <w:r w:rsidRPr="00D3564D">
        <w:rPr>
          <w:rFonts w:cs="Arial"/>
          <w:sz w:val="22"/>
          <w:szCs w:val="22"/>
        </w:rPr>
        <w:t xml:space="preserve">du programme : </w:t>
      </w:r>
      <w:r w:rsidRPr="00D3564D">
        <w:rPr>
          <w:b/>
          <w:sz w:val="22"/>
          <w:szCs w:val="22"/>
        </w:rPr>
        <w:t>Art et pouvoir</w:t>
      </w:r>
    </w:p>
    <w:p w14:paraId="6523BAE6" w14:textId="77777777" w:rsidR="00B24073" w:rsidRPr="00D3564D" w:rsidRDefault="00B24073" w:rsidP="00B24073">
      <w:pPr>
        <w:spacing w:after="0" w:line="240" w:lineRule="auto"/>
        <w:ind w:left="426"/>
        <w:jc w:val="both"/>
        <w:rPr>
          <w:rFonts w:cs="Arial"/>
          <w:sz w:val="22"/>
          <w:szCs w:val="22"/>
        </w:rPr>
      </w:pPr>
    </w:p>
    <w:p w14:paraId="26C5F933" w14:textId="3B7CD0A6" w:rsidR="00B24073" w:rsidRPr="00D3564D" w:rsidRDefault="00B24073" w:rsidP="00B24073">
      <w:pPr>
        <w:spacing w:after="0" w:line="240" w:lineRule="auto"/>
        <w:ind w:left="426"/>
        <w:jc w:val="both"/>
        <w:rPr>
          <w:rFonts w:cs="Arial"/>
          <w:sz w:val="22"/>
          <w:szCs w:val="22"/>
        </w:rPr>
      </w:pPr>
      <w:r w:rsidRPr="00D3564D">
        <w:rPr>
          <w:rFonts w:cs="Arial"/>
          <w:sz w:val="22"/>
          <w:szCs w:val="22"/>
        </w:rPr>
        <w:t xml:space="preserve">Vous expliquerez en </w:t>
      </w:r>
      <w:r w:rsidRPr="00D3564D">
        <w:rPr>
          <w:rFonts w:cs="Arial"/>
          <w:b/>
          <w:sz w:val="22"/>
          <w:szCs w:val="22"/>
        </w:rPr>
        <w:t>espagnol</w:t>
      </w:r>
      <w:r w:rsidRPr="00D3564D">
        <w:rPr>
          <w:rFonts w:cs="Arial"/>
          <w:sz w:val="22"/>
          <w:szCs w:val="22"/>
        </w:rPr>
        <w:t xml:space="preserve"> pendant cinq minutes</w:t>
      </w:r>
      <w:r w:rsidR="003F271A">
        <w:rPr>
          <w:rFonts w:cs="Arial"/>
          <w:sz w:val="22"/>
          <w:szCs w:val="22"/>
        </w:rPr>
        <w:t xml:space="preserve"> </w:t>
      </w:r>
      <w:r w:rsidRPr="00D3564D">
        <w:rPr>
          <w:rFonts w:cs="Arial"/>
          <w:sz w:val="22"/>
          <w:szCs w:val="22"/>
        </w:rPr>
        <w:t>maximum lequel des deux documents illustre à votre sens le mieux l'axe proposé. </w:t>
      </w:r>
    </w:p>
    <w:p w14:paraId="13F5E5BC" w14:textId="77777777" w:rsidR="00B24073" w:rsidRPr="00D3564D" w:rsidRDefault="00B24073" w:rsidP="00B24073">
      <w:pPr>
        <w:spacing w:after="0" w:line="240" w:lineRule="auto"/>
        <w:ind w:left="426"/>
        <w:jc w:val="both"/>
        <w:rPr>
          <w:rFonts w:cs="Arial"/>
          <w:sz w:val="22"/>
          <w:szCs w:val="22"/>
        </w:rPr>
      </w:pPr>
    </w:p>
    <w:p w14:paraId="5B7B065B" w14:textId="77777777" w:rsidR="00B24073" w:rsidRPr="00D3564D" w:rsidRDefault="00B24073" w:rsidP="00B24073">
      <w:pPr>
        <w:spacing w:after="0" w:line="240" w:lineRule="auto"/>
        <w:ind w:left="0"/>
        <w:jc w:val="both"/>
        <w:rPr>
          <w:rFonts w:cs="Arial"/>
          <w:b/>
          <w:sz w:val="22"/>
          <w:szCs w:val="22"/>
          <w:u w:val="single"/>
          <w:lang w:val="es-ES"/>
        </w:rPr>
      </w:pPr>
      <w:r w:rsidRPr="00D3564D">
        <w:rPr>
          <w:rFonts w:cs="Arial"/>
          <w:b/>
          <w:sz w:val="22"/>
          <w:szCs w:val="22"/>
          <w:u w:val="single"/>
          <w:lang w:val="es-ES"/>
        </w:rPr>
        <w:t>Documento A </w:t>
      </w:r>
    </w:p>
    <w:p w14:paraId="19AFBF95" w14:textId="77777777" w:rsidR="00B24073" w:rsidRPr="00D3564D" w:rsidRDefault="00B24073" w:rsidP="00B2407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s-ES"/>
        </w:rPr>
      </w:pPr>
    </w:p>
    <w:p w14:paraId="6AC52F45" w14:textId="77777777" w:rsidR="008E1482" w:rsidRDefault="008E1482" w:rsidP="008E1482">
      <w:pPr>
        <w:rPr>
          <w:rFonts w:cs="Arial"/>
          <w:sz w:val="22"/>
          <w:szCs w:val="22"/>
        </w:rPr>
      </w:pPr>
      <w:proofErr w:type="gramStart"/>
      <w:r>
        <w:rPr>
          <w:rFonts w:cs="Arial"/>
          <w:sz w:val="22"/>
          <w:szCs w:val="22"/>
        </w:rPr>
        <w:t>«</w:t>
      </w:r>
      <w:proofErr w:type="spellStart"/>
      <w:r>
        <w:rPr>
          <w:rFonts w:cs="Arial"/>
          <w:sz w:val="22"/>
          <w:szCs w:val="22"/>
        </w:rPr>
        <w:t>Entiendo</w:t>
      </w:r>
      <w:proofErr w:type="spellEnd"/>
      <w:proofErr w:type="gramEnd"/>
      <w:r>
        <w:rPr>
          <w:rFonts w:cs="Arial"/>
          <w:sz w:val="22"/>
          <w:szCs w:val="22"/>
        </w:rPr>
        <w:t xml:space="preserve"> que un </w:t>
      </w:r>
      <w:proofErr w:type="spellStart"/>
      <w:r>
        <w:rPr>
          <w:rFonts w:cs="Arial"/>
          <w:sz w:val="22"/>
          <w:szCs w:val="22"/>
        </w:rPr>
        <w:t>artista</w:t>
      </w:r>
      <w:proofErr w:type="spellEnd"/>
      <w:r>
        <w:rPr>
          <w:rFonts w:cs="Arial"/>
          <w:sz w:val="22"/>
          <w:szCs w:val="22"/>
        </w:rPr>
        <w:t xml:space="preserve"> es </w:t>
      </w:r>
      <w:proofErr w:type="spellStart"/>
      <w:r>
        <w:rPr>
          <w:rFonts w:cs="Arial"/>
          <w:sz w:val="22"/>
          <w:szCs w:val="22"/>
        </w:rPr>
        <w:t>alguien</w:t>
      </w:r>
      <w:proofErr w:type="spellEnd"/>
      <w:r>
        <w:rPr>
          <w:rFonts w:cs="Arial"/>
          <w:sz w:val="22"/>
          <w:szCs w:val="22"/>
        </w:rPr>
        <w:t xml:space="preserve"> que, entre el </w:t>
      </w:r>
      <w:proofErr w:type="spellStart"/>
      <w:r>
        <w:rPr>
          <w:rFonts w:cs="Arial"/>
          <w:sz w:val="22"/>
          <w:szCs w:val="22"/>
        </w:rPr>
        <w:t>silencio</w:t>
      </w:r>
      <w:proofErr w:type="spellEnd"/>
      <w:r>
        <w:rPr>
          <w:rFonts w:cs="Arial"/>
          <w:sz w:val="22"/>
          <w:szCs w:val="22"/>
        </w:rPr>
        <w:t xml:space="preserve"> de los </w:t>
      </w:r>
      <w:proofErr w:type="spellStart"/>
      <w:r>
        <w:rPr>
          <w:rFonts w:cs="Arial"/>
          <w:sz w:val="22"/>
          <w:szCs w:val="22"/>
        </w:rPr>
        <w:t>demás</w:t>
      </w:r>
      <w:proofErr w:type="spellEnd"/>
      <w:r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utiliza</w:t>
      </w:r>
      <w:proofErr w:type="spellEnd"/>
      <w:r>
        <w:rPr>
          <w:rFonts w:cs="Arial"/>
          <w:sz w:val="22"/>
          <w:szCs w:val="22"/>
        </w:rPr>
        <w:t xml:space="preserve"> su </w:t>
      </w:r>
      <w:proofErr w:type="spellStart"/>
      <w:r>
        <w:rPr>
          <w:rFonts w:cs="Arial"/>
          <w:sz w:val="22"/>
          <w:szCs w:val="22"/>
        </w:rPr>
        <w:t>voz</w:t>
      </w:r>
      <w:proofErr w:type="spellEnd"/>
      <w:r>
        <w:rPr>
          <w:rFonts w:cs="Arial"/>
          <w:sz w:val="22"/>
          <w:szCs w:val="22"/>
        </w:rPr>
        <w:t xml:space="preserve"> para </w:t>
      </w:r>
      <w:proofErr w:type="spellStart"/>
      <w:r>
        <w:rPr>
          <w:rFonts w:cs="Arial"/>
          <w:sz w:val="22"/>
          <w:szCs w:val="22"/>
        </w:rPr>
        <w:t>decir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algo</w:t>
      </w:r>
      <w:proofErr w:type="spellEnd"/>
      <w:r>
        <w:rPr>
          <w:rFonts w:cs="Arial"/>
          <w:sz w:val="22"/>
          <w:szCs w:val="22"/>
        </w:rPr>
        <w:t xml:space="preserve">, y que </w:t>
      </w:r>
      <w:proofErr w:type="spellStart"/>
      <w:r>
        <w:rPr>
          <w:rFonts w:cs="Arial"/>
          <w:sz w:val="22"/>
          <w:szCs w:val="22"/>
        </w:rPr>
        <w:t>tiene</w:t>
      </w:r>
      <w:proofErr w:type="spellEnd"/>
      <w:r>
        <w:rPr>
          <w:rFonts w:cs="Arial"/>
          <w:sz w:val="22"/>
          <w:szCs w:val="22"/>
        </w:rPr>
        <w:t xml:space="preserve"> la </w:t>
      </w:r>
      <w:proofErr w:type="spellStart"/>
      <w:r>
        <w:rPr>
          <w:rFonts w:cs="Arial"/>
          <w:sz w:val="22"/>
          <w:szCs w:val="22"/>
        </w:rPr>
        <w:t>obligación</w:t>
      </w:r>
      <w:proofErr w:type="spellEnd"/>
      <w:r>
        <w:rPr>
          <w:rFonts w:cs="Arial"/>
          <w:sz w:val="22"/>
          <w:szCs w:val="22"/>
        </w:rPr>
        <w:t xml:space="preserve"> que </w:t>
      </w:r>
      <w:proofErr w:type="spellStart"/>
      <w:r>
        <w:rPr>
          <w:rFonts w:cs="Arial"/>
          <w:sz w:val="22"/>
          <w:szCs w:val="22"/>
        </w:rPr>
        <w:t>esto</w:t>
      </w:r>
      <w:proofErr w:type="spellEnd"/>
      <w:r>
        <w:rPr>
          <w:rFonts w:cs="Arial"/>
          <w:sz w:val="22"/>
          <w:szCs w:val="22"/>
        </w:rPr>
        <w:t xml:space="preserve"> no </w:t>
      </w:r>
      <w:proofErr w:type="spellStart"/>
      <w:r>
        <w:rPr>
          <w:rFonts w:cs="Arial"/>
          <w:sz w:val="22"/>
          <w:szCs w:val="22"/>
        </w:rPr>
        <w:t>sea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algo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inútil</w:t>
      </w:r>
      <w:proofErr w:type="spellEnd"/>
      <w:r>
        <w:rPr>
          <w:rFonts w:cs="Arial"/>
          <w:sz w:val="22"/>
          <w:szCs w:val="22"/>
        </w:rPr>
        <w:t xml:space="preserve"> sino </w:t>
      </w:r>
      <w:proofErr w:type="spellStart"/>
      <w:r>
        <w:rPr>
          <w:rFonts w:cs="Arial"/>
          <w:sz w:val="22"/>
          <w:szCs w:val="22"/>
        </w:rPr>
        <w:t>algo</w:t>
      </w:r>
      <w:proofErr w:type="spellEnd"/>
      <w:r>
        <w:rPr>
          <w:rFonts w:cs="Arial"/>
          <w:sz w:val="22"/>
          <w:szCs w:val="22"/>
        </w:rPr>
        <w:t xml:space="preserve"> que dé un </w:t>
      </w:r>
      <w:proofErr w:type="spellStart"/>
      <w:r>
        <w:rPr>
          <w:rFonts w:cs="Arial"/>
          <w:sz w:val="22"/>
          <w:szCs w:val="22"/>
        </w:rPr>
        <w:t>servicio</w:t>
      </w:r>
      <w:proofErr w:type="spellEnd"/>
      <w:r>
        <w:rPr>
          <w:rFonts w:cs="Arial"/>
          <w:sz w:val="22"/>
          <w:szCs w:val="22"/>
        </w:rPr>
        <w:t xml:space="preserve"> a los hombres.»  </w:t>
      </w:r>
    </w:p>
    <w:p w14:paraId="29B36720" w14:textId="6287F03E" w:rsidR="008E1482" w:rsidRDefault="008E1482" w:rsidP="008E1482">
      <w:pPr>
        <w:jc w:val="right"/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Joan Miró (1893-1983)</w:t>
      </w:r>
      <w:r>
        <w:rPr>
          <w:rFonts w:cs="Arial"/>
          <w:i/>
          <w:sz w:val="22"/>
          <w:szCs w:val="22"/>
        </w:rPr>
        <w:t xml:space="preserve">, </w:t>
      </w:r>
      <w:proofErr w:type="spellStart"/>
      <w:r>
        <w:rPr>
          <w:rFonts w:cs="Arial"/>
          <w:i/>
          <w:sz w:val="22"/>
          <w:szCs w:val="22"/>
        </w:rPr>
        <w:t>pintor</w:t>
      </w:r>
      <w:proofErr w:type="spellEnd"/>
      <w:r>
        <w:rPr>
          <w:rFonts w:cs="Arial"/>
          <w:i/>
          <w:sz w:val="22"/>
          <w:szCs w:val="22"/>
        </w:rPr>
        <w:t xml:space="preserve"> </w:t>
      </w:r>
      <w:proofErr w:type="spellStart"/>
      <w:r>
        <w:rPr>
          <w:rFonts w:cs="Arial"/>
          <w:i/>
          <w:sz w:val="22"/>
          <w:szCs w:val="22"/>
        </w:rPr>
        <w:t>español</w:t>
      </w:r>
      <w:proofErr w:type="spellEnd"/>
    </w:p>
    <w:p w14:paraId="45F7BA0E" w14:textId="77777777" w:rsidR="00B24073" w:rsidRPr="00D3564D" w:rsidRDefault="00B24073" w:rsidP="00B24073">
      <w:pPr>
        <w:spacing w:after="0" w:line="240" w:lineRule="auto"/>
        <w:ind w:left="426"/>
        <w:jc w:val="both"/>
        <w:rPr>
          <w:rFonts w:cs="Arial"/>
          <w:sz w:val="22"/>
          <w:szCs w:val="22"/>
          <w:lang w:val="es-ES"/>
        </w:rPr>
      </w:pPr>
    </w:p>
    <w:p w14:paraId="4BA99050" w14:textId="77777777" w:rsidR="00B24073" w:rsidRPr="00D3564D" w:rsidRDefault="00B24073" w:rsidP="00B24073">
      <w:pPr>
        <w:spacing w:after="0" w:line="240" w:lineRule="auto"/>
        <w:ind w:left="426"/>
        <w:jc w:val="both"/>
        <w:rPr>
          <w:rFonts w:cs="Arial"/>
          <w:sz w:val="22"/>
          <w:szCs w:val="22"/>
          <w:lang w:val="es-ES"/>
        </w:rPr>
      </w:pPr>
    </w:p>
    <w:p w14:paraId="4312361D" w14:textId="77777777" w:rsidR="00B24073" w:rsidRPr="00D3564D" w:rsidRDefault="00B24073" w:rsidP="00B24073">
      <w:pPr>
        <w:spacing w:after="0" w:line="240" w:lineRule="auto"/>
        <w:ind w:left="0"/>
        <w:jc w:val="both"/>
        <w:rPr>
          <w:rFonts w:cs="Arial"/>
          <w:b/>
          <w:sz w:val="22"/>
          <w:szCs w:val="22"/>
          <w:u w:val="single"/>
          <w:lang w:val="es-ES"/>
        </w:rPr>
      </w:pPr>
      <w:r w:rsidRPr="00D3564D">
        <w:rPr>
          <w:rFonts w:cs="Arial"/>
          <w:b/>
          <w:sz w:val="22"/>
          <w:szCs w:val="22"/>
          <w:u w:val="single"/>
          <w:lang w:val="es-ES"/>
        </w:rPr>
        <w:t>Documento B </w:t>
      </w:r>
    </w:p>
    <w:p w14:paraId="2CB2C357" w14:textId="77777777" w:rsidR="00B24073" w:rsidRPr="00D3564D" w:rsidRDefault="00B24073" w:rsidP="00B24073">
      <w:pPr>
        <w:spacing w:after="0" w:line="240" w:lineRule="auto"/>
        <w:ind w:left="0"/>
        <w:jc w:val="both"/>
        <w:rPr>
          <w:noProof/>
          <w:sz w:val="22"/>
          <w:szCs w:val="22"/>
          <w:lang w:val="es-ES"/>
        </w:rPr>
      </w:pPr>
    </w:p>
    <w:p w14:paraId="60FC9B0C" w14:textId="77777777" w:rsidR="00B24073" w:rsidRPr="00D3564D" w:rsidRDefault="00B24073" w:rsidP="00B24073">
      <w:pPr>
        <w:spacing w:after="0" w:line="240" w:lineRule="auto"/>
        <w:ind w:left="0"/>
        <w:jc w:val="both"/>
        <w:rPr>
          <w:rFonts w:cs="Arial"/>
          <w:b/>
          <w:sz w:val="22"/>
          <w:szCs w:val="22"/>
          <w:u w:val="single"/>
          <w:lang w:val="es-ES"/>
        </w:rPr>
      </w:pPr>
      <w:r w:rsidRPr="00D3564D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7EF85B62" wp14:editId="18D6C2D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610100" cy="343913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D50F46" w14:textId="77777777" w:rsidR="00B24073" w:rsidRPr="00D3564D" w:rsidRDefault="00B24073" w:rsidP="00B24073">
      <w:pPr>
        <w:spacing w:after="0" w:line="240" w:lineRule="auto"/>
        <w:ind w:left="0"/>
        <w:jc w:val="both"/>
        <w:rPr>
          <w:rFonts w:cs="Arial"/>
          <w:b/>
          <w:sz w:val="22"/>
          <w:szCs w:val="22"/>
          <w:u w:val="single"/>
          <w:lang w:val="es-ES"/>
        </w:rPr>
      </w:pPr>
    </w:p>
    <w:p w14:paraId="69B7CA31" w14:textId="77777777" w:rsidR="00B24073" w:rsidRPr="00D3564D" w:rsidRDefault="00B24073" w:rsidP="00B24073">
      <w:pPr>
        <w:spacing w:after="0" w:line="240" w:lineRule="auto"/>
        <w:ind w:left="0"/>
        <w:jc w:val="both"/>
        <w:rPr>
          <w:rFonts w:cs="Arial"/>
          <w:b/>
          <w:sz w:val="22"/>
          <w:szCs w:val="22"/>
          <w:u w:val="single"/>
          <w:lang w:val="es-ES"/>
        </w:rPr>
      </w:pPr>
    </w:p>
    <w:p w14:paraId="4AD4AADE" w14:textId="77777777" w:rsidR="00B24073" w:rsidRPr="00D3564D" w:rsidRDefault="00B24073" w:rsidP="00B24073">
      <w:pPr>
        <w:rPr>
          <w:rFonts w:cs="Arial"/>
          <w:sz w:val="22"/>
          <w:szCs w:val="22"/>
          <w:lang w:val="es-ES"/>
        </w:rPr>
      </w:pPr>
    </w:p>
    <w:p w14:paraId="5BABE428" w14:textId="77777777" w:rsidR="00B24073" w:rsidRPr="00D3564D" w:rsidRDefault="00B24073" w:rsidP="00B24073">
      <w:pPr>
        <w:rPr>
          <w:rFonts w:cs="Arial"/>
          <w:sz w:val="22"/>
          <w:szCs w:val="22"/>
          <w:lang w:val="es-ES"/>
        </w:rPr>
      </w:pPr>
    </w:p>
    <w:p w14:paraId="6C5CC6BE" w14:textId="77777777" w:rsidR="00B24073" w:rsidRPr="00D3564D" w:rsidRDefault="00B24073" w:rsidP="00B24073">
      <w:pPr>
        <w:rPr>
          <w:rFonts w:cs="Arial"/>
          <w:sz w:val="22"/>
          <w:szCs w:val="22"/>
          <w:lang w:val="es-ES"/>
        </w:rPr>
      </w:pPr>
    </w:p>
    <w:p w14:paraId="3E415CA9" w14:textId="77777777" w:rsidR="00B24073" w:rsidRPr="00D3564D" w:rsidRDefault="00B24073" w:rsidP="00B24073">
      <w:pPr>
        <w:rPr>
          <w:rFonts w:cs="Arial"/>
          <w:sz w:val="22"/>
          <w:szCs w:val="22"/>
          <w:lang w:val="es-ES"/>
        </w:rPr>
      </w:pPr>
    </w:p>
    <w:p w14:paraId="6C8CA020" w14:textId="77777777" w:rsidR="00B24073" w:rsidRPr="00D3564D" w:rsidRDefault="00B24073" w:rsidP="00B24073">
      <w:pPr>
        <w:rPr>
          <w:rFonts w:cs="Arial"/>
          <w:sz w:val="22"/>
          <w:szCs w:val="22"/>
          <w:lang w:val="es-ES"/>
        </w:rPr>
      </w:pPr>
    </w:p>
    <w:p w14:paraId="69E7D892" w14:textId="77777777" w:rsidR="00B24073" w:rsidRPr="00D3564D" w:rsidRDefault="00B24073" w:rsidP="00B24073">
      <w:pPr>
        <w:rPr>
          <w:rFonts w:cs="Arial"/>
          <w:sz w:val="22"/>
          <w:szCs w:val="22"/>
          <w:lang w:val="es-ES"/>
        </w:rPr>
      </w:pPr>
    </w:p>
    <w:p w14:paraId="7E6C3712" w14:textId="77777777" w:rsidR="00B24073" w:rsidRPr="00D3564D" w:rsidRDefault="00B24073" w:rsidP="00B24073">
      <w:pPr>
        <w:rPr>
          <w:rFonts w:cs="Arial"/>
          <w:sz w:val="22"/>
          <w:szCs w:val="22"/>
          <w:lang w:val="es-ES"/>
        </w:rPr>
      </w:pPr>
    </w:p>
    <w:p w14:paraId="1889AC2C" w14:textId="77777777" w:rsidR="00B24073" w:rsidRPr="00D3564D" w:rsidRDefault="00B24073" w:rsidP="00B24073">
      <w:pPr>
        <w:rPr>
          <w:rFonts w:cs="Arial"/>
          <w:sz w:val="22"/>
          <w:szCs w:val="22"/>
          <w:lang w:val="es-ES"/>
        </w:rPr>
      </w:pPr>
    </w:p>
    <w:p w14:paraId="749EC68F" w14:textId="77777777" w:rsidR="00B24073" w:rsidRPr="00D3564D" w:rsidRDefault="00B24073" w:rsidP="00B24073">
      <w:pPr>
        <w:rPr>
          <w:rFonts w:cs="Arial"/>
          <w:sz w:val="22"/>
          <w:szCs w:val="22"/>
          <w:lang w:val="es-ES"/>
        </w:rPr>
      </w:pPr>
    </w:p>
    <w:p w14:paraId="0A344D18" w14:textId="77777777" w:rsidR="00B24073" w:rsidRPr="00D3564D" w:rsidRDefault="00B24073" w:rsidP="00B24073">
      <w:pPr>
        <w:rPr>
          <w:rFonts w:cs="Arial"/>
          <w:sz w:val="22"/>
          <w:szCs w:val="22"/>
          <w:lang w:val="es-ES"/>
        </w:rPr>
      </w:pPr>
    </w:p>
    <w:p w14:paraId="137E4FFD" w14:textId="77777777" w:rsidR="00B24073" w:rsidRPr="00D3564D" w:rsidRDefault="00B24073" w:rsidP="00B24073">
      <w:pPr>
        <w:rPr>
          <w:rFonts w:cs="Arial"/>
          <w:b/>
          <w:sz w:val="22"/>
          <w:szCs w:val="22"/>
          <w:u w:val="single"/>
          <w:lang w:val="es-ES"/>
        </w:rPr>
      </w:pPr>
    </w:p>
    <w:p w14:paraId="6FCF4E36" w14:textId="77777777" w:rsidR="00B24073" w:rsidRPr="00D3564D" w:rsidRDefault="00B24073" w:rsidP="00B24073">
      <w:pPr>
        <w:rPr>
          <w:rFonts w:cs="Arial"/>
          <w:b/>
          <w:sz w:val="22"/>
          <w:szCs w:val="22"/>
          <w:u w:val="single"/>
          <w:lang w:val="es-ES"/>
        </w:rPr>
      </w:pPr>
      <w:r w:rsidRPr="00D3564D">
        <w:rPr>
          <w:rFonts w:cs="Arial"/>
          <w:bCs/>
          <w:i/>
          <w:iCs/>
          <w:sz w:val="22"/>
          <w:szCs w:val="22"/>
          <w:lang w:val="es-ES"/>
        </w:rPr>
        <w:t>Calentamiento global</w:t>
      </w:r>
      <w:r w:rsidRPr="00D3564D">
        <w:rPr>
          <w:rFonts w:cs="Arial"/>
          <w:bCs/>
          <w:sz w:val="22"/>
          <w:szCs w:val="22"/>
          <w:lang w:val="es-ES"/>
        </w:rPr>
        <w:t>, Francisco Munguía (Costa Rica)</w:t>
      </w:r>
    </w:p>
    <w:p w14:paraId="614668CE" w14:textId="01D977C8" w:rsidR="3216DB0E" w:rsidRPr="00B24073" w:rsidRDefault="3216DB0E" w:rsidP="3216DB0E">
      <w:pPr>
        <w:ind w:left="0"/>
        <w:rPr>
          <w:rFonts w:cs="Arial"/>
          <w:lang w:val="es-ES"/>
        </w:rPr>
      </w:pPr>
    </w:p>
    <w:p w14:paraId="1678CADC" w14:textId="625911D2" w:rsidR="3216DB0E" w:rsidRPr="00B24073" w:rsidRDefault="3216DB0E" w:rsidP="3216DB0E">
      <w:pPr>
        <w:ind w:left="0"/>
        <w:rPr>
          <w:rFonts w:cs="Arial"/>
          <w:lang w:val="es-ES"/>
        </w:rPr>
      </w:pPr>
    </w:p>
    <w:p w14:paraId="3AB7708A" w14:textId="258E6BD2" w:rsidR="00B24073" w:rsidRPr="00B24073" w:rsidRDefault="00B24073" w:rsidP="00B24073">
      <w:pPr>
        <w:tabs>
          <w:tab w:val="left" w:pos="1872"/>
        </w:tabs>
        <w:ind w:left="0"/>
        <w:rPr>
          <w:rFonts w:cs="Arial"/>
          <w:lang w:val="es-ES"/>
        </w:rPr>
      </w:pPr>
    </w:p>
    <w:sectPr w:rsidR="00B24073" w:rsidRPr="00B24073" w:rsidSect="00312B25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3261" w:right="1418" w:bottom="1276" w:left="1418" w:header="283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FDD8B" w14:textId="77777777" w:rsidR="00B8269C" w:rsidRDefault="00B8269C" w:rsidP="0053612B">
      <w:pPr>
        <w:spacing w:after="0" w:line="240" w:lineRule="auto"/>
      </w:pPr>
      <w:r>
        <w:separator/>
      </w:r>
    </w:p>
  </w:endnote>
  <w:endnote w:type="continuationSeparator" w:id="0">
    <w:p w14:paraId="32647F7E" w14:textId="77777777" w:rsidR="00B8269C" w:rsidRDefault="00B8269C" w:rsidP="0053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78600"/>
      <w:docPartObj>
        <w:docPartGallery w:val="Page Numbers (Bottom of Page)"/>
        <w:docPartUnique/>
      </w:docPartObj>
    </w:sdtPr>
    <w:sdtEndPr/>
    <w:sdtContent>
      <w:sdt>
        <w:sdtPr>
          <w:id w:val="169478599"/>
          <w:docPartObj>
            <w:docPartGallery w:val="Page Numbers (Top of Page)"/>
            <w:docPartUnique/>
          </w:docPartObj>
        </w:sdtPr>
        <w:sdtEndPr/>
        <w:sdtContent>
          <w:p w14:paraId="59649E85" w14:textId="4DA3AD2E" w:rsidR="000E5C07" w:rsidRDefault="000E5C07">
            <w:pPr>
              <w:pStyle w:val="Pieddepage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</w:rPr>
              <w:fldChar w:fldCharType="separate"/>
            </w:r>
            <w:r w:rsidR="00A9678A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 xml:space="preserve"> sur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</w:rPr>
              <w:fldChar w:fldCharType="separate"/>
            </w:r>
            <w:r w:rsidR="00A9678A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14:paraId="042238E0" w14:textId="77777777" w:rsidR="000E5C07" w:rsidRPr="00626E0F" w:rsidRDefault="000E5C07" w:rsidP="00626E0F">
    <w:pPr>
      <w:pStyle w:val="Pieddepage"/>
      <w:tabs>
        <w:tab w:val="clear" w:pos="4536"/>
        <w:tab w:val="center" w:pos="2835"/>
      </w:tabs>
      <w:ind w:left="-567"/>
      <w:rPr>
        <w:rFonts w:ascii="Arial" w:hAnsi="Arial" w:cs="Arial"/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B78A6" w14:textId="25CB06BF" w:rsidR="000E5C07" w:rsidRDefault="000E5C07">
    <w:pPr>
      <w:pStyle w:val="Pieddepage"/>
    </w:pPr>
  </w:p>
  <w:p w14:paraId="61802F60" w14:textId="77777777" w:rsidR="000E5C07" w:rsidRPr="00626E0F" w:rsidRDefault="000E5C07" w:rsidP="00626E0F">
    <w:pPr>
      <w:pStyle w:val="Pieddepage"/>
      <w:tabs>
        <w:tab w:val="clear" w:pos="4536"/>
        <w:tab w:val="center" w:pos="2835"/>
      </w:tabs>
      <w:ind w:left="-567"/>
      <w:rPr>
        <w:rFonts w:ascii="Arial" w:hAnsi="Arial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4C3E2" w14:textId="77777777" w:rsidR="00B8269C" w:rsidRDefault="00B8269C" w:rsidP="0053612B">
      <w:pPr>
        <w:spacing w:after="0" w:line="240" w:lineRule="auto"/>
      </w:pPr>
      <w:r>
        <w:separator/>
      </w:r>
    </w:p>
  </w:footnote>
  <w:footnote w:type="continuationSeparator" w:id="0">
    <w:p w14:paraId="5E9E9911" w14:textId="77777777" w:rsidR="00B8269C" w:rsidRDefault="00B8269C" w:rsidP="00536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5C5AA" w14:textId="77777777" w:rsidR="000E5C07" w:rsidRDefault="000E5C07" w:rsidP="0077193A">
    <w:pPr>
      <w:pStyle w:val="EnTetePiedsDePage"/>
      <w:jc w:val="cent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7409603C" wp14:editId="26BDE6B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46860"/>
          <wp:effectExtent l="0" t="0" r="0" b="0"/>
          <wp:wrapNone/>
          <wp:docPr id="76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46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B7CD935" w14:textId="77777777" w:rsidR="000E5C07" w:rsidRDefault="000E5C07" w:rsidP="00B01E2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11E9F" w14:textId="77777777" w:rsidR="000E5C07" w:rsidRPr="00E32F53" w:rsidRDefault="000E5C07" w:rsidP="008F477F">
    <w:pPr>
      <w:pStyle w:val="EnTetePiedsDePage"/>
      <w:jc w:val="left"/>
      <w:rPr>
        <w:sz w:val="24"/>
      </w:rPr>
    </w:pPr>
    <w:r>
      <w:rPr>
        <w:noProof/>
        <w:sz w:val="24"/>
      </w:rPr>
      <w:drawing>
        <wp:anchor distT="0" distB="0" distL="114300" distR="114300" simplePos="0" relativeHeight="251653120" behindDoc="0" locked="0" layoutInCell="1" allowOverlap="1" wp14:anchorId="5E47E8BE" wp14:editId="07B8B61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55750"/>
          <wp:effectExtent l="0" t="0" r="0" b="6350"/>
          <wp:wrapNone/>
          <wp:docPr id="77" name="Image 77" descr="capture_enTeteCopi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pture_enTeteCopi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3F18"/>
    <w:multiLevelType w:val="hybridMultilevel"/>
    <w:tmpl w:val="DCC04FF8"/>
    <w:lvl w:ilvl="0" w:tplc="49DE46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44A35"/>
    <w:multiLevelType w:val="multilevel"/>
    <w:tmpl w:val="47CE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20AB3"/>
    <w:multiLevelType w:val="hybridMultilevel"/>
    <w:tmpl w:val="CABE7C4E"/>
    <w:lvl w:ilvl="0" w:tplc="9B0A5AB2">
      <w:start w:val="1"/>
      <w:numFmt w:val="decimal"/>
      <w:lvlText w:val="%1-"/>
      <w:lvlJc w:val="left"/>
      <w:pPr>
        <w:ind w:left="786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2B"/>
    <w:rsid w:val="00004B7F"/>
    <w:rsid w:val="000134A9"/>
    <w:rsid w:val="000508EF"/>
    <w:rsid w:val="00061265"/>
    <w:rsid w:val="00065481"/>
    <w:rsid w:val="00070604"/>
    <w:rsid w:val="000743FF"/>
    <w:rsid w:val="00080689"/>
    <w:rsid w:val="0009365F"/>
    <w:rsid w:val="000A3345"/>
    <w:rsid w:val="000C6554"/>
    <w:rsid w:val="000D6250"/>
    <w:rsid w:val="000E5C07"/>
    <w:rsid w:val="00103C42"/>
    <w:rsid w:val="00116AFA"/>
    <w:rsid w:val="00121498"/>
    <w:rsid w:val="00124519"/>
    <w:rsid w:val="00133B59"/>
    <w:rsid w:val="001424D6"/>
    <w:rsid w:val="001532D0"/>
    <w:rsid w:val="00156CD7"/>
    <w:rsid w:val="001718FD"/>
    <w:rsid w:val="00174A8E"/>
    <w:rsid w:val="001771F9"/>
    <w:rsid w:val="001B0E30"/>
    <w:rsid w:val="001D4349"/>
    <w:rsid w:val="00240F73"/>
    <w:rsid w:val="002615DE"/>
    <w:rsid w:val="00297386"/>
    <w:rsid w:val="002A68A6"/>
    <w:rsid w:val="002B20A9"/>
    <w:rsid w:val="002C3854"/>
    <w:rsid w:val="002E3ADC"/>
    <w:rsid w:val="002E4943"/>
    <w:rsid w:val="002E7A65"/>
    <w:rsid w:val="00304EDD"/>
    <w:rsid w:val="00312B25"/>
    <w:rsid w:val="003408B3"/>
    <w:rsid w:val="00390A52"/>
    <w:rsid w:val="003A21F6"/>
    <w:rsid w:val="003A2CD4"/>
    <w:rsid w:val="003A38BF"/>
    <w:rsid w:val="003D1776"/>
    <w:rsid w:val="003F271A"/>
    <w:rsid w:val="00401B98"/>
    <w:rsid w:val="004127A9"/>
    <w:rsid w:val="004408DF"/>
    <w:rsid w:val="00484A4D"/>
    <w:rsid w:val="004B3CCD"/>
    <w:rsid w:val="004B41C6"/>
    <w:rsid w:val="004D1235"/>
    <w:rsid w:val="004D7877"/>
    <w:rsid w:val="004F13CF"/>
    <w:rsid w:val="00503603"/>
    <w:rsid w:val="005122FA"/>
    <w:rsid w:val="0053612B"/>
    <w:rsid w:val="00552688"/>
    <w:rsid w:val="00560EF5"/>
    <w:rsid w:val="005822C2"/>
    <w:rsid w:val="005D5033"/>
    <w:rsid w:val="005F583D"/>
    <w:rsid w:val="00606238"/>
    <w:rsid w:val="006155EE"/>
    <w:rsid w:val="00626E0F"/>
    <w:rsid w:val="00634187"/>
    <w:rsid w:val="00643D11"/>
    <w:rsid w:val="00655634"/>
    <w:rsid w:val="0067731A"/>
    <w:rsid w:val="00680041"/>
    <w:rsid w:val="00682AE6"/>
    <w:rsid w:val="006A2305"/>
    <w:rsid w:val="006B1682"/>
    <w:rsid w:val="006E390A"/>
    <w:rsid w:val="006E75D9"/>
    <w:rsid w:val="007110B0"/>
    <w:rsid w:val="007275B1"/>
    <w:rsid w:val="0074015F"/>
    <w:rsid w:val="00760E0F"/>
    <w:rsid w:val="0077193A"/>
    <w:rsid w:val="00772C44"/>
    <w:rsid w:val="00783C14"/>
    <w:rsid w:val="007A73B2"/>
    <w:rsid w:val="007A7764"/>
    <w:rsid w:val="007C35A8"/>
    <w:rsid w:val="007D4E54"/>
    <w:rsid w:val="007F77D0"/>
    <w:rsid w:val="008073BF"/>
    <w:rsid w:val="00826640"/>
    <w:rsid w:val="00837873"/>
    <w:rsid w:val="0084040C"/>
    <w:rsid w:val="0084102A"/>
    <w:rsid w:val="00857478"/>
    <w:rsid w:val="00860F2B"/>
    <w:rsid w:val="0087178A"/>
    <w:rsid w:val="00875770"/>
    <w:rsid w:val="00893F38"/>
    <w:rsid w:val="008A1E77"/>
    <w:rsid w:val="008C01A6"/>
    <w:rsid w:val="008C07E4"/>
    <w:rsid w:val="008E1482"/>
    <w:rsid w:val="008E5053"/>
    <w:rsid w:val="008E78E9"/>
    <w:rsid w:val="008F477F"/>
    <w:rsid w:val="008F72C8"/>
    <w:rsid w:val="00966ECE"/>
    <w:rsid w:val="00977ADB"/>
    <w:rsid w:val="0099530E"/>
    <w:rsid w:val="009D1A0F"/>
    <w:rsid w:val="009D638D"/>
    <w:rsid w:val="009E0FEA"/>
    <w:rsid w:val="009F17E1"/>
    <w:rsid w:val="00A04485"/>
    <w:rsid w:val="00A17AAC"/>
    <w:rsid w:val="00A61AC9"/>
    <w:rsid w:val="00A76AD3"/>
    <w:rsid w:val="00A9678A"/>
    <w:rsid w:val="00AA444B"/>
    <w:rsid w:val="00AB4BAE"/>
    <w:rsid w:val="00AD38CA"/>
    <w:rsid w:val="00AD45CB"/>
    <w:rsid w:val="00AF5BC9"/>
    <w:rsid w:val="00B01E20"/>
    <w:rsid w:val="00B13C1A"/>
    <w:rsid w:val="00B2253C"/>
    <w:rsid w:val="00B24073"/>
    <w:rsid w:val="00B2660B"/>
    <w:rsid w:val="00B276CB"/>
    <w:rsid w:val="00B8269C"/>
    <w:rsid w:val="00B850C9"/>
    <w:rsid w:val="00B92318"/>
    <w:rsid w:val="00BC1446"/>
    <w:rsid w:val="00BC2929"/>
    <w:rsid w:val="00BC4A2C"/>
    <w:rsid w:val="00C17A52"/>
    <w:rsid w:val="00C33076"/>
    <w:rsid w:val="00C44650"/>
    <w:rsid w:val="00C4626F"/>
    <w:rsid w:val="00C470E5"/>
    <w:rsid w:val="00C64420"/>
    <w:rsid w:val="00C67037"/>
    <w:rsid w:val="00C8311A"/>
    <w:rsid w:val="00C83E0A"/>
    <w:rsid w:val="00CA5A3D"/>
    <w:rsid w:val="00CA5D1C"/>
    <w:rsid w:val="00CB5AF5"/>
    <w:rsid w:val="00CB6093"/>
    <w:rsid w:val="00CC0053"/>
    <w:rsid w:val="00CC65EE"/>
    <w:rsid w:val="00CF5F1B"/>
    <w:rsid w:val="00D15825"/>
    <w:rsid w:val="00D318E0"/>
    <w:rsid w:val="00D3564D"/>
    <w:rsid w:val="00D545E4"/>
    <w:rsid w:val="00D6151E"/>
    <w:rsid w:val="00D760A4"/>
    <w:rsid w:val="00D86131"/>
    <w:rsid w:val="00DF26A9"/>
    <w:rsid w:val="00E31924"/>
    <w:rsid w:val="00E32F53"/>
    <w:rsid w:val="00E44ADA"/>
    <w:rsid w:val="00E454FA"/>
    <w:rsid w:val="00E51C64"/>
    <w:rsid w:val="00E547A9"/>
    <w:rsid w:val="00E5600F"/>
    <w:rsid w:val="00E63874"/>
    <w:rsid w:val="00EA0C7A"/>
    <w:rsid w:val="00EA6A6E"/>
    <w:rsid w:val="00EE1F69"/>
    <w:rsid w:val="00F03BC8"/>
    <w:rsid w:val="00F06AF1"/>
    <w:rsid w:val="00F074C8"/>
    <w:rsid w:val="00F13990"/>
    <w:rsid w:val="00F73775"/>
    <w:rsid w:val="00FA2E0B"/>
    <w:rsid w:val="00FA75C8"/>
    <w:rsid w:val="00FB6783"/>
    <w:rsid w:val="00FE7167"/>
    <w:rsid w:val="051DA7A0"/>
    <w:rsid w:val="14E4910B"/>
    <w:rsid w:val="22FE8981"/>
    <w:rsid w:val="31084BA1"/>
    <w:rsid w:val="3216DB0E"/>
    <w:rsid w:val="395B3172"/>
    <w:rsid w:val="4172B955"/>
    <w:rsid w:val="5455A481"/>
    <w:rsid w:val="684BDC1D"/>
    <w:rsid w:val="7FABD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C8B0B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776"/>
    <w:pPr>
      <w:spacing w:after="160" w:line="259" w:lineRule="auto"/>
      <w:ind w:left="708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character" w:customStyle="1" w:styleId="En-tteCar">
    <w:name w:val="En-tête Car"/>
    <w:basedOn w:val="Policepardfaut"/>
    <w:link w:val="En-tte"/>
    <w:uiPriority w:val="99"/>
    <w:rsid w:val="0053612B"/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character" w:customStyle="1" w:styleId="PieddepageCar">
    <w:name w:val="Pied de page Car"/>
    <w:basedOn w:val="Policepardfaut"/>
    <w:link w:val="Pieddepage"/>
    <w:uiPriority w:val="99"/>
    <w:rsid w:val="0053612B"/>
  </w:style>
  <w:style w:type="paragraph" w:customStyle="1" w:styleId="consignes">
    <w:name w:val="(!)consignes"/>
    <w:basedOn w:val="Normal"/>
    <w:link w:val="consignesCar"/>
    <w:qFormat/>
    <w:rsid w:val="0053612B"/>
    <w:pPr>
      <w:spacing w:after="0" w:line="240" w:lineRule="auto"/>
      <w:ind w:left="1572" w:right="-20"/>
    </w:pPr>
    <w:rPr>
      <w:rFonts w:ascii="Calibri" w:hAnsi="Calibri" w:cs="Calibri"/>
      <w:color w:val="231F20"/>
      <w:sz w:val="18"/>
    </w:rPr>
  </w:style>
  <w:style w:type="character" w:customStyle="1" w:styleId="consignesCar">
    <w:name w:val="(!)consignes Car"/>
    <w:link w:val="consignes"/>
    <w:rsid w:val="0053612B"/>
    <w:rPr>
      <w:rFonts w:ascii="Calibri" w:eastAsia="Calibri" w:hAnsi="Calibri" w:cs="Calibri"/>
      <w:color w:val="231F20"/>
      <w:sz w:val="18"/>
    </w:rPr>
  </w:style>
  <w:style w:type="table" w:styleId="Grilledutableau">
    <w:name w:val="Table Grid"/>
    <w:basedOn w:val="TableauNormal"/>
    <w:uiPriority w:val="39"/>
    <w:rsid w:val="00B01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PiedsDePage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character" w:customStyle="1" w:styleId="EnTetePiedsDePageCar">
    <w:name w:val="(!)EnTetePiedsDePage Car"/>
    <w:link w:val="EnTetePiedsDePage"/>
    <w:rsid w:val="001424D6"/>
    <w:rPr>
      <w:rFonts w:ascii="Arial" w:hAnsi="Arial" w:cs="Arial"/>
      <w:sz w:val="18"/>
    </w:rPr>
  </w:style>
  <w:style w:type="character" w:customStyle="1" w:styleId="Titre1Car">
    <w:name w:val="Titre 1 Car"/>
    <w:link w:val="Titre1"/>
    <w:uiPriority w:val="9"/>
    <w:rsid w:val="0084040C"/>
    <w:rPr>
      <w:rFonts w:eastAsia="Times New Roman" w:cs="Times New Roman"/>
      <w:b/>
      <w:bCs/>
      <w:kern w:val="32"/>
      <w:sz w:val="32"/>
      <w:szCs w:val="32"/>
    </w:rPr>
  </w:style>
  <w:style w:type="character" w:customStyle="1" w:styleId="Titre2Car">
    <w:name w:val="Titre 2 Car"/>
    <w:link w:val="Titre2"/>
    <w:uiPriority w:val="9"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customStyle="1" w:styleId="Titre3Car">
    <w:name w:val="Titre 3 Car"/>
    <w:link w:val="Titre3"/>
    <w:uiPriority w:val="9"/>
    <w:rsid w:val="0084040C"/>
    <w:rPr>
      <w:rFonts w:eastAsia="Times New Roman" w:cs="Times New Roman"/>
      <w:b/>
      <w:bCs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F5BC9"/>
    <w:rPr>
      <w:rFonts w:ascii="Tahoma" w:hAnsi="Tahoma" w:cs="Tahoma"/>
      <w:sz w:val="16"/>
      <w:szCs w:val="16"/>
    </w:rPr>
  </w:style>
  <w:style w:type="paragraph" w:customStyle="1" w:styleId="Listecouleur-Accent11">
    <w:name w:val="Liste couleur - Accent 11"/>
    <w:basedOn w:val="Normal"/>
    <w:uiPriority w:val="34"/>
    <w:qFormat/>
    <w:rsid w:val="00174A8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Sansinterligne">
    <w:name w:val="No Spacing"/>
    <w:uiPriority w:val="1"/>
    <w:qFormat/>
    <w:rsid w:val="00174A8E"/>
    <w:rPr>
      <w:rFonts w:ascii="Calibri" w:hAnsi="Calibri"/>
      <w:sz w:val="22"/>
      <w:szCs w:val="22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410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102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102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102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102A"/>
    <w:rPr>
      <w:b/>
      <w:bCs/>
    </w:rPr>
  </w:style>
  <w:style w:type="paragraph" w:styleId="Notedebasdepage">
    <w:name w:val="footnote text"/>
    <w:basedOn w:val="Normal"/>
    <w:link w:val="NotedebasdepageCar"/>
    <w:uiPriority w:val="99"/>
    <w:unhideWhenUsed/>
    <w:rsid w:val="00312B25"/>
    <w:pPr>
      <w:spacing w:after="0" w:line="240" w:lineRule="auto"/>
      <w:ind w:left="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312B25"/>
    <w:rPr>
      <w:rFonts w:asciiTheme="minorHAnsi" w:eastAsiaTheme="minorHAnsi" w:hAnsiTheme="minorHAnsi" w:cstheme="minorBidi"/>
      <w:lang w:val="en-US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312B25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312B2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19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B6FF8C-E62F-409A-8543-4F28E829F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2022-01-17T15:41:00Z</dcterms:created>
  <dcterms:modified xsi:type="dcterms:W3CDTF">2022-01-17T15:41:00Z</dcterms:modified>
</cp:coreProperties>
</file>