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hanging="0"/>
        <w:jc w:val="center"/>
        <w:rPr>
          <w:rFonts w:eastAsia="Times New Roman" w:cs="Arial"/>
          <w:b/>
          <w:b/>
        </w:rPr>
      </w:pPr>
      <w:r>
        <w:rPr>
          <w:rFonts w:eastAsia="Times New Roman" w:cs="Arial"/>
          <w:b/>
        </w:rPr>
        <w:t>Synthèse d’un ester et convoyage de médicaments (10 points)</w:t>
      </w:r>
    </w:p>
    <w:p>
      <w:pPr>
        <w:pStyle w:val="Normal"/>
        <w:spacing w:lineRule="auto" w:line="240" w:before="0" w:after="0"/>
        <w:ind w:left="0" w:hanging="0"/>
        <w:jc w:val="center"/>
        <w:rPr>
          <w:rFonts w:eastAsia="Times New Roman" w:cs="Arial"/>
          <w:b/>
          <w:b/>
        </w:rPr>
      </w:pPr>
      <w:r>
        <w:rPr>
          <w:rFonts w:eastAsia="Times New Roman" w:cs="Arial"/>
          <w:b/>
        </w:rPr>
      </w:r>
    </w:p>
    <w:p>
      <w:pPr>
        <w:pStyle w:val="Normal"/>
        <w:numPr>
          <w:ilvl w:val="0"/>
          <w:numId w:val="2"/>
        </w:numPr>
        <w:spacing w:lineRule="auto" w:line="240" w:before="0" w:after="0"/>
        <w:ind w:left="0" w:hanging="0"/>
        <w:contextualSpacing/>
        <w:rPr>
          <w:rFonts w:eastAsia="Times New Roman" w:cs="Arial"/>
          <w:b/>
          <w:b/>
        </w:rPr>
      </w:pPr>
      <w:r>
        <w:rPr>
          <w:rFonts w:eastAsia="Times New Roman" w:cs="Arial"/>
          <w:b/>
        </w:rPr>
        <w:t>Synthèse de l’éthanoate de benzyle au laboratoire</w:t>
      </w:r>
    </w:p>
    <w:p>
      <w:pPr>
        <w:pStyle w:val="Normal"/>
        <w:spacing w:lineRule="auto" w:line="240" w:before="0" w:after="0"/>
        <w:ind w:left="-284" w:hanging="0"/>
        <w:rPr>
          <w:rFonts w:eastAsia="Times New Roman" w:cs="Arial"/>
        </w:rPr>
      </w:pPr>
      <w:r>
        <w:rPr>
          <w:rFonts w:eastAsia="Times New Roman" w:cs="Arial"/>
        </w:rPr>
      </w:r>
    </w:p>
    <w:p>
      <w:pPr>
        <w:pStyle w:val="Normal"/>
        <w:spacing w:lineRule="auto" w:line="240" w:before="0" w:after="0"/>
        <w:ind w:left="0" w:hanging="0"/>
        <w:jc w:val="both"/>
        <w:rPr>
          <w:rFonts w:eastAsia="Times New Roman" w:cs="Arial"/>
        </w:rPr>
      </w:pPr>
      <w:r>
        <w:rPr>
          <w:rFonts w:eastAsia="Times New Roman" w:cs="Arial"/>
        </w:rPr>
        <w:t xml:space="preserve">Le jasmin est un arbuste originaire d’Inde, très cultivé dans les régions chaudes. L’odeur de fleur de jasmin </w:t>
      </w:r>
      <w:r>
        <w:rPr>
          <w:rFonts w:cs="Arial"/>
          <w:lang w:eastAsia="en-US"/>
        </w:rPr>
        <w:t xml:space="preserve">correspond à la combinaison de </w:t>
      </w:r>
      <w:r>
        <w:rPr>
          <w:rFonts w:eastAsia="Times New Roman" w:cs="Arial"/>
        </w:rPr>
        <w:t>plusieurs espèces</w:t>
      </w:r>
      <w:r>
        <w:rPr>
          <w:rFonts w:cs="Arial"/>
          <w:lang w:eastAsia="en-US"/>
        </w:rPr>
        <w:t xml:space="preserve"> chimiques </w:t>
      </w:r>
      <w:r>
        <w:rPr>
          <w:rFonts w:eastAsia="Times New Roman" w:cs="Arial"/>
        </w:rPr>
        <w:t>et entre dans la composition de nombreux parfums. L’une des espèces responsables de la senteur du jasmin est l’éthanoate de benzyle. Cet ester est préparé par action de l'acide éthanoïque sur l'alcool benzylique ; cette transformation est non totale, lente et un catalyseur, l’acide sulfurique, est ajouté pour la rendre plus rapide.</w:t>
      </w:r>
    </w:p>
    <w:p>
      <w:pPr>
        <w:pStyle w:val="Normal"/>
        <w:spacing w:lineRule="auto" w:line="240" w:before="0" w:after="0"/>
        <w:ind w:left="-284" w:hanging="0"/>
        <w:rPr>
          <w:rFonts w:eastAsia="Times New Roman" w:cs="Arial"/>
        </w:rPr>
      </w:pPr>
      <w:r>
        <w:rPr>
          <w:rFonts w:eastAsia="Times New Roman" w:cs="Arial"/>
        </w:rPr>
      </w:r>
    </w:p>
    <w:p>
      <w:pPr>
        <w:pStyle w:val="Normal"/>
        <w:spacing w:lineRule="auto" w:line="240" w:before="0" w:after="0"/>
        <w:ind w:left="0" w:hanging="0"/>
        <w:rPr>
          <w:rFonts w:eastAsia="Times New Roman" w:cs="Arial"/>
          <w:b/>
          <w:b/>
          <w:color w:val="000000"/>
        </w:rPr>
      </w:pPr>
      <w:r>
        <w:rPr>
          <w:rFonts w:eastAsia="Times New Roman" w:cs="Arial"/>
          <w:b/>
          <w:color w:val="000000"/>
        </w:rPr>
        <w:t>Données :</w:t>
      </w:r>
    </w:p>
    <w:p>
      <w:pPr>
        <w:pStyle w:val="Normal"/>
        <w:numPr>
          <w:ilvl w:val="0"/>
          <w:numId w:val="3"/>
        </w:numPr>
        <w:spacing w:lineRule="auto" w:line="240" w:before="0" w:after="0"/>
        <w:ind w:left="0" w:hanging="360"/>
        <w:contextualSpacing/>
        <w:rPr>
          <w:rFonts w:eastAsia="Times New Roman" w:cs="Arial"/>
        </w:rPr>
      </w:pPr>
      <w:r>
        <w:rPr>
          <w:rFonts w:eastAsia="Times New Roman" w:cs="Arial"/>
          <w:color w:val="000000"/>
        </w:rPr>
        <w:t>Propriétés physico-chimiques des espèces mises en jeu :</w:t>
      </w:r>
    </w:p>
    <w:tbl>
      <w:tblPr>
        <w:tblStyle w:val="Grilledutableau2"/>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7"/>
        <w:gridCol w:w="1697"/>
        <w:gridCol w:w="1697"/>
        <w:gridCol w:w="1697"/>
        <w:gridCol w:w="1698"/>
      </w:tblGrid>
      <w:tr>
        <w:trPr/>
        <w:tc>
          <w:tcPr>
            <w:tcW w:w="2157" w:type="dxa"/>
            <w:tcBorders/>
            <w:shd w:color="auto" w:fill="0070C0" w:val="clear"/>
          </w:tcPr>
          <w:p>
            <w:pPr>
              <w:pStyle w:val="Normal"/>
              <w:widowControl/>
              <w:spacing w:lineRule="auto" w:line="240" w:before="0" w:after="0"/>
              <w:ind w:left="0" w:hanging="0"/>
              <w:jc w:val="left"/>
              <w:rPr>
                <w:rFonts w:ascii="Arial" w:hAnsi="Arial" w:eastAsia="Times New Roman" w:cs="Arial"/>
                <w:b/>
                <w:b/>
                <w:color w:val="FFFFFF"/>
              </w:rPr>
            </w:pPr>
            <w:r>
              <w:rPr>
                <w:rFonts w:eastAsia="Times New Roman" w:cs="Arial"/>
                <w:b/>
                <w:color w:val="FFFFFF"/>
                <w:kern w:val="0"/>
                <w:lang w:val="fr-FR" w:eastAsia="en-US" w:bidi="ar-SA"/>
              </w:rPr>
              <w:t>Espèces chimiques</w:t>
            </w:r>
          </w:p>
        </w:tc>
        <w:tc>
          <w:tcPr>
            <w:tcW w:w="1697" w:type="dxa"/>
            <w:tcBorders/>
            <w:shd w:color="auto" w:fill="0070C0" w:val="clear"/>
          </w:tcPr>
          <w:p>
            <w:pPr>
              <w:pStyle w:val="Normal"/>
              <w:widowControl/>
              <w:spacing w:lineRule="auto" w:line="240" w:before="0" w:after="0"/>
              <w:ind w:left="0" w:hanging="0"/>
              <w:jc w:val="left"/>
              <w:rPr>
                <w:rFonts w:ascii="Arial" w:hAnsi="Arial" w:eastAsia="Times New Roman" w:cs="Arial"/>
                <w:b/>
                <w:b/>
                <w:color w:val="FFFFFF"/>
              </w:rPr>
            </w:pPr>
            <w:r>
              <w:rPr>
                <w:rFonts w:eastAsia="Times New Roman" w:cs="Arial"/>
                <w:b/>
                <w:color w:val="FFFFFF"/>
                <w:kern w:val="0"/>
                <w:lang w:val="fr-FR" w:eastAsia="en-US" w:bidi="ar-SA"/>
              </w:rPr>
              <w:t>Alcool benzylique</w:t>
            </w:r>
          </w:p>
        </w:tc>
        <w:tc>
          <w:tcPr>
            <w:tcW w:w="1697" w:type="dxa"/>
            <w:tcBorders/>
            <w:shd w:color="auto" w:fill="0070C0" w:val="clear"/>
          </w:tcPr>
          <w:p>
            <w:pPr>
              <w:pStyle w:val="Normal"/>
              <w:widowControl/>
              <w:spacing w:lineRule="auto" w:line="240" w:before="0" w:after="0"/>
              <w:ind w:left="0" w:hanging="0"/>
              <w:jc w:val="left"/>
              <w:rPr>
                <w:rFonts w:ascii="Arial" w:hAnsi="Arial" w:eastAsia="Times New Roman" w:cs="Arial"/>
                <w:b/>
                <w:b/>
                <w:color w:val="FFFFFF"/>
              </w:rPr>
            </w:pPr>
            <w:r>
              <w:rPr>
                <w:rFonts w:eastAsia="Times New Roman" w:cs="Arial"/>
                <w:b/>
                <w:color w:val="FFFFFF"/>
                <w:kern w:val="0"/>
                <w:lang w:val="fr-FR" w:eastAsia="en-US" w:bidi="ar-SA"/>
              </w:rPr>
              <w:t>Acide</w:t>
            </w:r>
          </w:p>
          <w:p>
            <w:pPr>
              <w:pStyle w:val="Normal"/>
              <w:widowControl/>
              <w:spacing w:lineRule="auto" w:line="240" w:before="0" w:after="0"/>
              <w:ind w:left="0" w:hanging="0"/>
              <w:jc w:val="left"/>
              <w:rPr>
                <w:rFonts w:ascii="Arial" w:hAnsi="Arial" w:eastAsia="Times New Roman" w:cs="Arial"/>
                <w:b/>
                <w:b/>
                <w:color w:val="FFFFFF"/>
              </w:rPr>
            </w:pPr>
            <w:r>
              <w:rPr>
                <w:rFonts w:eastAsia="Times New Roman" w:cs="Arial"/>
                <w:b/>
                <w:color w:val="FFFFFF"/>
                <w:kern w:val="0"/>
                <w:lang w:val="fr-FR" w:eastAsia="en-US" w:bidi="ar-SA"/>
              </w:rPr>
              <w:t>éthanoïque</w:t>
            </w:r>
          </w:p>
        </w:tc>
        <w:tc>
          <w:tcPr>
            <w:tcW w:w="1697" w:type="dxa"/>
            <w:tcBorders/>
            <w:shd w:color="auto" w:fill="0070C0" w:val="clear"/>
          </w:tcPr>
          <w:p>
            <w:pPr>
              <w:pStyle w:val="Normal"/>
              <w:widowControl/>
              <w:spacing w:lineRule="auto" w:line="240" w:before="0" w:after="0"/>
              <w:ind w:left="0" w:hanging="0"/>
              <w:jc w:val="left"/>
              <w:rPr>
                <w:rFonts w:ascii="Arial" w:hAnsi="Arial" w:eastAsia="Times New Roman" w:cs="Arial"/>
                <w:b/>
                <w:b/>
                <w:color w:val="FFFFFF"/>
              </w:rPr>
            </w:pPr>
            <w:r>
              <w:rPr>
                <w:rFonts w:eastAsia="Times New Roman" w:cs="Arial"/>
                <w:b/>
                <w:color w:val="FFFFFF"/>
                <w:kern w:val="0"/>
                <w:lang w:val="fr-FR" w:eastAsia="en-US" w:bidi="ar-SA"/>
              </w:rPr>
              <w:t>Éthanoate de benzyle</w:t>
            </w:r>
          </w:p>
        </w:tc>
        <w:tc>
          <w:tcPr>
            <w:tcW w:w="1698" w:type="dxa"/>
            <w:tcBorders/>
            <w:shd w:color="auto" w:fill="0070C0" w:val="clear"/>
          </w:tcPr>
          <w:p>
            <w:pPr>
              <w:pStyle w:val="Normal"/>
              <w:widowControl/>
              <w:spacing w:lineRule="auto" w:line="240" w:before="0" w:after="0"/>
              <w:ind w:left="0" w:hanging="0"/>
              <w:jc w:val="left"/>
              <w:rPr>
                <w:rFonts w:ascii="Arial" w:hAnsi="Arial" w:eastAsia="Times New Roman" w:cs="Arial"/>
                <w:b/>
                <w:b/>
                <w:color w:val="FFFFFF"/>
              </w:rPr>
            </w:pPr>
            <w:r>
              <w:rPr>
                <w:rFonts w:eastAsia="Times New Roman" w:cs="Arial"/>
                <w:b/>
                <w:color w:val="FFFFFF"/>
                <w:kern w:val="0"/>
                <w:lang w:val="fr-FR" w:eastAsia="en-US" w:bidi="ar-SA"/>
              </w:rPr>
              <w:t>Eau salée</w:t>
            </w:r>
          </w:p>
          <w:p>
            <w:pPr>
              <w:pStyle w:val="Normal"/>
              <w:widowControl/>
              <w:spacing w:lineRule="auto" w:line="240" w:before="0" w:after="0"/>
              <w:ind w:left="0" w:hanging="0"/>
              <w:jc w:val="left"/>
              <w:rPr>
                <w:rFonts w:ascii="Arial" w:hAnsi="Arial" w:eastAsia="Times New Roman" w:cs="Arial"/>
                <w:b/>
                <w:b/>
                <w:color w:val="FFFFFF"/>
              </w:rPr>
            </w:pPr>
            <w:r>
              <w:rPr>
                <w:rFonts w:eastAsia="Times New Roman" w:cs="Arial"/>
                <w:b/>
                <w:color w:val="FFFFFF"/>
                <w:kern w:val="0"/>
                <w:lang w:val="fr-FR" w:eastAsia="en-US" w:bidi="ar-SA"/>
              </w:rPr>
              <w:t>saturée</w:t>
            </w:r>
          </w:p>
        </w:tc>
      </w:tr>
      <w:tr>
        <w:trPr/>
        <w:tc>
          <w:tcPr>
            <w:tcW w:w="215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Formule brute </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C</w:t>
            </w:r>
            <w:r>
              <w:rPr>
                <w:rFonts w:eastAsia="Times New Roman" w:cs="Arial"/>
                <w:color w:val="000000"/>
                <w:kern w:val="0"/>
                <w:vertAlign w:val="subscript"/>
                <w:lang w:val="fr-FR" w:eastAsia="en-US" w:bidi="ar-SA"/>
              </w:rPr>
              <w:t>7</w:t>
            </w:r>
            <w:r>
              <w:rPr>
                <w:rFonts w:eastAsia="Times New Roman" w:cs="Arial"/>
                <w:color w:val="000000"/>
                <w:kern w:val="0"/>
                <w:lang w:val="fr-FR" w:eastAsia="en-US" w:bidi="ar-SA"/>
              </w:rPr>
              <w:t>H</w:t>
            </w:r>
            <w:r>
              <w:rPr>
                <w:rFonts w:eastAsia="Times New Roman" w:cs="Arial"/>
                <w:color w:val="000000"/>
                <w:kern w:val="0"/>
                <w:vertAlign w:val="subscript"/>
                <w:lang w:val="fr-FR" w:eastAsia="en-US" w:bidi="ar-SA"/>
              </w:rPr>
              <w:t>8</w:t>
            </w:r>
            <w:r>
              <w:rPr>
                <w:rFonts w:eastAsia="Times New Roman" w:cs="Arial"/>
                <w:color w:val="000000"/>
                <w:kern w:val="0"/>
                <w:lang w:val="fr-FR" w:eastAsia="en-US" w:bidi="ar-SA"/>
              </w:rPr>
              <w:t>O</w:t>
            </w:r>
          </w:p>
        </w:tc>
        <w:tc>
          <w:tcPr>
            <w:tcW w:w="1697" w:type="dxa"/>
            <w:tcBorders/>
            <w:shd w:color="auto" w:fill="auto" w:val="clear"/>
          </w:tcPr>
          <w:p>
            <w:pPr>
              <w:pStyle w:val="Normal"/>
              <w:widowControl/>
              <w:spacing w:lineRule="auto" w:line="240" w:before="0" w:after="0"/>
              <w:ind w:left="0" w:hanging="0"/>
              <w:jc w:val="left"/>
              <w:rPr>
                <w:rFonts w:ascii="Arial" w:hAnsi="Arial" w:eastAsia="Times New Roman" w:cs="Arial"/>
                <w:color w:val="000000"/>
                <w:vertAlign w:val="subscript"/>
              </w:rPr>
            </w:pPr>
            <w:r>
              <w:rPr>
                <w:rFonts w:eastAsia="Times New Roman" w:cs="Arial"/>
                <w:color w:val="000000"/>
                <w:kern w:val="0"/>
                <w:lang w:val="fr-FR" w:eastAsia="en-US" w:bidi="ar-SA"/>
              </w:rPr>
              <w:t>C</w:t>
            </w:r>
            <w:r>
              <w:rPr>
                <w:rFonts w:eastAsia="Times New Roman" w:cs="Arial"/>
                <w:color w:val="000000"/>
                <w:kern w:val="0"/>
                <w:vertAlign w:val="subscript"/>
                <w:lang w:val="fr-FR" w:eastAsia="en-US" w:bidi="ar-SA"/>
              </w:rPr>
              <w:t>2</w:t>
            </w:r>
            <w:r>
              <w:rPr>
                <w:rFonts w:eastAsia="Times New Roman" w:cs="Arial"/>
                <w:color w:val="000000"/>
                <w:kern w:val="0"/>
                <w:lang w:val="fr-FR" w:eastAsia="en-US" w:bidi="ar-SA"/>
              </w:rPr>
              <w:t>H</w:t>
            </w:r>
            <w:r>
              <w:rPr>
                <w:rFonts w:eastAsia="Times New Roman" w:cs="Arial"/>
                <w:color w:val="000000"/>
                <w:kern w:val="0"/>
                <w:vertAlign w:val="subscript"/>
                <w:lang w:val="fr-FR" w:eastAsia="en-US" w:bidi="ar-SA"/>
              </w:rPr>
              <w:t>4</w:t>
            </w:r>
            <w:r>
              <w:rPr>
                <w:rFonts w:eastAsia="Times New Roman" w:cs="Arial"/>
                <w:color w:val="000000"/>
                <w:kern w:val="0"/>
                <w:lang w:val="fr-FR" w:eastAsia="en-US" w:bidi="ar-SA"/>
              </w:rPr>
              <w:t>O</w:t>
            </w:r>
            <w:r>
              <w:rPr>
                <w:rFonts w:eastAsia="Times New Roman" w:cs="Arial"/>
                <w:color w:val="000000"/>
                <w:kern w:val="0"/>
                <w:vertAlign w:val="subscript"/>
                <w:lang w:val="fr-FR" w:eastAsia="en-US" w:bidi="ar-SA"/>
              </w:rPr>
              <w:t>2</w:t>
            </w:r>
          </w:p>
        </w:tc>
        <w:tc>
          <w:tcPr>
            <w:tcW w:w="1697" w:type="dxa"/>
            <w:tcBorders/>
          </w:tcPr>
          <w:p>
            <w:pPr>
              <w:pStyle w:val="Normal"/>
              <w:widowControl/>
              <w:spacing w:lineRule="auto" w:line="240" w:before="0" w:after="0"/>
              <w:ind w:left="0" w:hanging="0"/>
              <w:jc w:val="left"/>
              <w:rPr>
                <w:rFonts w:ascii="Arial" w:hAnsi="Arial" w:eastAsia="Times New Roman" w:cs="Arial"/>
                <w:color w:val="000000"/>
                <w:vertAlign w:val="subscript"/>
              </w:rPr>
            </w:pPr>
            <w:r>
              <w:rPr>
                <w:rFonts w:eastAsia="Times New Roman" w:cs="Arial"/>
                <w:color w:val="000000"/>
                <w:kern w:val="0"/>
                <w:lang w:val="fr-FR" w:eastAsia="en-US" w:bidi="ar-SA"/>
              </w:rPr>
              <w:t>C</w:t>
            </w:r>
            <w:r>
              <w:rPr>
                <w:rFonts w:eastAsia="Times New Roman" w:cs="Arial"/>
                <w:color w:val="000000"/>
                <w:kern w:val="0"/>
                <w:vertAlign w:val="subscript"/>
                <w:lang w:val="fr-FR" w:eastAsia="en-US" w:bidi="ar-SA"/>
              </w:rPr>
              <w:t>9</w:t>
            </w:r>
            <w:r>
              <w:rPr>
                <w:rFonts w:eastAsia="Times New Roman" w:cs="Arial"/>
                <w:color w:val="000000"/>
                <w:kern w:val="0"/>
                <w:lang w:val="fr-FR" w:eastAsia="en-US" w:bidi="ar-SA"/>
              </w:rPr>
              <w:t>H</w:t>
            </w:r>
            <w:r>
              <w:rPr>
                <w:rFonts w:eastAsia="Times New Roman" w:cs="Arial"/>
                <w:color w:val="000000"/>
                <w:kern w:val="0"/>
                <w:vertAlign w:val="subscript"/>
                <w:lang w:val="fr-FR" w:eastAsia="en-US" w:bidi="ar-SA"/>
              </w:rPr>
              <w:t>10</w:t>
            </w:r>
            <w:r>
              <w:rPr>
                <w:rFonts w:eastAsia="Times New Roman" w:cs="Arial"/>
                <w:color w:val="000000"/>
                <w:kern w:val="0"/>
                <w:lang w:val="fr-FR" w:eastAsia="en-US" w:bidi="ar-SA"/>
              </w:rPr>
              <w:t>O</w:t>
            </w:r>
            <w:r>
              <w:rPr>
                <w:rFonts w:eastAsia="Times New Roman" w:cs="Arial"/>
                <w:color w:val="000000"/>
                <w:kern w:val="0"/>
                <w:vertAlign w:val="subscript"/>
                <w:lang w:val="fr-FR" w:eastAsia="en-US" w:bidi="ar-SA"/>
              </w:rPr>
              <w:t>2</w:t>
            </w:r>
          </w:p>
        </w:tc>
        <w:tc>
          <w:tcPr>
            <w:tcW w:w="1698" w:type="dxa"/>
            <w:tcBorders/>
            <w:shd w:color="auto" w:fill="D9D9D9" w:themeFill="background1" w:themeFillShade="d9" w:val="clear"/>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r>
          </w:p>
        </w:tc>
      </w:tr>
      <w:tr>
        <w:trPr/>
        <w:tc>
          <w:tcPr>
            <w:tcW w:w="215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Masse molaire (g.mol</w:t>
            </w:r>
            <w:r>
              <w:rPr>
                <w:rFonts w:eastAsia="Times New Roman" w:cs="Arial"/>
                <w:color w:val="000000"/>
                <w:kern w:val="0"/>
                <w:vertAlign w:val="superscript"/>
                <w:lang w:val="fr-FR" w:eastAsia="en-US" w:bidi="ar-SA"/>
              </w:rPr>
              <w:t>-1</w:t>
            </w:r>
            <w:r>
              <w:rPr>
                <w:rFonts w:eastAsia="Times New Roman" w:cs="Arial"/>
                <w:color w:val="000000"/>
                <w:kern w:val="0"/>
                <w:lang w:val="fr-FR" w:eastAsia="en-US" w:bidi="ar-SA"/>
              </w:rPr>
              <w:t>)</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108,0</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60,0</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150,0</w:t>
            </w:r>
          </w:p>
        </w:tc>
        <w:tc>
          <w:tcPr>
            <w:tcW w:w="1698"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r>
          </w:p>
        </w:tc>
      </w:tr>
      <w:tr>
        <w:trPr/>
        <w:tc>
          <w:tcPr>
            <w:tcW w:w="215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Masse volumique (g.mL</w:t>
            </w:r>
            <w:r>
              <w:rPr>
                <w:rFonts w:eastAsia="Times New Roman" w:cs="Arial"/>
                <w:color w:val="000000"/>
                <w:kern w:val="0"/>
                <w:vertAlign w:val="superscript"/>
                <w:lang w:val="fr-FR" w:eastAsia="en-US" w:bidi="ar-SA"/>
              </w:rPr>
              <w:t>-1</w:t>
            </w:r>
            <w:r>
              <w:rPr>
                <w:rFonts w:eastAsia="Times New Roman" w:cs="Arial"/>
                <w:color w:val="000000"/>
                <w:kern w:val="0"/>
                <w:lang w:val="fr-FR" w:eastAsia="en-US" w:bidi="ar-SA"/>
              </w:rPr>
              <w:t>)</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1,05</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1,05</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1,06</w:t>
            </w:r>
          </w:p>
        </w:tc>
        <w:tc>
          <w:tcPr>
            <w:tcW w:w="1698"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1,20</w:t>
            </w:r>
          </w:p>
        </w:tc>
      </w:tr>
      <w:tr>
        <w:trPr/>
        <w:tc>
          <w:tcPr>
            <w:tcW w:w="215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Solubilité dans l’eau</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Faible</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très grande</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très faible</w:t>
            </w:r>
          </w:p>
        </w:tc>
        <w:tc>
          <w:tcPr>
            <w:tcW w:w="1698" w:type="dxa"/>
            <w:tcBorders/>
            <w:shd w:color="auto" w:fill="D9D9D9" w:themeFill="background1" w:themeFillShade="d9" w:val="clear"/>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r>
          </w:p>
        </w:tc>
      </w:tr>
      <w:tr>
        <w:trPr/>
        <w:tc>
          <w:tcPr>
            <w:tcW w:w="215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Solubilité dans l’eau salée</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plus faible que dans l’eau</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très grande</w:t>
            </w:r>
          </w:p>
        </w:tc>
        <w:tc>
          <w:tcPr>
            <w:tcW w:w="1697" w:type="dxa"/>
            <w:tcBorders/>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t>insoluble</w:t>
            </w:r>
          </w:p>
        </w:tc>
        <w:tc>
          <w:tcPr>
            <w:tcW w:w="1698" w:type="dxa"/>
            <w:tcBorders/>
            <w:shd w:color="auto" w:fill="D9D9D9" w:themeFill="background1" w:themeFillShade="d9" w:val="clear"/>
          </w:tcPr>
          <w:p>
            <w:pPr>
              <w:pStyle w:val="Normal"/>
              <w:widowControl/>
              <w:spacing w:lineRule="auto" w:line="240" w:before="0" w:after="0"/>
              <w:ind w:left="0" w:hanging="0"/>
              <w:jc w:val="left"/>
              <w:rPr>
                <w:rFonts w:ascii="Arial" w:hAnsi="Arial" w:eastAsia="Times New Roman" w:cs="Arial"/>
                <w:color w:val="000000"/>
              </w:rPr>
            </w:pPr>
            <w:r>
              <w:rPr>
                <w:rFonts w:eastAsia="Times New Roman" w:cs="Arial"/>
                <w:color w:val="000000"/>
                <w:kern w:val="0"/>
                <w:lang w:val="fr-FR" w:eastAsia="en-US" w:bidi="ar-SA"/>
              </w:rPr>
            </w:r>
          </w:p>
        </w:tc>
      </w:tr>
    </w:tbl>
    <w:p>
      <w:pPr>
        <w:pStyle w:val="Normal"/>
        <w:spacing w:lineRule="auto" w:line="240" w:before="0" w:after="0"/>
        <w:ind w:left="0" w:hanging="0"/>
        <w:rPr>
          <w:rFonts w:eastAsia="Times New Roman" w:cs="Arial"/>
          <w:b/>
          <w:b/>
          <w:u w:val="single"/>
        </w:rPr>
      </w:pPr>
      <w:r>
        <w:rPr>
          <w:rFonts w:eastAsia="Times New Roman" w:cs="Arial"/>
          <w:b/>
          <w:u w:val="single"/>
        </w:rPr>
      </w:r>
    </w:p>
    <w:p>
      <w:pPr>
        <w:pStyle w:val="Normal"/>
        <w:spacing w:lineRule="auto" w:line="240" w:before="0" w:after="0"/>
        <w:ind w:left="0" w:hanging="0"/>
        <w:rPr>
          <w:rFonts w:eastAsia="Times New Roman" w:cs="Arial"/>
        </w:rPr>
      </w:pPr>
      <w:r>
        <w:rPr>
          <w:rFonts w:eastAsia="Times New Roman" w:cs="Arial"/>
        </w:rPr>
        <w:t>Protocole de synthèse mis en œuvre :</w:t>
      </w:r>
    </w:p>
    <w:p>
      <w:pPr>
        <w:pStyle w:val="Normal"/>
        <w:spacing w:lineRule="auto" w:line="240" w:before="0" w:after="0"/>
        <w:ind w:left="0" w:hanging="0"/>
        <w:rPr>
          <w:rFonts w:eastAsia="Times New Roman" w:cs="Arial"/>
        </w:rPr>
      </w:pPr>
      <w:r>
        <w:rPr/>
      </w:r>
    </w:p>
    <w:p>
      <w:pPr>
        <w:pStyle w:val="Normal"/>
        <w:numPr>
          <w:ilvl w:val="0"/>
          <w:numId w:val="4"/>
        </w:numPr>
        <w:tabs>
          <w:tab w:val="clear" w:pos="708"/>
          <w:tab w:val="left" w:pos="426" w:leader="none"/>
        </w:tabs>
        <w:spacing w:lineRule="auto" w:line="240" w:before="0" w:after="0"/>
        <w:ind w:left="0" w:hanging="284"/>
        <w:contextualSpacing/>
        <w:jc w:val="both"/>
        <w:rPr>
          <w:rFonts w:eastAsia="Times New Roman" w:cs="Arial"/>
          <w:bCs/>
        </w:rPr>
      </w:pPr>
      <w:r>
        <w:rPr>
          <w:rFonts w:eastAsia="Times New Roman" w:cs="Arial"/>
        </w:rPr>
        <w:t xml:space="preserve">Sous la hotte, muni de gants et de lunettes, introduire </w:t>
      </w:r>
      <w:r>
        <w:rPr>
          <w:rFonts w:cs="Arial"/>
        </w:rPr>
        <w:t>15 mL d'</w:t>
      </w:r>
      <w:r>
        <w:rPr>
          <w:rFonts w:cs="Arial"/>
          <w:bCs/>
        </w:rPr>
        <w:t xml:space="preserve">acide </w:t>
      </w:r>
      <w:r>
        <w:rPr>
          <w:rFonts w:eastAsia="Times New Roman" w:cs="Arial"/>
        </w:rPr>
        <w:t>éthanoïque</w:t>
      </w:r>
      <w:r>
        <w:rPr>
          <w:rFonts w:eastAsia="Times New Roman" w:cs="Arial"/>
          <w:bCs/>
        </w:rPr>
        <w:t xml:space="preserve">, </w:t>
      </w:r>
      <w:r>
        <w:rPr>
          <w:rFonts w:cs="Arial"/>
        </w:rPr>
        <w:t>12 mL d'</w:t>
      </w:r>
      <w:r>
        <w:rPr>
          <w:rFonts w:cs="Arial"/>
          <w:bCs/>
        </w:rPr>
        <w:t>alcool benzylique</w:t>
      </w:r>
      <w:r>
        <w:rPr>
          <w:rFonts w:eastAsia="Times New Roman" w:cs="Arial"/>
          <w:bCs/>
        </w:rPr>
        <w:t xml:space="preserve">, </w:t>
      </w:r>
      <w:r>
        <w:rPr>
          <w:rFonts w:cs="Arial"/>
          <w:bCs/>
        </w:rPr>
        <w:t>quelques gouttes d'acide sulfurique concentré e</w:t>
      </w:r>
      <w:r>
        <w:rPr>
          <w:rFonts w:eastAsia="Times New Roman" w:cs="Arial"/>
          <w:bCs/>
        </w:rPr>
        <w:t>t</w:t>
      </w:r>
      <w:r>
        <w:rPr>
          <w:rFonts w:cs="Arial"/>
          <w:bCs/>
        </w:rPr>
        <w:t xml:space="preserve"> quelques grains de pierre ponce</w:t>
      </w:r>
      <w:r>
        <w:rPr>
          <w:rFonts w:eastAsia="Times New Roman" w:cs="Arial"/>
          <w:bCs/>
        </w:rPr>
        <w:t xml:space="preserve"> dans un ballon. Chauffer à reflux ce mélange pendant 30 minutes. Laisser refroidir.</w:t>
      </w:r>
    </w:p>
    <w:p>
      <w:pPr>
        <w:pStyle w:val="Normal"/>
        <w:numPr>
          <w:ilvl w:val="0"/>
          <w:numId w:val="4"/>
        </w:numPr>
        <w:tabs>
          <w:tab w:val="clear" w:pos="708"/>
          <w:tab w:val="left" w:pos="426" w:leader="none"/>
        </w:tabs>
        <w:spacing w:lineRule="auto" w:line="240" w:before="0" w:after="0"/>
        <w:ind w:left="0" w:hanging="284"/>
        <w:contextualSpacing/>
        <w:jc w:val="both"/>
        <w:rPr>
          <w:rFonts w:eastAsia="Times New Roman" w:cs="Arial"/>
          <w:bCs/>
        </w:rPr>
      </w:pPr>
      <w:r>
        <w:rPr>
          <w:rFonts w:eastAsia="Times New Roman" w:cs="Arial"/>
          <w:bCs/>
        </w:rPr>
        <w:t>Introduire dans l’ampoule à décanter le mélange réactionnel et 50 mL d’une solution saturée de chlorure de sodium. Agiter puis laisser décanter. Récupérer la phase qui contient l’éthanoate de benzyle (phase organique).</w:t>
      </w:r>
    </w:p>
    <w:p>
      <w:pPr>
        <w:pStyle w:val="Normal"/>
        <w:numPr>
          <w:ilvl w:val="0"/>
          <w:numId w:val="4"/>
        </w:numPr>
        <w:tabs>
          <w:tab w:val="clear" w:pos="708"/>
          <w:tab w:val="left" w:pos="426" w:leader="none"/>
        </w:tabs>
        <w:spacing w:lineRule="auto" w:line="240" w:before="0" w:after="0"/>
        <w:ind w:left="0" w:hanging="284"/>
        <w:contextualSpacing/>
        <w:jc w:val="both"/>
        <w:rPr>
          <w:rFonts w:eastAsia="Times New Roman" w:cs="Arial"/>
          <w:bCs/>
        </w:rPr>
      </w:pPr>
      <w:r>
        <w:rPr>
          <w:rFonts w:eastAsia="Times New Roman" w:cs="Arial"/>
          <w:bCs/>
        </w:rPr>
        <w:t>Sécher la phase organique en y ajoutant quelques cristaux de sulfate de magnésium anhydre.</w:t>
      </w:r>
    </w:p>
    <w:p>
      <w:pPr>
        <w:pStyle w:val="Normal"/>
        <w:numPr>
          <w:ilvl w:val="0"/>
          <w:numId w:val="4"/>
        </w:numPr>
        <w:tabs>
          <w:tab w:val="clear" w:pos="708"/>
          <w:tab w:val="left" w:pos="426" w:leader="none"/>
        </w:tabs>
        <w:spacing w:lineRule="auto" w:line="240" w:before="0" w:after="0"/>
        <w:ind w:left="0" w:hanging="284"/>
        <w:contextualSpacing/>
        <w:jc w:val="both"/>
        <w:rPr>
          <w:rFonts w:eastAsia="Times New Roman" w:cs="Arial"/>
          <w:bCs/>
        </w:rPr>
      </w:pPr>
      <w:r>
        <w:rPr>
          <w:rFonts w:eastAsia="Times New Roman" w:cs="Arial"/>
          <w:bCs/>
        </w:rPr>
        <w:t>Vérifier la pureté du produit obtenu par spectroscopie infrarouge.</w:t>
      </w:r>
    </w:p>
    <w:p>
      <w:pPr>
        <w:pStyle w:val="Normal"/>
        <w:spacing w:lineRule="auto" w:line="240" w:before="0" w:after="0"/>
        <w:ind w:left="0" w:hanging="0"/>
        <w:contextualSpacing/>
        <w:rPr>
          <w:rFonts w:eastAsia="Times New Roman" w:cs="Arial"/>
          <w:b/>
          <w:b/>
          <w:u w:val="single"/>
        </w:rPr>
      </w:pPr>
      <w:r>
        <w:rPr>
          <w:rFonts w:eastAsia="Times New Roman" w:cs="Arial"/>
          <w:b/>
          <w:u w:val="single"/>
        </w:rPr>
      </w:r>
    </w:p>
    <w:p>
      <w:pPr>
        <w:pStyle w:val="Normal"/>
        <w:numPr>
          <w:ilvl w:val="1"/>
          <w:numId w:val="1"/>
        </w:numPr>
        <w:spacing w:lineRule="auto" w:line="240" w:before="0" w:after="0"/>
        <w:ind w:left="0" w:hanging="284"/>
        <w:contextualSpacing/>
        <w:jc w:val="both"/>
        <w:rPr>
          <w:rFonts w:eastAsia="Times New Roman" w:cs="Arial"/>
          <w:bCs/>
        </w:rPr>
      </w:pPr>
      <w:r>
        <w:rPr>
          <w:rFonts w:eastAsia="Times New Roman" w:cs="Arial"/>
          <w:bCs/>
        </w:rPr>
        <w:t>Nommer chacune des 4 étapes du protocole notées de a à d.</w:t>
      </w:r>
    </w:p>
    <w:p>
      <w:pPr>
        <w:pStyle w:val="Normal"/>
        <w:numPr>
          <w:ilvl w:val="0"/>
          <w:numId w:val="0"/>
        </w:numPr>
        <w:spacing w:lineRule="auto" w:line="240" w:before="0" w:after="0"/>
        <w:ind w:left="0" w:hanging="0"/>
        <w:contextualSpacing/>
        <w:jc w:val="both"/>
        <w:rPr>
          <w:rFonts w:eastAsia="Times New Roman" w:cs="Arial"/>
          <w:bCs/>
        </w:rPr>
      </w:pPr>
      <w:r>
        <w:rPr/>
      </w:r>
    </w:p>
    <w:p>
      <w:pPr>
        <w:pStyle w:val="Normal"/>
        <w:numPr>
          <w:ilvl w:val="1"/>
          <w:numId w:val="1"/>
        </w:numPr>
        <w:spacing w:lineRule="auto" w:line="240" w:before="0" w:after="0"/>
        <w:ind w:left="0" w:hanging="284"/>
        <w:contextualSpacing/>
        <w:jc w:val="both"/>
        <w:rPr>
          <w:rFonts w:eastAsia="Times New Roman" w:cs="Arial"/>
          <w:bCs/>
        </w:rPr>
      </w:pPr>
      <w:r>
        <w:rPr>
          <w:rFonts w:eastAsia="Times New Roman" w:cs="Arial"/>
          <w:bCs/>
        </w:rPr>
        <w:t>Quel est l’intérêt du montage à reflux?</w:t>
      </w:r>
    </w:p>
    <w:p>
      <w:pPr>
        <w:pStyle w:val="Normal"/>
        <w:numPr>
          <w:ilvl w:val="0"/>
          <w:numId w:val="0"/>
        </w:numPr>
        <w:spacing w:lineRule="auto" w:line="240" w:before="0" w:after="0"/>
        <w:ind w:left="0" w:hanging="0"/>
        <w:contextualSpacing/>
        <w:jc w:val="both"/>
        <w:rPr>
          <w:rFonts w:eastAsia="Times New Roman" w:cs="Arial"/>
          <w:bCs/>
        </w:rPr>
      </w:pPr>
      <w:r>
        <w:rPr/>
      </w:r>
    </w:p>
    <w:p>
      <w:pPr>
        <w:pStyle w:val="Normal"/>
        <w:numPr>
          <w:ilvl w:val="1"/>
          <w:numId w:val="1"/>
        </w:numPr>
        <w:spacing w:lineRule="auto" w:line="240" w:before="0" w:after="0"/>
        <w:ind w:left="0" w:hanging="284"/>
        <w:contextualSpacing/>
        <w:jc w:val="both"/>
        <w:rPr>
          <w:rFonts w:eastAsia="Times New Roman" w:cs="Arial"/>
          <w:bCs/>
        </w:rPr>
      </w:pPr>
      <w:r>
        <w:rPr>
          <w:rFonts w:eastAsia="Times New Roman" w:cs="Arial"/>
          <w:bCs/>
        </w:rPr>
        <w:t>Schématiser et légender l’ampoule à décanter après décantation, en précisant la composition de chaque phase. Justifier la position relative des phases.</w:t>
      </w:r>
    </w:p>
    <w:p>
      <w:pPr>
        <w:pStyle w:val="Normal"/>
        <w:numPr>
          <w:ilvl w:val="0"/>
          <w:numId w:val="0"/>
        </w:numPr>
        <w:spacing w:lineRule="auto" w:line="240" w:before="0" w:after="0"/>
        <w:ind w:left="0" w:hanging="0"/>
        <w:contextualSpacing/>
        <w:jc w:val="both"/>
        <w:rPr>
          <w:rFonts w:eastAsia="Times New Roman" w:cs="Arial"/>
          <w:bCs/>
        </w:rPr>
      </w:pPr>
      <w:r>
        <w:rPr/>
      </w:r>
    </w:p>
    <w:p>
      <w:pPr>
        <w:pStyle w:val="Normal"/>
        <w:numPr>
          <w:ilvl w:val="1"/>
          <w:numId w:val="1"/>
        </w:numPr>
        <w:spacing w:lineRule="auto" w:line="240" w:before="0" w:after="0"/>
        <w:ind w:left="0" w:hanging="360"/>
        <w:contextualSpacing/>
        <w:jc w:val="both"/>
        <w:rPr>
          <w:rFonts w:eastAsia="Times New Roman" w:cs="Arial"/>
          <w:bCs/>
        </w:rPr>
      </w:pPr>
      <w:r>
        <w:rPr>
          <w:rFonts w:eastAsia="Times New Roman" w:cs="Arial"/>
        </w:rPr>
        <w:t>Écrire l’équation de la réaction modélisant la synthèse de l’éthanoate de benzyle sachant qu’il se forme également de l’eau.</w:t>
      </w:r>
    </w:p>
    <w:p>
      <w:pPr>
        <w:pStyle w:val="Normal"/>
        <w:numPr>
          <w:ilvl w:val="0"/>
          <w:numId w:val="0"/>
        </w:numPr>
        <w:spacing w:lineRule="auto" w:line="240" w:before="0" w:after="0"/>
        <w:ind w:left="0" w:hanging="0"/>
        <w:contextualSpacing/>
        <w:jc w:val="both"/>
        <w:rPr>
          <w:rFonts w:eastAsia="Times New Roman" w:cs="Arial"/>
          <w:bCs/>
        </w:rPr>
      </w:pPr>
      <w:r>
        <w:rPr/>
      </w:r>
    </w:p>
    <w:p>
      <w:pPr>
        <w:pStyle w:val="Normal"/>
        <w:numPr>
          <w:ilvl w:val="1"/>
          <w:numId w:val="1"/>
        </w:numPr>
        <w:spacing w:lineRule="auto" w:line="240" w:before="0" w:after="0"/>
        <w:ind w:left="0" w:hanging="360"/>
        <w:contextualSpacing/>
        <w:jc w:val="both"/>
        <w:rPr>
          <w:rFonts w:eastAsia="Times New Roman" w:cs="Arial"/>
          <w:bCs/>
        </w:rPr>
      </w:pPr>
      <w:r>
        <w:rPr>
          <w:rFonts w:eastAsia="Times New Roman" w:cs="Arial"/>
          <w:bCs/>
        </w:rPr>
        <w:t>On obtient 6,0 g d’éthanoate de benzyle analysé comme pur.</w:t>
      </w:r>
      <w:r>
        <w:rPr>
          <w:rFonts w:eastAsia="Times New Roman" w:cs="Arial"/>
          <w:bCs/>
          <w:color w:val="000000"/>
        </w:rPr>
        <w:t xml:space="preserve"> Déterminer la valeur du rendement de la synthèse.</w:t>
      </w:r>
      <w:r>
        <w:rPr>
          <w:rFonts w:eastAsia="Times New Roman" w:cs="Arial"/>
          <w:bCs/>
        </w:rPr>
        <w:t xml:space="preserve"> </w:t>
      </w:r>
      <w:r>
        <w:rPr>
          <w:rFonts w:eastAsia="Times New Roman" w:cs="Arial"/>
          <w:bCs/>
          <w:color w:val="000000"/>
        </w:rPr>
        <w:t xml:space="preserve">Commenter cette valeur. </w:t>
      </w:r>
    </w:p>
    <w:p>
      <w:pPr>
        <w:pStyle w:val="Normal"/>
        <w:spacing w:lineRule="auto" w:line="240" w:before="0" w:after="0"/>
        <w:ind w:left="0" w:hanging="0"/>
        <w:contextualSpacing/>
        <w:rPr>
          <w:rFonts w:eastAsia="Times New Roman" w:cs="Arial"/>
          <w:bCs/>
        </w:rPr>
      </w:pPr>
      <w:r>
        <w:rPr>
          <w:rFonts w:eastAsia="Times New Roman" w:cs="Arial"/>
          <w:bCs/>
        </w:rPr>
      </w:r>
    </w:p>
    <w:p>
      <w:pPr>
        <w:pStyle w:val="Normal"/>
        <w:spacing w:lineRule="auto" w:line="240" w:before="0" w:after="0"/>
        <w:ind w:left="0" w:hanging="0"/>
        <w:rPr>
          <w:rFonts w:eastAsia="Times New Roman" w:cs="Arial"/>
          <w:bCs/>
        </w:rPr>
      </w:pPr>
      <w:r>
        <w:rPr>
          <w:rFonts w:eastAsia="Times New Roman" w:cs="Arial"/>
          <w:bCs/>
        </w:rPr>
      </w:r>
      <w:r>
        <w:br w:type="page"/>
      </w:r>
    </w:p>
    <w:p>
      <w:pPr>
        <w:pStyle w:val="Normal"/>
        <w:numPr>
          <w:ilvl w:val="0"/>
          <w:numId w:val="2"/>
        </w:numPr>
        <w:spacing w:lineRule="auto" w:line="240" w:before="0" w:after="0"/>
        <w:ind w:left="284" w:hanging="284"/>
        <w:contextualSpacing/>
        <w:rPr>
          <w:rFonts w:eastAsia="Times New Roman" w:cs="Arial"/>
          <w:b/>
          <w:b/>
        </w:rPr>
      </w:pPr>
      <w:r>
        <w:rPr>
          <w:rFonts w:eastAsia="Times New Roman" w:cs="Arial"/>
          <w:b/>
        </w:rPr>
        <w:t xml:space="preserve"> </w:t>
      </w:r>
      <w:r>
        <w:rPr>
          <w:rFonts w:eastAsia="Times New Roman" w:cs="Arial"/>
          <w:b/>
        </w:rPr>
        <w:t>Système de convoyage pour les médicaments</w:t>
      </w:r>
    </w:p>
    <w:p>
      <w:pPr>
        <w:pStyle w:val="Normal"/>
        <w:spacing w:lineRule="auto" w:line="240" w:before="0" w:after="0"/>
        <w:ind w:left="0" w:hanging="0"/>
        <w:rPr>
          <w:rFonts w:eastAsia="Times New Roman" w:cs="Arial"/>
          <w:bCs/>
        </w:rPr>
      </w:pPr>
      <w:r>
        <w:rPr>
          <w:rFonts w:eastAsia="Times New Roman" w:cs="Arial"/>
          <w:bCs/>
        </w:rPr>
      </w:r>
    </w:p>
    <w:p>
      <w:pPr>
        <w:pStyle w:val="Normal"/>
        <w:spacing w:lineRule="auto" w:line="240" w:before="0" w:after="0"/>
        <w:ind w:left="0" w:hanging="0"/>
        <w:jc w:val="both"/>
        <w:rPr>
          <w:rFonts w:eastAsia="Times New Roman" w:cs="Arial"/>
          <w:bCs/>
        </w:rPr>
      </w:pPr>
      <w:r>
        <w:rPr>
          <w:rFonts w:eastAsia="Times New Roman" w:cs="Arial"/>
          <w:bCs/>
        </w:rPr>
        <w:t>Dans une pharmacie, afin d’optimiser la durée de délivrance des médicaments, un toboggan est installé entre le premier étage et le rez-de-chaussée. Un robot combiné à un automate dispose le médicament sur un tapis roulant, en fonction des commandes. Le pharmacien réceptionne le produit à l’étage inférieur pour le donner au client. Le schéma du dispositif est représenté ci-dessous.</w:t>
      </w:r>
    </w:p>
    <w:p>
      <w:pPr>
        <w:pStyle w:val="Normal"/>
        <w:spacing w:lineRule="auto" w:line="240" w:before="0" w:after="0"/>
        <w:ind w:left="0" w:hanging="0"/>
        <w:rPr>
          <w:rFonts w:eastAsia="Times New Roman" w:cs="Arial"/>
          <w:bCs/>
        </w:rPr>
      </w:pPr>
      <w:r>
        <w:rPr>
          <w:rFonts w:eastAsia="Times New Roman" w:cs="Arial"/>
          <w:bCs/>
        </w:rPr>
        <mc:AlternateContent>
          <mc:Choice Requires="wpg">
            <w:drawing>
              <wp:anchor behindDoc="0" distT="0" distB="21590" distL="0" distR="27940" simplePos="0" locked="0" layoutInCell="0" allowOverlap="1" relativeHeight="2" wp14:anchorId="09A72BB1">
                <wp:simplePos x="0" y="0"/>
                <wp:positionH relativeFrom="column">
                  <wp:posOffset>941070</wp:posOffset>
                </wp:positionH>
                <wp:positionV relativeFrom="paragraph">
                  <wp:posOffset>101600</wp:posOffset>
                </wp:positionV>
                <wp:extent cx="3952875" cy="2435225"/>
                <wp:effectExtent l="3810" t="3810" r="2540" b="2540"/>
                <wp:wrapNone/>
                <wp:docPr id="1" name="Groupe 22"/>
                <a:graphic xmlns:a="http://schemas.openxmlformats.org/drawingml/2006/main">
                  <a:graphicData uri="http://schemas.microsoft.com/office/word/2010/wordprocessingGroup">
                    <wpg:wgp>
                      <wpg:cNvGrpSpPr/>
                      <wpg:grpSpPr>
                        <a:xfrm>
                          <a:off x="0" y="0"/>
                          <a:ext cx="3952800" cy="2435400"/>
                          <a:chOff x="0" y="0"/>
                          <a:chExt cx="3952800" cy="2435400"/>
                        </a:xfrm>
                      </wpg:grpSpPr>
                      <wps:wsp>
                        <wps:cNvSpPr/>
                        <wps:spPr>
                          <a:xfrm>
                            <a:off x="0" y="0"/>
                            <a:ext cx="3952800" cy="2435400"/>
                          </a:xfrm>
                          <a:prstGeom prst="rect">
                            <a:avLst/>
                          </a:prstGeom>
                          <a:solidFill>
                            <a:srgbClr val="ffffff"/>
                          </a:solidFill>
                          <a:ln w="6350">
                            <a:solidFill>
                              <a:srgbClr val="000000"/>
                            </a:solidFill>
                            <a:miter/>
                          </a:ln>
                        </wps:spPr>
                        <wps:style>
                          <a:lnRef idx="0"/>
                          <a:fillRef idx="0"/>
                          <a:effectRef idx="0"/>
                          <a:fontRef idx="minor"/>
                        </wps:style>
                        <wps:txbx>
                          <w:txbxContent>
                            <w:p>
                              <w:pPr>
                                <w:pStyle w:val="Normal"/>
                                <w:ind w:left="0" w:hanging="0"/>
                                <w:rPr/>
                              </w:pPr>
                              <w:r>
                                <w:rPr/>
                              </w:r>
                            </w:p>
                            <w:p>
                              <w:pPr>
                                <w:pStyle w:val="Normal"/>
                                <w:spacing w:before="0" w:after="0"/>
                                <w:rPr>
                                  <w:rFonts w:ascii="Calibri" w:hAnsi="Calibri" w:cs="Arial" w:asciiTheme="minorHAnsi" w:hAnsiTheme="minorHAnsi"/>
                                  <w:sz w:val="22"/>
                                </w:rPr>
                              </w:pPr>
                              <w:r>
                                <w:rPr>
                                  <w:rFonts w:cs="Arial" w:ascii="Calibri" w:hAnsi="Calibri" w:asciiTheme="minorHAnsi" w:hAnsiTheme="minorHAnsi"/>
                                  <w:sz w:val="22"/>
                                </w:rPr>
                                <w:t xml:space="preserve">        </w:t>
                              </w:r>
                            </w:p>
                            <w:p>
                              <w:pPr>
                                <w:pStyle w:val="Normal"/>
                                <w:spacing w:before="0" w:after="0"/>
                                <w:ind w:left="0" w:hanging="0"/>
                                <w:rPr>
                                  <w:rFonts w:ascii="Calibri" w:hAnsi="Calibri" w:cs="Arial" w:asciiTheme="minorHAnsi" w:hAnsiTheme="minorHAnsi"/>
                                  <w:sz w:val="22"/>
                                </w:rPr>
                              </w:pPr>
                              <w:r>
                                <w:rPr>
                                  <w:rFonts w:cs="Arial" w:ascii="Calibri" w:hAnsi="Calibri" w:asciiTheme="minorHAnsi" w:hAnsiTheme="minorHAnsi"/>
                                  <w:sz w:val="22"/>
                                </w:rPr>
                                <w:t xml:space="preserve">        </w:t>
                              </w:r>
                              <w:r>
                                <w:rPr>
                                  <w:rFonts w:cs="Arial" w:ascii="Calibri" w:hAnsi="Calibri" w:asciiTheme="minorHAnsi" w:hAnsiTheme="minorHAnsi"/>
                                  <w:sz w:val="22"/>
                                </w:rPr>
                                <w:t>A                              B</w:t>
                              </w:r>
                            </w:p>
                            <w:p>
                              <w:pPr>
                                <w:pStyle w:val="Normal"/>
                                <w:spacing w:before="0" w:after="0"/>
                                <w:ind w:left="0" w:hanging="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ascii="Calibri" w:hAnsi="Calibri" w:cs="Arial" w:asciiTheme="minorHAnsi" w:hAnsiTheme="minorHAnsi"/>
                                  <w:sz w:val="22"/>
                                </w:rPr>
                              </w:pPr>
                              <w:r>
                                <w:rPr>
                                  <w:rFonts w:cs="Cambria Math" w:ascii="Cambria Math" w:hAnsi="Cambria Math"/>
                                  <w:sz w:val="22"/>
                                </w:rPr>
                                <w:t xml:space="preserve">                                                                 </w:t>
                              </w:r>
                              <w:r>
                                <w:rPr>
                                  <w:rFonts w:cs="Arial" w:ascii="Calibri" w:hAnsi="Calibri" w:asciiTheme="minorHAnsi" w:hAnsiTheme="minorHAnsi"/>
                                  <w:sz w:val="22"/>
                                </w:rPr>
                                <w:t>C</w:t>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cs="Arial"/>
                                </w:rPr>
                              </w:pPr>
                              <w:r>
                                <w:rPr>
                                  <w:rFonts w:cs="Arial" w:ascii="Calibri" w:hAnsi="Calibri" w:asciiTheme="minorHAnsi" w:hAnsiTheme="minorHAnsi"/>
                                  <w:sz w:val="22"/>
                                </w:rPr>
                                <w:t xml:space="preserve">                                                                        </w:t>
                              </w:r>
                              <w:r>
                                <w:rPr>
                                  <w:rFonts w:cs="Arial" w:ascii="Calibri" w:hAnsi="Calibri" w:asciiTheme="minorHAnsi" w:hAnsiTheme="minorHAnsi"/>
                                  <w:sz w:val="22"/>
                                </w:rPr>
                                <w:t>D</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before="0" w:after="160"/>
                                <w:rPr>
                                  <w:rFonts w:cs="Arial"/>
                                </w:rPr>
                              </w:pPr>
                              <w:r>
                                <w:rPr>
                                  <w:rFonts w:cs="Arial"/>
                                </w:rPr>
                                <w:t>D</w:t>
                              </w:r>
                            </w:p>
                          </w:txbxContent>
                        </wps:txbx>
                        <wps:bodyPr anchor="t">
                          <a:noAutofit/>
                        </wps:bodyPr>
                      </wps:wsp>
                      <wps:wsp>
                        <wps:cNvSpPr/>
                        <wps:spPr>
                          <a:xfrm>
                            <a:off x="412200" y="271080"/>
                            <a:ext cx="349920" cy="168120"/>
                          </a:xfrm>
                          <a:prstGeom prst="rect">
                            <a:avLst/>
                          </a:prstGeom>
                          <a:solidFill>
                            <a:srgbClr val="a5a5a5"/>
                          </a:solidFill>
                          <a:ln w="12700">
                            <a:solidFill>
                              <a:srgbClr val="535353"/>
                            </a:solidFill>
                            <a:miter/>
                          </a:ln>
                        </wps:spPr>
                        <wps:style>
                          <a:lnRef idx="0"/>
                          <a:fillRef idx="0"/>
                          <a:effectRef idx="0"/>
                          <a:fontRef idx="minor"/>
                        </wps:style>
                        <wps:bodyPr/>
                      </wps:wsp>
                      <wpg:grpSp>
                        <wpg:cNvGrpSpPr/>
                        <wpg:grpSpPr>
                          <a:xfrm>
                            <a:off x="338400" y="439920"/>
                            <a:ext cx="2683440" cy="1576080"/>
                          </a:xfrm>
                        </wpg:grpSpPr>
                        <wpg:grpSp>
                          <wpg:cNvGrpSpPr/>
                          <wpg:grpSpPr>
                            <a:xfrm>
                              <a:off x="1536840" y="1371240"/>
                              <a:ext cx="1146960" cy="205200"/>
                            </a:xfrm>
                          </wpg:grpSpPr>
                          <wps:wsp>
                            <wps:cNvSpPr/>
                            <wps:spPr>
                              <a:xfrm>
                                <a:off x="0" y="0"/>
                                <a:ext cx="0" cy="205200"/>
                              </a:xfrm>
                              <a:prstGeom prst="line">
                                <a:avLst/>
                              </a:prstGeom>
                              <a:ln w="6350">
                                <a:solidFill>
                                  <a:srgbClr val="000000"/>
                                </a:solidFill>
                                <a:miter/>
                              </a:ln>
                            </wps:spPr>
                            <wps:style>
                              <a:lnRef idx="0"/>
                              <a:fillRef idx="0"/>
                              <a:effectRef idx="0"/>
                              <a:fontRef idx="minor"/>
                            </wps:style>
                            <wps:bodyPr/>
                          </wps:wsp>
                          <wps:wsp>
                            <wps:cNvSpPr/>
                            <wps:spPr>
                              <a:xfrm>
                                <a:off x="0" y="204840"/>
                                <a:ext cx="1146960" cy="0"/>
                              </a:xfrm>
                              <a:prstGeom prst="line">
                                <a:avLst/>
                              </a:prstGeom>
                              <a:ln w="6350">
                                <a:solidFill>
                                  <a:srgbClr val="000000"/>
                                </a:solidFill>
                                <a:miter/>
                              </a:ln>
                            </wps:spPr>
                            <wps:style>
                              <a:lnRef idx="0"/>
                              <a:fillRef idx="0"/>
                              <a:effectRef idx="0"/>
                              <a:fontRef idx="minor"/>
                            </wps:style>
                            <wps:bodyPr/>
                          </wps:wsp>
                          <wps:wsp>
                            <wps:cNvSpPr/>
                            <wps:spPr>
                              <a:xfrm>
                                <a:off x="1146600" y="0"/>
                                <a:ext cx="0" cy="205200"/>
                              </a:xfrm>
                              <a:prstGeom prst="line">
                                <a:avLst/>
                              </a:prstGeom>
                              <a:ln w="6350">
                                <a:solidFill>
                                  <a:srgbClr val="000000"/>
                                </a:solidFill>
                                <a:miter/>
                              </a:ln>
                            </wps:spPr>
                            <wps:style>
                              <a:lnRef idx="0"/>
                              <a:fillRef idx="0"/>
                              <a:effectRef idx="0"/>
                              <a:fontRef idx="minor"/>
                            </wps:style>
                            <wps:bodyPr/>
                          </wps:wsp>
                        </wpg:grpSp>
                        <wpg:grpSp>
                          <wpg:cNvGrpSpPr/>
                          <wpg:grpSpPr>
                            <a:xfrm>
                              <a:off x="0" y="0"/>
                              <a:ext cx="2055960" cy="1110600"/>
                            </a:xfrm>
                          </wpg:grpSpPr>
                          <wpg:grpSp>
                            <wpg:cNvGrpSpPr/>
                            <wpg:grpSpPr>
                              <a:xfrm>
                                <a:off x="0" y="0"/>
                                <a:ext cx="1881000" cy="894600"/>
                              </a:xfrm>
                            </wpg:grpSpPr>
                            <wps:wsp>
                              <wps:cNvSpPr/>
                              <wps:spPr>
                                <a:xfrm>
                                  <a:off x="0" y="0"/>
                                  <a:ext cx="1101240" cy="0"/>
                                </a:xfrm>
                                <a:prstGeom prst="line">
                                  <a:avLst/>
                                </a:prstGeom>
                                <a:ln w="6350">
                                  <a:solidFill>
                                    <a:srgbClr val="000000"/>
                                  </a:solidFill>
                                  <a:miter/>
                                </a:ln>
                              </wps:spPr>
                              <wps:style>
                                <a:lnRef idx="0"/>
                                <a:fillRef idx="0"/>
                                <a:effectRef idx="0"/>
                                <a:fontRef idx="minor"/>
                              </wps:style>
                              <wps:bodyPr/>
                            </wps:wsp>
                            <wps:wsp>
                              <wps:cNvSpPr/>
                              <wps:spPr>
                                <a:xfrm>
                                  <a:off x="1101960" y="0"/>
                                  <a:ext cx="779040" cy="894600"/>
                                </a:xfrm>
                                <a:prstGeom prst="line">
                                  <a:avLst/>
                                </a:prstGeom>
                                <a:ln w="6350">
                                  <a:solidFill>
                                    <a:srgbClr val="000000"/>
                                  </a:solidFill>
                                  <a:miter/>
                                </a:ln>
                              </wps:spPr>
                              <wps:style>
                                <a:lnRef idx="0"/>
                                <a:fillRef idx="0"/>
                                <a:effectRef idx="0"/>
                                <a:fontRef idx="minor"/>
                              </wps:style>
                              <wps:bodyPr/>
                            </wps:wsp>
                          </wpg:grpSp>
                          <wps:wsp>
                            <wps:cNvSpPr/>
                            <wps:spPr>
                              <a:xfrm flipH="1">
                                <a:off x="1192680" y="895320"/>
                                <a:ext cx="688320" cy="0"/>
                              </a:xfrm>
                              <a:prstGeom prst="line">
                                <a:avLst/>
                              </a:prstGeom>
                              <a:ln w="6350">
                                <a:solidFill>
                                  <a:srgbClr val="a5a5a5"/>
                                </a:solidFill>
                                <a:miter/>
                              </a:ln>
                            </wps:spPr>
                            <wps:style>
                              <a:lnRef idx="0"/>
                              <a:fillRef idx="0"/>
                              <a:effectRef idx="0"/>
                              <a:fontRef idx="minor"/>
                            </wps:style>
                            <wps:bodyPr/>
                          </wps:wsp>
                          <wps:wsp>
                            <wps:cNvSpPr/>
                            <wps:spPr>
                              <a:xfrm rot="16200000">
                                <a:off x="1661040" y="716040"/>
                                <a:ext cx="417240" cy="372600"/>
                              </a:xfrm>
                              <a:custGeom>
                                <a:avLst/>
                                <a:gdLst>
                                  <a:gd name="textAreaLeft" fmla="*/ 0 w 236520"/>
                                  <a:gd name="textAreaRight" fmla="*/ 236880 w 236520"/>
                                  <a:gd name="textAreaTop" fmla="*/ 0 h 211320"/>
                                  <a:gd name="textAreaBottom" fmla="*/ 211680 h 211320"/>
                                </a:gdLst>
                                <a:ahLst/>
                                <a:rect l="textAreaLeft" t="textAreaTop" r="textAreaRight" b="textAreaBottom"/>
                                <a:pathLst>
                                  <a:path stroke="0" w="466582" h="460058">
                                    <a:moveTo>
                                      <a:pt x="233291" y="0"/>
                                    </a:moveTo>
                                    <a:cubicBezTo>
                                      <a:pt x="309353" y="0"/>
                                      <a:pt x="380639" y="36562"/>
                                      <a:pt x="424306" y="97969"/>
                                    </a:cubicBezTo>
                                    <a:lnTo>
                                      <a:pt x="233291" y="230029"/>
                                    </a:lnTo>
                                    <a:lnTo>
                                      <a:pt x="233291" y="0"/>
                                    </a:lnTo>
                                    <a:close/>
                                  </a:path>
                                  <a:path fill="none" w="466582" h="460058">
                                    <a:moveTo>
                                      <a:pt x="233291" y="0"/>
                                    </a:moveTo>
                                    <a:cubicBezTo>
                                      <a:pt x="309353" y="0"/>
                                      <a:pt x="380639" y="36562"/>
                                      <a:pt x="424306" y="97969"/>
                                    </a:cubicBezTo>
                                  </a:path>
                                </a:pathLst>
                              </a:custGeom>
                              <a:noFill/>
                              <a:ln w="6350">
                                <a:solidFill>
                                  <a:srgbClr val="000000"/>
                                </a:solidFill>
                                <a:miter/>
                              </a:ln>
                            </wps:spPr>
                            <wps:style>
                              <a:lnRef idx="0"/>
                              <a:fillRef idx="0"/>
                              <a:effectRef idx="0"/>
                              <a:fontRef idx="minor"/>
                            </wps:style>
                            <wps:bodyPr/>
                          </wps:wsp>
                        </wpg:grpSp>
                        <wps:wsp>
                          <wps:cNvSpPr/>
                          <wps:spPr>
                            <a:xfrm>
                              <a:off x="1881720" y="895320"/>
                              <a:ext cx="162720" cy="680760"/>
                            </a:xfrm>
                            <a:prstGeom prst="line">
                              <a:avLst/>
                            </a:prstGeom>
                            <a:ln w="6350">
                              <a:solidFill>
                                <a:srgbClr val="a5a5a5"/>
                              </a:solidFill>
                              <a:miter/>
                            </a:ln>
                          </wps:spPr>
                          <wps:style>
                            <a:lnRef idx="0"/>
                            <a:fillRef idx="0"/>
                            <a:effectRef idx="0"/>
                            <a:fontRef idx="minor"/>
                          </wps:style>
                          <wps:bodyPr/>
                        </wps:wsp>
                      </wpg:grpSp>
                    </wpg:wgp>
                  </a:graphicData>
                </a:graphic>
              </wp:anchor>
            </w:drawing>
          </mc:Choice>
          <mc:Fallback>
            <w:pict>
              <v:group id="shape_0" alt="Groupe 22" style="position:absolute;margin-left:74.1pt;margin-top:8pt;width:311.25pt;height:191.75pt" coordorigin="1482,160" coordsize="6225,3835">
                <v:rect id="shape_0" ID="Zone de texte 1" path="m0,0l-2147483645,0l-2147483645,-2147483646l0,-2147483646xe" fillcolor="white" stroked="t" o:allowincell="f" style="position:absolute;left:1482;top:160;width:6224;height:3834;mso-wrap-style:square;v-text-anchor:top">
                  <v:fill o:detectmouseclick="t" type="solid" color2="black"/>
                  <v:stroke color="black" weight="6480" joinstyle="miter" endcap="flat"/>
                  <v:textbox>
                    <w:txbxContent>
                      <w:p>
                        <w:pPr>
                          <w:pStyle w:val="Normal"/>
                          <w:ind w:left="0" w:hanging="0"/>
                          <w:rPr/>
                        </w:pPr>
                        <w:r>
                          <w:rPr/>
                        </w:r>
                      </w:p>
                      <w:p>
                        <w:pPr>
                          <w:pStyle w:val="Normal"/>
                          <w:spacing w:before="0" w:after="0"/>
                          <w:rPr>
                            <w:rFonts w:ascii="Calibri" w:hAnsi="Calibri" w:cs="Arial" w:asciiTheme="minorHAnsi" w:hAnsiTheme="minorHAnsi"/>
                            <w:sz w:val="22"/>
                          </w:rPr>
                        </w:pPr>
                        <w:r>
                          <w:rPr>
                            <w:rFonts w:cs="Arial" w:ascii="Calibri" w:hAnsi="Calibri" w:asciiTheme="minorHAnsi" w:hAnsiTheme="minorHAnsi"/>
                            <w:sz w:val="22"/>
                          </w:rPr>
                          <w:t xml:space="preserve">        </w:t>
                        </w:r>
                      </w:p>
                      <w:p>
                        <w:pPr>
                          <w:pStyle w:val="Normal"/>
                          <w:spacing w:before="0" w:after="0"/>
                          <w:ind w:left="0" w:hanging="0"/>
                          <w:rPr>
                            <w:rFonts w:ascii="Calibri" w:hAnsi="Calibri" w:cs="Arial" w:asciiTheme="minorHAnsi" w:hAnsiTheme="minorHAnsi"/>
                            <w:sz w:val="22"/>
                          </w:rPr>
                        </w:pPr>
                        <w:r>
                          <w:rPr>
                            <w:rFonts w:cs="Arial" w:ascii="Calibri" w:hAnsi="Calibri" w:asciiTheme="minorHAnsi" w:hAnsiTheme="minorHAnsi"/>
                            <w:sz w:val="22"/>
                          </w:rPr>
                          <w:t xml:space="preserve">        </w:t>
                        </w:r>
                        <w:r>
                          <w:rPr>
                            <w:rFonts w:cs="Arial" w:ascii="Calibri" w:hAnsi="Calibri" w:asciiTheme="minorHAnsi" w:hAnsiTheme="minorHAnsi"/>
                            <w:sz w:val="22"/>
                          </w:rPr>
                          <w:t>A                              B</w:t>
                        </w:r>
                      </w:p>
                      <w:p>
                        <w:pPr>
                          <w:pStyle w:val="Normal"/>
                          <w:spacing w:before="0" w:after="0"/>
                          <w:ind w:left="0" w:hanging="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ascii="Calibri" w:hAnsi="Calibri" w:cs="Arial" w:asciiTheme="minorHAnsi" w:hAnsiTheme="minorHAnsi"/>
                            <w:sz w:val="22"/>
                          </w:rPr>
                        </w:pPr>
                        <w:r>
                          <w:rPr>
                            <w:rFonts w:cs="Cambria Math" w:ascii="Cambria Math" w:hAnsi="Cambria Math"/>
                            <w:sz w:val="22"/>
                          </w:rPr>
                          <w:t xml:space="preserve">                                                                 </w:t>
                        </w:r>
                        <w:r>
                          <w:rPr>
                            <w:rFonts w:cs="Arial" w:ascii="Calibri" w:hAnsi="Calibri" w:asciiTheme="minorHAnsi" w:hAnsiTheme="minorHAnsi"/>
                            <w:sz w:val="22"/>
                          </w:rPr>
                          <w:t>C</w:t>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ind w:left="0" w:hanging="0"/>
                          <w:rPr>
                            <w:rFonts w:cs="Arial"/>
                          </w:rPr>
                        </w:pPr>
                        <w:r>
                          <w:rPr>
                            <w:rFonts w:cs="Arial" w:ascii="Calibri" w:hAnsi="Calibri" w:asciiTheme="minorHAnsi" w:hAnsiTheme="minorHAnsi"/>
                            <w:sz w:val="22"/>
                          </w:rPr>
                          <w:t xml:space="preserve">                                                                        </w:t>
                        </w:r>
                        <w:r>
                          <w:rPr>
                            <w:rFonts w:cs="Arial" w:ascii="Calibri" w:hAnsi="Calibri" w:asciiTheme="minorHAnsi" w:hAnsiTheme="minorHAnsi"/>
                            <w:sz w:val="22"/>
                          </w:rPr>
                          <w:t>D</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before="0" w:after="160"/>
                          <w:rPr>
                            <w:rFonts w:cs="Arial"/>
                          </w:rPr>
                        </w:pPr>
                        <w:r>
                          <w:rPr>
                            <w:rFonts w:cs="Arial"/>
                          </w:rPr>
                          <w:t>D</w:t>
                        </w:r>
                      </w:p>
                    </w:txbxContent>
                  </v:textbox>
                  <w10:wrap type="none"/>
                </v:rect>
                <v:rect id="shape_0" ID="Rectangle 11" path="m0,0l-2147483645,0l-2147483645,-2147483646l0,-2147483646xe" fillcolor="#a5a5a5" stroked="t" o:allowincell="f" style="position:absolute;left:2131;top:587;width:550;height:264;mso-wrap-style:none;v-text-anchor:middle">
                  <v:fill o:detectmouseclick="t" type="solid" color2="#5a5a5a"/>
                  <v:stroke color="#535353" weight="12600" joinstyle="miter" endcap="flat"/>
                  <w10:wrap type="none"/>
                </v:rect>
                <v:group id="shape_0" style="position:absolute;left:2015;top:852;width:4225;height:2482">
                  <v:group id="shape_0" style="position:absolute;left:4435;top:3012;width:1806;height:322">
                    <v:line id="shape_0" from="4435,3012" to="4435,3334" ID="Connecteur droit 7" stroked="t" o:allowincell="f" style="position:absolute">
                      <v:stroke color="black" weight="6480" joinstyle="miter" endcap="flat"/>
                      <v:fill o:detectmouseclick="t" on="false"/>
                      <w10:wrap type="none"/>
                    </v:line>
                    <v:line id="shape_0" from="4435,3335" to="6240,3335" ID="Connecteur droit 8" stroked="t" o:allowincell="f" style="position:absolute">
                      <v:stroke color="black" weight="6480" joinstyle="miter" endcap="flat"/>
                      <v:fill o:detectmouseclick="t" on="false"/>
                      <w10:wrap type="none"/>
                    </v:line>
                    <v:line id="shape_0" from="6241,3012" to="6241,3334" ID="Connecteur droit 10" stroked="t" o:allowincell="f" style="position:absolute">
                      <v:stroke color="black" weight="6480" joinstyle="miter" endcap="flat"/>
                      <v:fill o:detectmouseclick="t" on="false"/>
                      <w10:wrap type="none"/>
                    </v:line>
                  </v:group>
                  <v:group id="shape_0" style="position:absolute;left:2015;top:852;width:3272;height:1714">
                    <v:group id="shape_0" style="position:absolute;left:2015;top:852;width:2961;height:1408">
                      <v:line id="shape_0" from="2015,853" to="3748,853" ID="Connecteur droit 2" stroked="t" o:allowincell="f" style="position:absolute">
                        <v:stroke color="black" weight="6480" joinstyle="miter" endcap="flat"/>
                        <v:fill o:detectmouseclick="t" on="false"/>
                        <w10:wrap type="none"/>
                      </v:line>
                      <v:line id="shape_0" from="3750,853" to="4976,2261" ID="Connecteur droit 3" stroked="t" o:allowincell="f" style="position:absolute">
                        <v:stroke color="black" weight="6480" joinstyle="miter" endcap="flat"/>
                        <v:fill o:detectmouseclick="t" on="false"/>
                        <w10:wrap type="none"/>
                      </v:line>
                    </v:group>
                    <v:line id="shape_0" from="3893,2263" to="4976,2263" ID="Connecteur droit 14" stroked="t" o:allowincell="f" style="position:absolute;flip:x">
                      <v:stroke color="#a5a5a5" weight="6480" joinstyle="miter" endcap="flat"/>
                      <v:fill o:detectmouseclick="t" on="false"/>
                      <w10:wrap type="none"/>
                    </v:line>
                  </v:group>
                  <v:line id="shape_0" from="4978,2263" to="5233,3334" ID="Connecteur droit 19" stroked="t" o:allowincell="f" style="position:absolute">
                    <v:stroke color="#a5a5a5" weight="6480" joinstyle="miter" endcap="flat"/>
                    <v:fill o:detectmouseclick="t" on="false"/>
                    <w10:wrap type="none"/>
                  </v:line>
                </v:group>
              </v:group>
            </w:pict>
          </mc:Fallback>
        </mc:AlternateContent>
      </w:r>
    </w:p>
    <w:p>
      <w:pPr>
        <w:pStyle w:val="Normal"/>
        <w:spacing w:lineRule="auto" w:line="240" w:before="0" w:after="0"/>
        <w:ind w:left="0" w:hanging="0"/>
        <w:rPr>
          <w:rFonts w:eastAsia="Times New Roman" w:cs="Arial"/>
          <w:bCs/>
        </w:rPr>
      </w:pPr>
      <w:r>
        <w:rPr>
          <w:rFonts w:eastAsia="Times New Roman" w:cs="Arial"/>
          <w:bCs/>
        </w:rPr>
      </w:r>
    </w:p>
    <w:p>
      <w:pPr>
        <w:pStyle w:val="Normal"/>
        <w:spacing w:lineRule="auto" w:line="240" w:before="0" w:after="0"/>
        <w:ind w:left="0" w:hanging="0"/>
        <w:rPr>
          <w:rFonts w:eastAsia="Times New Roman" w:cs="Arial"/>
          <w:bCs/>
        </w:rPr>
      </w:pPr>
      <w:r>
        <w:rPr>
          <w:rFonts w:eastAsia="Times New Roman" w:cs="Arial"/>
          <w:bCs/>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mc:AlternateContent>
          <mc:Choice Requires="wps">
            <w:drawing>
              <wp:anchor behindDoc="0" distT="0" distB="5080" distL="0" distR="0" simplePos="0" locked="0" layoutInCell="0" allowOverlap="1" relativeHeight="6" wp14:anchorId="4120AE0D">
                <wp:simplePos x="0" y="0"/>
                <wp:positionH relativeFrom="column">
                  <wp:posOffset>3163570</wp:posOffset>
                </wp:positionH>
                <wp:positionV relativeFrom="paragraph">
                  <wp:posOffset>31115</wp:posOffset>
                </wp:positionV>
                <wp:extent cx="237490" cy="680085"/>
                <wp:effectExtent l="0" t="0" r="0" b="5715"/>
                <wp:wrapNone/>
                <wp:docPr id="3" name="Rectangle 89"/>
                <a:graphic xmlns:a="http://schemas.openxmlformats.org/drawingml/2006/main">
                  <a:graphicData uri="http://schemas.microsoft.com/office/word/2010/wordprocessingShape">
                    <wps:wsp>
                      <wps:cNvSpPr/>
                      <wps:spPr>
                        <a:xfrm>
                          <a:off x="0" y="0"/>
                          <a:ext cx="237600" cy="680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9" path="m0,0l-2147483645,0l-2147483645,-2147483646l0,-2147483646xe" fillcolor="white" stroked="f" o:allowincell="f" style="position:absolute;margin-left:249.1pt;margin-top:2.45pt;width:18.65pt;height:53.5pt;mso-wrap-style:none;v-text-anchor:middle" wp14:anchorId="4120AE0D">
                <v:fill o:detectmouseclick="t" type="solid" color2="black"/>
                <v:stroke color="#3465a4" weight="25560" joinstyle="round" endcap="flat"/>
                <w10:wrap type="none"/>
              </v:rect>
            </w:pict>
          </mc:Fallback>
        </mc:AlternateContent>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rPr>
          <w:rFonts w:eastAsia="Times New Roman" w:cs="Arial"/>
          <w:bCs/>
          <w:i/>
          <w:i/>
          <w:u w:val="single"/>
        </w:rPr>
      </w:pPr>
      <w:r>
        <w:rPr>
          <w:rFonts w:eastAsia="Times New Roman" w:cs="Arial"/>
          <w:bCs/>
          <w:i/>
          <w:u w:val="single"/>
        </w:rPr>
      </w:r>
    </w:p>
    <w:p>
      <w:pPr>
        <w:pStyle w:val="Normal"/>
        <w:spacing w:lineRule="auto" w:line="240" w:before="0" w:after="0"/>
        <w:ind w:left="0" w:hanging="0"/>
        <w:jc w:val="both"/>
        <w:rPr>
          <w:rFonts w:eastAsia="Times New Roman" w:cs="Arial"/>
          <w:bCs/>
        </w:rPr>
      </w:pPr>
      <w:r>
        <w:rPr>
          <w:rFonts w:eastAsia="Times New Roman" w:cs="Arial"/>
          <w:bCs/>
        </w:rPr>
        <w:t>On considère une boîte de médicament de masse 300 g placée sur un tapis. Elle est modélisée par un point matériel de centre d’inertie G. Le trajet parcouru par la boîte est divisé en 3 parties :</w:t>
      </w:r>
    </w:p>
    <w:p>
      <w:pPr>
        <w:pStyle w:val="Normal"/>
        <w:numPr>
          <w:ilvl w:val="0"/>
          <w:numId w:val="3"/>
        </w:numPr>
        <w:tabs>
          <w:tab w:val="clear" w:pos="708"/>
          <w:tab w:val="left" w:pos="284" w:leader="none"/>
        </w:tabs>
        <w:spacing w:lineRule="auto" w:line="240" w:before="0" w:after="0"/>
        <w:ind w:left="76" w:hanging="76"/>
        <w:contextualSpacing/>
        <w:jc w:val="both"/>
        <w:rPr>
          <w:rFonts w:eastAsia="Times New Roman" w:cs="Arial"/>
          <w:bCs/>
        </w:rPr>
      </w:pPr>
      <w:r>
        <w:rPr>
          <w:rFonts w:eastAsia="Times New Roman" w:cs="Arial"/>
          <w:bCs/>
        </w:rPr>
        <w:t xml:space="preserve">une surface horizontale AB. Il s’agit d’un tapis roulant permettant de faire avancer la boîte de médicament à une vitesse constante </w:t>
      </w:r>
      <w:r>
        <w:rPr>
          <w:rFonts w:eastAsia="Times New Roman" w:cs="Arial"/>
          <w:bCs/>
          <w:i/>
        </w:rPr>
        <w:t>v</w:t>
      </w:r>
      <w:r>
        <w:rPr>
          <w:rFonts w:eastAsia="Times New Roman" w:cs="Arial"/>
          <w:bCs/>
          <w:i/>
          <w:vertAlign w:val="subscript"/>
        </w:rPr>
        <w:t>0</w:t>
      </w:r>
      <w:r>
        <w:rPr>
          <w:rFonts w:eastAsia="Times New Roman" w:cs="Arial"/>
          <w:bCs/>
          <w:vertAlign w:val="subscript"/>
        </w:rPr>
        <w:t> </w:t>
      </w:r>
      <w:r>
        <w:rPr>
          <w:rFonts w:eastAsia="Times New Roman" w:cs="Arial"/>
          <w:bCs/>
        </w:rPr>
        <w:t>= 0,3m.s</w:t>
      </w:r>
      <w:r>
        <w:rPr>
          <w:rFonts w:eastAsia="Times New Roman" w:cs="Arial"/>
          <w:bCs/>
          <w:vertAlign w:val="superscript"/>
        </w:rPr>
        <w:t>-1 </w:t>
      </w:r>
      <w:r>
        <w:rPr>
          <w:rFonts w:eastAsia="Times New Roman" w:cs="Arial"/>
          <w:bCs/>
        </w:rPr>
        <w:t xml:space="preserve">; </w:t>
      </w:r>
    </w:p>
    <w:p>
      <w:pPr>
        <w:pStyle w:val="Normal"/>
        <w:numPr>
          <w:ilvl w:val="0"/>
          <w:numId w:val="3"/>
        </w:numPr>
        <w:tabs>
          <w:tab w:val="clear" w:pos="708"/>
          <w:tab w:val="left" w:pos="284" w:leader="none"/>
        </w:tabs>
        <w:spacing w:lineRule="auto" w:line="240" w:before="0" w:after="0"/>
        <w:ind w:left="76" w:hanging="76"/>
        <w:contextualSpacing/>
        <w:jc w:val="both"/>
        <w:rPr>
          <w:rFonts w:eastAsia="Times New Roman" w:cs="Arial"/>
          <w:bCs/>
        </w:rPr>
      </w:pPr>
      <w:r>
        <w:rPr>
          <w:rFonts w:eastAsia="Times New Roman" w:cs="Arial"/>
          <w:bCs/>
        </w:rPr>
        <w:t xml:space="preserve">Un plan incliné BC de longueur 1,58 m et formant un angle </w:t>
      </w:r>
      <w:r>
        <w:rPr>
          <w:rFonts w:eastAsia="Times New Roman" w:cs="Cambria Math" w:ascii="Cambria Math" w:hAnsi="Cambria Math"/>
          <w:bCs/>
        </w:rPr>
        <w:t>𝜶</w:t>
      </w:r>
      <w:r>
        <w:rPr>
          <w:rFonts w:eastAsia="Times New Roman" w:cs="Arial"/>
          <w:bCs/>
        </w:rPr>
        <w:t xml:space="preserve"> = 55°avec l’horizontale. La valeur de la force </w:t>
      </w:r>
      <w:r>
        <w:rPr>
          <w:rFonts w:eastAsia="Times New Roman" w:cs="Arial"/>
          <w:bCs/>
          <w:i/>
        </w:rPr>
        <w:t>F</w:t>
      </w:r>
      <w:r>
        <w:rPr>
          <w:rFonts w:eastAsia="Times New Roman" w:cs="Arial"/>
          <w:bCs/>
        </w:rPr>
        <w:t xml:space="preserve"> modélisant les frottements exercés sur la boîte de médicaments sur cette portion est </w:t>
      </w:r>
      <w:r>
        <w:rPr>
          <w:rFonts w:eastAsia="Times New Roman" w:cs="Arial"/>
          <w:bCs/>
          <w:i/>
        </w:rPr>
        <w:t>F</w:t>
      </w:r>
      <w:r>
        <w:rPr>
          <w:rFonts w:eastAsia="Times New Roman" w:cs="Arial"/>
          <w:bCs/>
        </w:rPr>
        <w:t xml:space="preserve"> = 0,30N ; </w:t>
      </w:r>
    </w:p>
    <w:p>
      <w:pPr>
        <w:pStyle w:val="Normal"/>
        <w:numPr>
          <w:ilvl w:val="0"/>
          <w:numId w:val="3"/>
        </w:numPr>
        <w:tabs>
          <w:tab w:val="clear" w:pos="708"/>
          <w:tab w:val="left" w:pos="284" w:leader="none"/>
        </w:tabs>
        <w:spacing w:lineRule="auto" w:line="240" w:before="0" w:after="0"/>
        <w:ind w:left="76" w:hanging="76"/>
        <w:contextualSpacing/>
        <w:jc w:val="both"/>
        <w:rPr>
          <w:rFonts w:eastAsia="Times New Roman" w:cs="Arial"/>
          <w:bCs/>
        </w:rPr>
      </w:pPr>
      <w:r>
        <w:rPr>
          <w:rFonts w:eastAsia="Times New Roman" w:cs="Arial"/>
          <w:bCs/>
        </w:rPr>
        <w:t>Une portion de C à D où la boîte est en chute libre, dans un panier au point D.</w:t>
      </w:r>
    </w:p>
    <w:p>
      <w:pPr>
        <w:pStyle w:val="Normal"/>
        <w:tabs>
          <w:tab w:val="clear" w:pos="708"/>
          <w:tab w:val="left" w:pos="284" w:leader="none"/>
        </w:tabs>
        <w:spacing w:lineRule="auto" w:line="240" w:before="0" w:after="0"/>
        <w:ind w:left="0" w:hanging="0"/>
        <w:jc w:val="both"/>
        <w:rPr>
          <w:rFonts w:eastAsia="Times New Roman" w:cs="Arial"/>
          <w:bCs/>
        </w:rPr>
      </w:pPr>
      <w:r>
        <w:rPr>
          <w:rFonts w:eastAsia="Times New Roman" w:cs="Arial"/>
          <w:bCs/>
        </w:rPr>
        <w:t xml:space="preserve">On néglige l’action exercée par l’air. L’intensité du champ de pesanteur terrestre vaut </w:t>
      </w:r>
      <w:r>
        <w:rPr>
          <w:rFonts w:eastAsia="Times New Roman" w:cs="Arial"/>
          <w:bCs/>
          <w:i/>
        </w:rPr>
        <w:t>g</w:t>
      </w:r>
      <w:r>
        <w:rPr>
          <w:rFonts w:eastAsia="Times New Roman" w:cs="Arial"/>
          <w:bCs/>
        </w:rPr>
        <w:t> = 9,81 N.kg</w:t>
      </w:r>
      <w:r>
        <w:rPr>
          <w:rFonts w:eastAsia="Times New Roman" w:cs="Arial"/>
          <w:bCs/>
          <w:vertAlign w:val="superscript"/>
        </w:rPr>
        <w:t>-1</w:t>
      </w:r>
      <w:r>
        <w:rPr>
          <w:rFonts w:eastAsia="Times New Roman" w:cs="Arial"/>
          <w:bCs/>
        </w:rPr>
        <w:t>.</w:t>
      </w:r>
    </w:p>
    <w:p>
      <w:pPr>
        <w:pStyle w:val="Normal"/>
        <w:spacing w:lineRule="auto" w:line="240" w:before="0" w:after="0"/>
        <w:ind w:left="0" w:hanging="0"/>
        <w:rPr>
          <w:rFonts w:eastAsia="Times New Roman" w:cs="Arial"/>
          <w:bCs/>
        </w:rPr>
      </w:pPr>
      <w:r>
        <w:rPr>
          <w:rFonts w:eastAsia="Times New Roman" w:cs="Arial"/>
          <w:bCs/>
        </w:rPr>
      </w:r>
    </w:p>
    <w:p>
      <w:pPr>
        <w:pStyle w:val="Normal"/>
        <w:numPr>
          <w:ilvl w:val="1"/>
          <w:numId w:val="1"/>
        </w:numPr>
        <w:spacing w:lineRule="auto" w:line="240" w:before="0" w:after="0"/>
        <w:contextualSpacing/>
        <w:jc w:val="both"/>
        <w:rPr>
          <w:rFonts w:eastAsia="Times New Roman" w:cs="Arial"/>
          <w:bCs/>
        </w:rPr>
      </w:pPr>
      <w:r>
        <w:rPr>
          <w:rFonts w:eastAsia="Times New Roman" w:cs="Arial"/>
          <w:bCs/>
        </w:rPr>
        <w:t>Effectuer le bilan des actions modélisées par des forces s’exerçant sur la boîte de médicaments sur les différents trajets entre A et D.</w:t>
      </w:r>
    </w:p>
    <w:p>
      <w:pPr>
        <w:pStyle w:val="Normal"/>
        <w:numPr>
          <w:ilvl w:val="0"/>
          <w:numId w:val="0"/>
        </w:numPr>
        <w:spacing w:lineRule="auto" w:line="240" w:before="0" w:after="0"/>
        <w:ind w:left="360" w:hanging="0"/>
        <w:contextualSpacing/>
        <w:jc w:val="both"/>
        <w:rPr>
          <w:rFonts w:eastAsia="Times New Roman" w:cs="Arial"/>
          <w:bCs/>
        </w:rPr>
      </w:pPr>
      <w:r>
        <w:rPr/>
      </w:r>
    </w:p>
    <w:p>
      <w:pPr>
        <w:pStyle w:val="Normal"/>
        <w:numPr>
          <w:ilvl w:val="1"/>
          <w:numId w:val="1"/>
        </w:numPr>
        <w:spacing w:lineRule="auto" w:line="240" w:before="0" w:after="0"/>
        <w:contextualSpacing/>
        <w:jc w:val="both"/>
        <w:rPr>
          <w:rFonts w:eastAsia="Times New Roman" w:cs="Arial"/>
          <w:bCs/>
        </w:rPr>
      </w:pPr>
      <w:r>
        <w:rPr>
          <w:rFonts w:eastAsia="Times New Roman" w:cs="Arial"/>
          <w:bCs/>
        </w:rPr>
        <w:t>Que peut-on dire des forces s’exerçant sur la boîte entre les points A et B ?</w:t>
      </w:r>
    </w:p>
    <w:p>
      <w:pPr>
        <w:pStyle w:val="Normal"/>
        <w:numPr>
          <w:ilvl w:val="0"/>
          <w:numId w:val="0"/>
        </w:numPr>
        <w:spacing w:lineRule="auto" w:line="240" w:before="0" w:after="0"/>
        <w:ind w:left="360" w:hanging="0"/>
        <w:contextualSpacing/>
        <w:jc w:val="both"/>
        <w:rPr>
          <w:rFonts w:eastAsia="Times New Roman" w:cs="Arial"/>
          <w:bCs/>
        </w:rPr>
      </w:pPr>
      <w:r>
        <w:rPr/>
      </w:r>
    </w:p>
    <w:p>
      <w:pPr>
        <w:pStyle w:val="Normal"/>
        <w:numPr>
          <w:ilvl w:val="1"/>
          <w:numId w:val="1"/>
        </w:numPr>
        <w:spacing w:lineRule="auto" w:line="240" w:before="0" w:after="0"/>
        <w:contextualSpacing/>
        <w:rPr>
          <w:rFonts w:eastAsia="Times New Roman" w:cs="Arial"/>
          <w:bCs/>
        </w:rPr>
      </w:pPr>
      <w:r>
        <w:rPr>
          <w:rFonts w:eastAsia="Times New Roman" w:cs="Arial"/>
          <w:bCs/>
        </w:rPr>
        <w:t>Sur le trajet BC.</w:t>
      </w:r>
    </w:p>
    <w:p>
      <w:pPr>
        <w:pStyle w:val="ListParagraph"/>
        <w:numPr>
          <w:ilvl w:val="1"/>
          <w:numId w:val="5"/>
        </w:numPr>
        <w:spacing w:lineRule="auto" w:line="240" w:before="0" w:after="0"/>
        <w:contextualSpacing/>
        <w:jc w:val="both"/>
        <w:rPr>
          <w:rFonts w:ascii="Arial" w:hAnsi="Arial" w:eastAsia="Times New Roman" w:cs="Arial"/>
          <w:bCs/>
          <w:sz w:val="24"/>
        </w:rPr>
      </w:pPr>
      <w:r>
        <w:rPr>
          <w:rFonts w:eastAsia="Times New Roman" w:cs="Arial" w:ascii="Arial" w:hAnsi="Arial"/>
          <w:bCs/>
          <w:sz w:val="24"/>
        </w:rPr>
        <w:t xml:space="preserve">Schématiser, </w:t>
      </w:r>
      <w:r>
        <w:rPr>
          <w:rFonts w:eastAsia="Times New Roman" w:cs="Arial" w:ascii="Arial" w:hAnsi="Arial"/>
          <w:b/>
          <w:bCs/>
          <w:sz w:val="24"/>
        </w:rPr>
        <w:t>sur l’annexe à rendre avec la copie</w:t>
      </w:r>
      <w:r>
        <w:rPr>
          <w:rFonts w:eastAsia="Times New Roman" w:cs="Arial" w:ascii="Arial" w:hAnsi="Arial"/>
          <w:bCs/>
          <w:sz w:val="24"/>
        </w:rPr>
        <w:t>, les forces qui s’exercent sur la boîte de médicament, sans souci d’échelle.</w:t>
      </w:r>
    </w:p>
    <w:p>
      <w:pPr>
        <w:pStyle w:val="ListParagraph"/>
        <w:numPr>
          <w:ilvl w:val="0"/>
          <w:numId w:val="0"/>
        </w:numPr>
        <w:spacing w:lineRule="auto" w:line="240" w:before="0" w:after="0"/>
        <w:ind w:left="1080" w:hanging="0"/>
        <w:contextualSpacing/>
        <w:jc w:val="both"/>
        <w:rPr>
          <w:rFonts w:ascii="Arial" w:hAnsi="Arial" w:eastAsia="Times New Roman" w:cs="Arial"/>
          <w:bCs/>
          <w:sz w:val="24"/>
        </w:rPr>
      </w:pPr>
      <w:r>
        <w:rPr/>
      </w:r>
    </w:p>
    <w:p>
      <w:pPr>
        <w:pStyle w:val="ListParagraph"/>
        <w:numPr>
          <w:ilvl w:val="1"/>
          <w:numId w:val="5"/>
        </w:numPr>
        <w:spacing w:lineRule="auto" w:line="240" w:before="0" w:after="0"/>
        <w:contextualSpacing/>
        <w:jc w:val="both"/>
        <w:rPr>
          <w:rFonts w:ascii="Arial" w:hAnsi="Arial" w:eastAsia="Times New Roman" w:cs="Arial"/>
          <w:bCs/>
          <w:sz w:val="28"/>
        </w:rPr>
      </w:pPr>
      <w:r>
        <w:rPr>
          <w:rFonts w:eastAsia="Times New Roman" w:cs="Arial" w:ascii="Arial" w:hAnsi="Arial"/>
          <w:bCs/>
          <w:sz w:val="24"/>
        </w:rPr>
        <w:t>Donner l’expression littérale du travail de chaque force.</w:t>
      </w:r>
    </w:p>
    <w:p>
      <w:pPr>
        <w:pStyle w:val="ListParagraph"/>
        <w:numPr>
          <w:ilvl w:val="0"/>
          <w:numId w:val="0"/>
        </w:numPr>
        <w:spacing w:lineRule="auto" w:line="240" w:before="0" w:after="0"/>
        <w:ind w:left="1080" w:hanging="0"/>
        <w:contextualSpacing/>
        <w:jc w:val="both"/>
        <w:rPr>
          <w:rFonts w:ascii="Arial" w:hAnsi="Arial" w:eastAsia="Times New Roman" w:cs="Arial"/>
          <w:bCs/>
          <w:sz w:val="28"/>
        </w:rPr>
      </w:pPr>
      <w:r>
        <w:rPr/>
      </w:r>
    </w:p>
    <w:p>
      <w:pPr>
        <w:pStyle w:val="ListParagraph"/>
        <w:numPr>
          <w:ilvl w:val="1"/>
          <w:numId w:val="5"/>
        </w:numPr>
        <w:spacing w:lineRule="auto" w:line="240" w:before="0" w:after="0"/>
        <w:contextualSpacing/>
        <w:jc w:val="both"/>
        <w:rPr>
          <w:rFonts w:ascii="Arial" w:hAnsi="Arial" w:eastAsia="Times New Roman" w:cs="Arial"/>
          <w:bCs/>
          <w:sz w:val="28"/>
        </w:rPr>
      </w:pPr>
      <w:r>
        <w:rPr>
          <w:rFonts w:eastAsia="Times New Roman" w:cs="Arial" w:ascii="Arial" w:hAnsi="Arial"/>
          <w:bCs/>
          <w:sz w:val="24"/>
        </w:rPr>
        <w:t xml:space="preserve">En utilisant le théorème de l’énergie cinétique, donner l’expression littérale de la vitesse </w:t>
      </w:r>
      <w:r>
        <w:rPr>
          <w:rFonts w:eastAsia="Times New Roman" w:cs="Arial" w:ascii="Arial" w:hAnsi="Arial"/>
          <w:bCs/>
          <w:i/>
          <w:sz w:val="24"/>
        </w:rPr>
        <w:t>v</w:t>
      </w:r>
      <w:r>
        <w:rPr>
          <w:rFonts w:eastAsia="Times New Roman" w:cs="Arial" w:ascii="Arial" w:hAnsi="Arial"/>
          <w:bCs/>
          <w:i/>
          <w:sz w:val="24"/>
          <w:vertAlign w:val="subscript"/>
        </w:rPr>
        <w:t xml:space="preserve">C  </w:t>
      </w:r>
      <w:r>
        <w:rPr>
          <w:rFonts w:eastAsia="Times New Roman" w:cs="Arial" w:ascii="Arial" w:hAnsi="Arial"/>
          <w:bCs/>
          <w:sz w:val="24"/>
        </w:rPr>
        <w:t>de la boîte de médicaments lorsqu’il arrive en C puis calculer sa valeur.</w:t>
      </w:r>
    </w:p>
    <w:p>
      <w:pPr>
        <w:pStyle w:val="Normal"/>
        <w:spacing w:lineRule="auto" w:line="240" w:before="0" w:after="0"/>
        <w:ind w:left="1418" w:hanging="0"/>
        <w:contextualSpacing/>
        <w:rPr>
          <w:rFonts w:eastAsia="Times New Roman" w:cs="Arial"/>
          <w:bCs/>
        </w:rPr>
      </w:pPr>
      <w:r>
        <w:rPr>
          <w:rFonts w:eastAsia="Times New Roman" w:cs="Arial"/>
          <w:bCs/>
        </w:rPr>
      </w:r>
    </w:p>
    <w:p>
      <w:pPr>
        <w:pStyle w:val="Normal"/>
        <w:numPr>
          <w:ilvl w:val="1"/>
          <w:numId w:val="1"/>
        </w:numPr>
        <w:tabs>
          <w:tab w:val="clear" w:pos="708"/>
          <w:tab w:val="left" w:pos="426" w:leader="none"/>
        </w:tabs>
        <w:spacing w:lineRule="auto" w:line="240" w:before="0" w:after="0"/>
        <w:ind w:left="0" w:hanging="0"/>
        <w:contextualSpacing/>
        <w:jc w:val="both"/>
        <w:rPr>
          <w:rFonts w:eastAsia="Times New Roman" w:cs="Arial"/>
        </w:rPr>
      </w:pPr>
      <w:r>
        <w:rPr>
          <w:rFonts w:eastAsia="Times New Roman" w:cs="Arial"/>
          <w:bCs/>
        </w:rPr>
        <w:t xml:space="preserve">La boîte est réceptionnée dans un panier situé à un hauteur </w:t>
      </w:r>
      <w:r>
        <w:rPr>
          <w:rFonts w:eastAsia="Times New Roman" w:cs="Arial"/>
          <w:bCs/>
          <w:i/>
        </w:rPr>
        <w:t>h</w:t>
      </w:r>
      <w:r>
        <w:rPr>
          <w:rFonts w:eastAsia="Times New Roman" w:cs="Arial"/>
          <w:bCs/>
        </w:rPr>
        <w:t xml:space="preserve"> sous le point C. Indiquer, sans faire de calculs, les paramètres sur lesquels on peut jouer pour que la boîte de médicament ne soit pas déformée à la réception.</w:t>
      </w:r>
    </w:p>
    <w:p>
      <w:pPr>
        <w:pStyle w:val="Normal"/>
        <w:spacing w:lineRule="auto" w:line="240" w:before="0" w:after="0"/>
        <w:ind w:left="0" w:hanging="0"/>
        <w:contextualSpacing/>
        <w:rPr>
          <w:rFonts w:eastAsia="Times New Roman" w:cs="Arial"/>
        </w:rPr>
      </w:pPr>
      <w:r>
        <w:rPr>
          <w:rFonts w:eastAsia="Times New Roman" w:cs="Arial"/>
        </w:rPr>
      </w:r>
    </w:p>
    <w:p>
      <w:pPr>
        <w:pStyle w:val="Normal"/>
        <w:spacing w:lineRule="auto" w:line="240" w:before="0" w:after="0"/>
        <w:ind w:left="0" w:hanging="0"/>
        <w:rPr>
          <w:rFonts w:eastAsia="Times New Roman" w:cs="Arial"/>
          <w:b/>
          <w:b/>
        </w:rPr>
      </w:pPr>
      <w:r>
        <w:rPr>
          <w:rFonts w:eastAsia="Times New Roman" w:cs="Arial"/>
          <w:b/>
        </w:rPr>
      </w:r>
      <w:r>
        <w:br w:type="page"/>
      </w:r>
    </w:p>
    <w:p>
      <w:pPr>
        <w:pStyle w:val="Normal"/>
        <w:spacing w:lineRule="auto" w:line="240" w:before="0" w:after="0"/>
        <w:ind w:left="0" w:hanging="0"/>
        <w:rPr>
          <w:rFonts w:eastAsia="Times New Roman" w:cs="Arial"/>
          <w:b/>
          <w:b/>
        </w:rPr>
      </w:pPr>
      <w:r>
        <w:rPr>
          <w:rFonts w:eastAsia="Times New Roman" w:cs="Arial"/>
          <w:b/>
        </w:rPr>
      </w:r>
      <w:bookmarkStart w:id="0" w:name="_GoBack"/>
      <w:bookmarkStart w:id="1" w:name="_GoBack"/>
      <w:bookmarkEnd w:id="1"/>
    </w:p>
    <w:p>
      <w:pPr>
        <w:pStyle w:val="Normal"/>
        <w:spacing w:lineRule="auto" w:line="240" w:before="0" w:after="0"/>
        <w:ind w:left="0" w:hanging="0"/>
        <w:jc w:val="center"/>
        <w:rPr>
          <w:rFonts w:eastAsia="Times New Roman" w:cs="Arial"/>
          <w:b/>
          <w:b/>
        </w:rPr>
      </w:pPr>
      <w:r>
        <w:rPr>
          <w:rFonts w:eastAsia="Times New Roman" w:cs="Arial"/>
          <w:b/>
        </w:rPr>
        <w:t>Annexe à rendre avec la copie</w:t>
      </w:r>
    </w:p>
    <w:p>
      <w:pPr>
        <w:pStyle w:val="Normal"/>
        <w:spacing w:lineRule="auto" w:line="240" w:before="0" w:after="0"/>
        <w:ind w:left="0" w:hanging="0"/>
        <w:rPr>
          <w:rFonts w:eastAsia="Times New Roman" w:cs="Arial"/>
          <w:b/>
          <w:b/>
        </w:rPr>
      </w:pPr>
      <w:r>
        <w:rPr>
          <w:rFonts w:eastAsia="Times New Roman" w:cs="Arial"/>
          <w:b/>
        </w:rPr>
      </w:r>
    </w:p>
    <w:p>
      <w:pPr>
        <w:pStyle w:val="Normal"/>
        <w:spacing w:lineRule="auto" w:line="240" w:before="0" w:after="0"/>
        <w:ind w:left="0" w:hanging="0"/>
        <w:rPr>
          <w:rFonts w:eastAsia="Times New Roman" w:cs="Arial"/>
          <w:b/>
          <w:b/>
        </w:rPr>
      </w:pPr>
      <w:r>
        <w:rPr>
          <w:rFonts w:eastAsia="Times New Roman" w:cs="Arial"/>
          <w:b/>
        </w:rPr>
        <w:t>Question 8.1</w:t>
      </w:r>
    </w:p>
    <w:p>
      <w:pPr>
        <w:pStyle w:val="Normal"/>
        <w:spacing w:lineRule="auto" w:line="240" w:before="0" w:after="0"/>
        <w:ind w:left="0" w:hanging="0"/>
        <w:rPr>
          <w:rFonts w:eastAsia="Times New Roman" w:cs="Arial"/>
          <w:b/>
          <w:b/>
        </w:rPr>
      </w:pPr>
      <w:r>
        <w:rPr>
          <w:rFonts w:eastAsia="Times New Roman" w:cs="Arial"/>
          <w:b/>
        </w:rPr>
      </w:r>
    </w:p>
    <w:p>
      <w:pPr>
        <w:pStyle w:val="Normal"/>
        <w:spacing w:lineRule="auto" w:line="240" w:before="0" w:after="0"/>
        <w:ind w:left="0" w:hanging="0"/>
        <w:rPr>
          <w:rFonts w:eastAsia="Times New Roman" w:cs="Arial"/>
          <w:b/>
          <w:b/>
        </w:rPr>
      </w:pPr>
      <w:r>
        <w:rPr>
          <w:rFonts w:eastAsia="Times New Roman" w:cs="Arial"/>
          <w:b/>
        </w:rPr>
        <mc:AlternateContent>
          <mc:Choice Requires="wpg">
            <w:drawing>
              <wp:anchor behindDoc="0" distT="0" distB="20955" distL="0" distR="27940" simplePos="0" locked="0" layoutInCell="0" allowOverlap="1" relativeHeight="4" wp14:anchorId="5EB21E08">
                <wp:simplePos x="0" y="0"/>
                <wp:positionH relativeFrom="column">
                  <wp:posOffset>198755</wp:posOffset>
                </wp:positionH>
                <wp:positionV relativeFrom="paragraph">
                  <wp:posOffset>86360</wp:posOffset>
                </wp:positionV>
                <wp:extent cx="4962525" cy="5274310"/>
                <wp:effectExtent l="3810" t="3175" r="2540" b="3175"/>
                <wp:wrapNone/>
                <wp:docPr id="4" name="Group 17"/>
                <a:graphic xmlns:a="http://schemas.openxmlformats.org/drawingml/2006/main">
                  <a:graphicData uri="http://schemas.microsoft.com/office/word/2010/wordprocessingGroup">
                    <wpg:wgp>
                      <wpg:cNvGrpSpPr/>
                      <wpg:grpSpPr>
                        <a:xfrm>
                          <a:off x="0" y="0"/>
                          <a:ext cx="4962600" cy="5274360"/>
                          <a:chOff x="0" y="0"/>
                          <a:chExt cx="4962600" cy="5274360"/>
                        </a:xfrm>
                      </wpg:grpSpPr>
                      <wps:wsp>
                        <wps:cNvSpPr/>
                        <wps:spPr>
                          <a:xfrm>
                            <a:off x="0" y="0"/>
                            <a:ext cx="4962600" cy="5274360"/>
                          </a:xfrm>
                          <a:prstGeom prst="rect">
                            <a:avLst/>
                          </a:prstGeom>
                          <a:solidFill>
                            <a:srgbClr val="ffffff"/>
                          </a:solidFill>
                          <a:ln w="6350">
                            <a:solidFill>
                              <a:srgbClr val="000000"/>
                            </a:solidFill>
                            <a:miter/>
                          </a:ln>
                        </wps:spPr>
                        <wps:style>
                          <a:lnRef idx="0"/>
                          <a:fillRef idx="0"/>
                          <a:effectRef idx="0"/>
                          <a:fontRef idx="minor"/>
                        </wps:style>
                        <wps:txbx>
                          <w:txbxContent>
                            <w:p>
                              <w:pPr>
                                <w:pStyle w:val="Normal"/>
                                <w:rPr/>
                              </w:pPr>
                              <w:r>
                                <w:rPr/>
                              </w:r>
                            </w:p>
                            <w:p>
                              <w:pPr>
                                <w:pStyle w:val="Normal"/>
                                <w:rPr/>
                              </w:pPr>
                              <w:r>
                                <w:rPr/>
                              </w:r>
                            </w:p>
                            <w:p>
                              <w:pPr>
                                <w:pStyle w:val="Normal"/>
                                <w:rPr/>
                              </w:pPr>
                              <w:r>
                                <w:rPr/>
                              </w:r>
                            </w:p>
                            <w:p>
                              <w:pPr>
                                <w:pStyle w:val="Normal"/>
                                <w:spacing w:before="0" w:after="0"/>
                                <w:ind w:left="0" w:hanging="0"/>
                                <w:rPr>
                                  <w:rFonts w:ascii="Calibri" w:hAnsi="Calibri" w:cs="Arial" w:asciiTheme="minorHAnsi" w:hAnsiTheme="minorHAnsi"/>
                                  <w:sz w:val="22"/>
                                </w:rPr>
                              </w:pPr>
                              <w:r>
                                <w:rPr>
                                  <w:rFonts w:cs="Arial" w:ascii="Calibri" w:hAnsi="Calibri" w:asciiTheme="minorHAnsi" w:hAnsiTheme="minorHAnsi"/>
                                  <w:sz w:val="22"/>
                                </w:rPr>
                                <w:t xml:space="preserve">        </w:t>
                              </w:r>
                              <w:r>
                                <w:rPr>
                                  <w:rFonts w:cs="Arial" w:ascii="Calibri" w:hAnsi="Calibri" w:asciiTheme="minorHAnsi" w:hAnsiTheme="minorHAnsi"/>
                                  <w:sz w:val="22"/>
                                </w:rPr>
                                <w:t>A                                       B</w:t>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mbria Math" w:hAnsi="Cambria Math" w:cs="Cambria Math"/>
                                  <w:sz w:val="22"/>
                                </w:rPr>
                              </w:pPr>
                              <w:r>
                                <w:rPr>
                                  <w:rFonts w:cs="Cambria Math" w:ascii="Cambria Math" w:hAnsi="Cambria Math"/>
                                  <w:sz w:val="22"/>
                                </w:rPr>
                                <w:t xml:space="preserve">  </w:t>
                              </w:r>
                            </w:p>
                            <w:p>
                              <w:pPr>
                                <w:pStyle w:val="Normal"/>
                                <w:spacing w:before="0" w:after="0"/>
                                <w:rPr>
                                  <w:rFonts w:ascii="Cambria Math" w:hAnsi="Cambria Math" w:cs="Cambria Math"/>
                                  <w:sz w:val="22"/>
                                </w:rPr>
                              </w:pPr>
                              <w:r>
                                <w:rPr>
                                  <w:rFonts w:cs="Cambria Math" w:ascii="Cambria Math" w:hAnsi="Cambria Math"/>
                                  <w:sz w:val="22"/>
                                </w:rPr>
                              </w:r>
                            </w:p>
                            <w:p>
                              <w:pPr>
                                <w:pStyle w:val="Normal"/>
                                <w:spacing w:before="0" w:after="0"/>
                                <w:rPr>
                                  <w:rFonts w:ascii="Cambria Math" w:hAnsi="Cambria Math" w:cs="Cambria Math"/>
                                  <w:sz w:val="22"/>
                                </w:rPr>
                              </w:pPr>
                              <w:r>
                                <w:rPr>
                                  <w:rFonts w:cs="Cambria Math" w:ascii="Cambria Math" w:hAnsi="Cambria Math"/>
                                  <w:sz w:val="22"/>
                                </w:rPr>
                              </w:r>
                            </w:p>
                            <w:p>
                              <w:pPr>
                                <w:pStyle w:val="Normal"/>
                                <w:spacing w:before="0" w:after="0"/>
                                <w:rPr>
                                  <w:rFonts w:ascii="Cambria Math" w:hAnsi="Cambria Math" w:cs="Cambria Math"/>
                                  <w:sz w:val="22"/>
                                </w:rPr>
                              </w:pPr>
                              <w:r>
                                <w:rPr>
                                  <w:rFonts w:cs="Cambria Math" w:ascii="Cambria Math" w:hAnsi="Cambria Math"/>
                                  <w:sz w:val="22"/>
                                </w:rPr>
                              </w:r>
                            </w:p>
                            <w:p>
                              <w:pPr>
                                <w:pStyle w:val="Normal"/>
                                <w:spacing w:before="0" w:after="0"/>
                                <w:rPr>
                                  <w:rFonts w:ascii="Calibri" w:hAnsi="Calibri" w:cs="Arial" w:asciiTheme="minorHAnsi" w:hAnsiTheme="minorHAnsi"/>
                                  <w:sz w:val="22"/>
                                </w:rPr>
                              </w:pPr>
                              <w:r>
                                <w:rPr>
                                  <w:rFonts w:cs="Cambria Math" w:ascii="Cambria Math" w:hAnsi="Cambria Math"/>
                                  <w:sz w:val="22"/>
                                </w:rPr>
                                <w:t xml:space="preserve">                                                            𝜶</w:t>
                              </w:r>
                            </w:p>
                            <w:p>
                              <w:pPr>
                                <w:pStyle w:val="Normal"/>
                                <w:spacing w:before="0" w:after="0"/>
                                <w:rPr>
                                  <w:rFonts w:ascii="Calibri" w:hAnsi="Calibri" w:cs="Arial" w:asciiTheme="minorHAnsi" w:hAnsiTheme="minorHAnsi"/>
                                  <w:sz w:val="22"/>
                                </w:rPr>
                              </w:pPr>
                              <w:r>
                                <w:rPr>
                                  <w:rFonts w:cs="Arial" w:ascii="Calibri" w:hAnsi="Calibri" w:asciiTheme="minorHAnsi" w:hAnsiTheme="minorHAnsi"/>
                                  <w:sz w:val="22"/>
                                </w:rPr>
                                <w:t xml:space="preserve">                                                          </w:t>
                              </w:r>
                            </w:p>
                            <w:p>
                              <w:pPr>
                                <w:pStyle w:val="Normal"/>
                                <w:spacing w:before="0" w:after="0"/>
                                <w:rPr>
                                  <w:rFonts w:ascii="Calibri" w:hAnsi="Calibri" w:cs="Arial" w:asciiTheme="minorHAnsi" w:hAnsiTheme="minorHAnsi"/>
                                  <w:sz w:val="22"/>
                                </w:rPr>
                              </w:pPr>
                              <w:r>
                                <w:rPr>
                                  <w:rFonts w:cs="Arial" w:ascii="Calibri" w:hAnsi="Calibri" w:asciiTheme="minorHAnsi" w:hAnsiTheme="minorHAnsi"/>
                                  <w:sz w:val="22"/>
                                </w:rPr>
                                <w:t xml:space="preserve">                                                                   </w:t>
                              </w:r>
                              <w:r>
                                <w:rPr>
                                  <w:rFonts w:cs="Arial" w:ascii="Calibri" w:hAnsi="Calibri" w:asciiTheme="minorHAnsi" w:hAnsiTheme="minorHAnsi"/>
                                  <w:sz w:val="22"/>
                                </w:rPr>
                                <w:t>C</w:t>
                              </w:r>
                            </w:p>
                            <w:p>
                              <w:pPr>
                                <w:pStyle w:val="Normal"/>
                                <w:spacing w:before="0" w:after="0"/>
                                <w:rPr>
                                  <w:rFonts w:ascii="Calibri" w:hAnsi="Calibri" w:cs="Arial" w:asciiTheme="minorHAnsi" w:hAnsiTheme="minorHAnsi"/>
                                  <w:sz w:val="22"/>
                                </w:rPr>
                              </w:pPr>
                              <w:r>
                                <w:rPr>
                                  <w:rFonts w:cs="Arial" w:ascii="Calibri" w:hAnsi="Calibri"/>
                                  <w:sz w:val="22"/>
                                </w:rPr>
                              </w:r>
                            </w:p>
                            <w:p>
                              <w:pPr>
                                <w:pStyle w:val="Normal"/>
                                <w:rPr>
                                  <w:rFonts w:ascii="Calibri" w:hAnsi="Calibri" w:cs="Arial" w:asciiTheme="minorHAnsi" w:hAnsiTheme="minorHAnsi"/>
                                  <w:sz w:val="22"/>
                                </w:rPr>
                              </w:pPr>
                              <w:r>
                                <w:rPr>
                                  <w:rFonts w:cs="Arial" w:ascii="Calibri" w:hAnsi="Calibri"/>
                                  <w:sz w:val="22"/>
                                </w:rPr>
                              </w:r>
                            </w:p>
                            <w:p>
                              <w:pPr>
                                <w:pStyle w:val="Normal"/>
                                <w:rPr>
                                  <w:rFonts w:ascii="Calibri" w:hAnsi="Calibri" w:cs="Arial" w:asciiTheme="minorHAnsi" w:hAnsiTheme="minorHAnsi"/>
                                  <w:sz w:val="22"/>
                                </w:rPr>
                              </w:pPr>
                              <w:r>
                                <w:rPr>
                                  <w:rFonts w:cs="Arial" w:ascii="Calibri" w:hAnsi="Calibri"/>
                                  <w:sz w:val="22"/>
                                </w:rPr>
                              </w:r>
                            </w:p>
                            <w:p>
                              <w:pPr>
                                <w:pStyle w:val="Normal"/>
                                <w:rPr>
                                  <w:rFonts w:ascii="Calibri" w:hAnsi="Calibri" w:cs="Arial" w:asciiTheme="minorHAnsi" w:hAnsiTheme="minorHAnsi"/>
                                  <w:sz w:val="22"/>
                                </w:rPr>
                              </w:pPr>
                              <w:r>
                                <w:rPr>
                                  <w:rFonts w:cs="Arial" w:ascii="Calibri" w:hAnsi="Calibri" w:asciiTheme="minorHAnsi" w:hAnsiTheme="minorHAnsi"/>
                                  <w:sz w:val="22"/>
                                </w:rPr>
                                <w:t xml:space="preserve">                                                                                      </w:t>
                              </w:r>
                            </w:p>
                            <w:p>
                              <w:pPr>
                                <w:pStyle w:val="Normal"/>
                                <w:ind w:left="4248" w:firstLine="708"/>
                                <w:rPr>
                                  <w:rFonts w:ascii="Calibri" w:hAnsi="Calibri" w:cs="Arial" w:asciiTheme="minorHAnsi" w:hAnsiTheme="minorHAnsi"/>
                                  <w:sz w:val="22"/>
                                </w:rPr>
                              </w:pPr>
                              <w:r>
                                <w:rPr>
                                  <w:rFonts w:cs="Arial" w:ascii="Calibri" w:hAnsi="Calibri"/>
                                  <w:sz w:val="22"/>
                                </w:rPr>
                              </w:r>
                            </w:p>
                            <w:p>
                              <w:pPr>
                                <w:pStyle w:val="Normal"/>
                                <w:ind w:left="3540" w:firstLine="708"/>
                                <w:rPr>
                                  <w:rFonts w:ascii="Calibri" w:hAnsi="Calibri" w:cs="Arial" w:asciiTheme="minorHAnsi" w:hAnsiTheme="minorHAnsi"/>
                                  <w:sz w:val="22"/>
                                </w:rPr>
                              </w:pPr>
                              <w:r>
                                <w:rPr>
                                  <w:rFonts w:cs="Arial" w:ascii="Calibri" w:hAnsi="Calibri" w:asciiTheme="minorHAnsi" w:hAnsiTheme="minorHAnsi"/>
                                  <w:sz w:val="22"/>
                                </w:rPr>
                                <w:t xml:space="preserve">     </w:t>
                              </w:r>
                              <w:r>
                                <w:rPr>
                                  <w:rFonts w:cs="Arial" w:ascii="Calibri" w:hAnsi="Calibri" w:asciiTheme="minorHAnsi" w:hAnsiTheme="minorHAnsi"/>
                                  <w:sz w:val="22"/>
                                </w:rPr>
                                <w:t>D</w:t>
                              </w:r>
                            </w:p>
                            <w:p>
                              <w:pPr>
                                <w:pStyle w:val="Normal"/>
                                <w:rPr>
                                  <w:rFonts w:ascii="Calibri" w:hAnsi="Calibri" w:cs="Arial" w:asciiTheme="minorHAnsi" w:hAnsiTheme="minorHAnsi"/>
                                  <w:sz w:val="22"/>
                                </w:rPr>
                              </w:pPr>
                              <w:r>
                                <w:rPr>
                                  <w:rFonts w:cs="Arial" w:ascii="Calibri" w:hAnsi="Calibri"/>
                                  <w:sz w:val="22"/>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before="0" w:after="160"/>
                                <w:rPr>
                                  <w:rFonts w:cs="Arial"/>
                                </w:rPr>
                              </w:pPr>
                              <w:r>
                                <w:rPr>
                                  <w:rFonts w:cs="Arial"/>
                                </w:rPr>
                                <w:t>D</w:t>
                              </w:r>
                            </w:p>
                          </w:txbxContent>
                        </wps:txbx>
                        <wps:bodyPr anchor="t">
                          <a:noAutofit/>
                        </wps:bodyPr>
                      </wps:wsp>
                      <wps:wsp>
                        <wps:cNvSpPr/>
                        <wps:spPr>
                          <a:xfrm>
                            <a:off x="517680" y="587520"/>
                            <a:ext cx="438840" cy="365040"/>
                          </a:xfrm>
                          <a:prstGeom prst="rect">
                            <a:avLst/>
                          </a:prstGeom>
                          <a:solidFill>
                            <a:srgbClr val="a5a5a5"/>
                          </a:solidFill>
                          <a:ln w="12700">
                            <a:solidFill>
                              <a:srgbClr val="535353"/>
                            </a:solidFill>
                            <a:miter/>
                          </a:ln>
                        </wps:spPr>
                        <wps:style>
                          <a:lnRef idx="0"/>
                          <a:fillRef idx="0"/>
                          <a:effectRef idx="0"/>
                          <a:fontRef idx="minor"/>
                        </wps:style>
                        <wps:bodyPr/>
                      </wps:wsp>
                      <wpg:grpSp>
                        <wpg:cNvGrpSpPr/>
                        <wpg:grpSpPr>
                          <a:xfrm>
                            <a:off x="424800" y="953280"/>
                            <a:ext cx="3369240" cy="3413160"/>
                          </a:xfrm>
                        </wpg:grpSpPr>
                        <wpg:grpSp>
                          <wpg:cNvGrpSpPr/>
                          <wpg:grpSpPr>
                            <a:xfrm>
                              <a:off x="1929240" y="2969280"/>
                              <a:ext cx="1440360" cy="443880"/>
                            </a:xfrm>
                          </wpg:grpSpPr>
                          <wps:wsp>
                            <wps:cNvSpPr/>
                            <wps:spPr>
                              <a:xfrm>
                                <a:off x="0" y="0"/>
                                <a:ext cx="720" cy="443880"/>
                              </a:xfrm>
                              <a:prstGeom prst="line">
                                <a:avLst/>
                              </a:prstGeom>
                              <a:ln w="6350">
                                <a:solidFill>
                                  <a:srgbClr val="000000"/>
                                </a:solidFill>
                                <a:miter/>
                              </a:ln>
                            </wps:spPr>
                            <wps:style>
                              <a:lnRef idx="0"/>
                              <a:fillRef idx="0"/>
                              <a:effectRef idx="0"/>
                              <a:fontRef idx="minor"/>
                            </wps:style>
                            <wps:bodyPr/>
                          </wps:wsp>
                          <wps:wsp>
                            <wps:cNvSpPr/>
                            <wps:spPr>
                              <a:xfrm>
                                <a:off x="0" y="443880"/>
                                <a:ext cx="1439640" cy="0"/>
                              </a:xfrm>
                              <a:prstGeom prst="line">
                                <a:avLst/>
                              </a:prstGeom>
                              <a:ln w="6350">
                                <a:solidFill>
                                  <a:srgbClr val="000000"/>
                                </a:solidFill>
                                <a:miter/>
                              </a:ln>
                            </wps:spPr>
                            <wps:style>
                              <a:lnRef idx="0"/>
                              <a:fillRef idx="0"/>
                              <a:effectRef idx="0"/>
                              <a:fontRef idx="minor"/>
                            </wps:style>
                            <wps:bodyPr/>
                          </wps:wsp>
                          <wps:wsp>
                            <wps:cNvSpPr/>
                            <wps:spPr>
                              <a:xfrm>
                                <a:off x="1439280" y="0"/>
                                <a:ext cx="720" cy="443880"/>
                              </a:xfrm>
                              <a:prstGeom prst="line">
                                <a:avLst/>
                              </a:prstGeom>
                              <a:ln w="6350">
                                <a:solidFill>
                                  <a:srgbClr val="000000"/>
                                </a:solidFill>
                                <a:miter/>
                              </a:ln>
                            </wps:spPr>
                            <wps:style>
                              <a:lnRef idx="0"/>
                              <a:fillRef idx="0"/>
                              <a:effectRef idx="0"/>
                              <a:fontRef idx="minor"/>
                            </wps:style>
                            <wps:bodyPr/>
                          </wps:wsp>
                        </wpg:grpSp>
                        <wpg:grpSp>
                          <wpg:cNvGrpSpPr/>
                          <wpg:grpSpPr>
                            <a:xfrm>
                              <a:off x="0" y="0"/>
                              <a:ext cx="2750760" cy="2216880"/>
                            </a:xfrm>
                          </wpg:grpSpPr>
                          <wpg:grpSp>
                            <wpg:cNvGrpSpPr/>
                            <wpg:grpSpPr>
                              <a:xfrm>
                                <a:off x="0" y="0"/>
                                <a:ext cx="2360880" cy="1937880"/>
                              </a:xfrm>
                            </wpg:grpSpPr>
                            <wps:wsp>
                              <wps:cNvSpPr/>
                              <wps:spPr>
                                <a:xfrm>
                                  <a:off x="0" y="0"/>
                                  <a:ext cx="1382400" cy="0"/>
                                </a:xfrm>
                                <a:prstGeom prst="line">
                                  <a:avLst/>
                                </a:prstGeom>
                                <a:ln w="6350">
                                  <a:solidFill>
                                    <a:srgbClr val="000000"/>
                                  </a:solidFill>
                                  <a:miter/>
                                </a:ln>
                              </wps:spPr>
                              <wps:style>
                                <a:lnRef idx="0"/>
                                <a:fillRef idx="0"/>
                                <a:effectRef idx="0"/>
                                <a:fontRef idx="minor"/>
                              </wps:style>
                              <wps:bodyPr/>
                            </wps:wsp>
                            <wps:wsp>
                              <wps:cNvSpPr/>
                              <wps:spPr>
                                <a:xfrm>
                                  <a:off x="1383120" y="0"/>
                                  <a:ext cx="977760" cy="1937880"/>
                                </a:xfrm>
                                <a:prstGeom prst="line">
                                  <a:avLst/>
                                </a:prstGeom>
                                <a:ln w="6350">
                                  <a:solidFill>
                                    <a:srgbClr val="000000"/>
                                  </a:solidFill>
                                  <a:miter/>
                                </a:ln>
                              </wps:spPr>
                              <wps:style>
                                <a:lnRef idx="0"/>
                                <a:fillRef idx="0"/>
                                <a:effectRef idx="0"/>
                                <a:fontRef idx="minor"/>
                              </wps:style>
                              <wps:bodyPr/>
                            </wps:wsp>
                          </wpg:grpSp>
                          <wps:wsp>
                            <wps:cNvSpPr/>
                            <wps:spPr>
                              <a:xfrm flipH="1">
                                <a:off x="1496880" y="1938600"/>
                                <a:ext cx="864360" cy="720"/>
                              </a:xfrm>
                              <a:prstGeom prst="line">
                                <a:avLst/>
                              </a:prstGeom>
                              <a:ln w="6350">
                                <a:solidFill>
                                  <a:srgbClr val="a5a5a5"/>
                                </a:solidFill>
                                <a:miter/>
                              </a:ln>
                            </wps:spPr>
                            <wps:style>
                              <a:lnRef idx="0"/>
                              <a:fillRef idx="0"/>
                              <a:effectRef idx="0"/>
                              <a:fontRef idx="minor"/>
                            </wps:style>
                            <wps:bodyPr/>
                          </wps:wsp>
                          <wps:wsp>
                            <wps:cNvSpPr/>
                            <wps:spPr>
                              <a:xfrm rot="16200000">
                                <a:off x="2085120" y="1550520"/>
                                <a:ext cx="523800" cy="807840"/>
                              </a:xfrm>
                              <a:custGeom>
                                <a:avLst/>
                                <a:gdLst>
                                  <a:gd name="textAreaLeft" fmla="*/ 0 w 297000"/>
                                  <a:gd name="textAreaRight" fmla="*/ 297360 w 297000"/>
                                  <a:gd name="textAreaTop" fmla="*/ 0 h 457920"/>
                                  <a:gd name="textAreaBottom" fmla="*/ 458280 h 457920"/>
                                </a:gdLst>
                                <a:ahLst/>
                                <a:rect l="textAreaLeft" t="textAreaTop" r="textAreaRight" b="textAreaBottom"/>
                                <a:pathLst>
                                  <a:path stroke="0" w="466582" h="460058">
                                    <a:moveTo>
                                      <a:pt x="233291" y="0"/>
                                    </a:moveTo>
                                    <a:cubicBezTo>
                                      <a:pt x="309353" y="0"/>
                                      <a:pt x="380639" y="36562"/>
                                      <a:pt x="424306" y="97969"/>
                                    </a:cubicBezTo>
                                    <a:lnTo>
                                      <a:pt x="233291" y="230029"/>
                                    </a:lnTo>
                                    <a:lnTo>
                                      <a:pt x="233291" y="0"/>
                                    </a:lnTo>
                                    <a:close/>
                                  </a:path>
                                  <a:path fill="none" w="466582" h="460058">
                                    <a:moveTo>
                                      <a:pt x="233291" y="0"/>
                                    </a:moveTo>
                                    <a:cubicBezTo>
                                      <a:pt x="309353" y="0"/>
                                      <a:pt x="380639" y="36562"/>
                                      <a:pt x="424306" y="97969"/>
                                    </a:cubicBezTo>
                                  </a:path>
                                </a:pathLst>
                              </a:custGeom>
                              <a:noFill/>
                              <a:ln w="6350">
                                <a:solidFill>
                                  <a:srgbClr val="000000"/>
                                </a:solidFill>
                                <a:miter/>
                              </a:ln>
                            </wps:spPr>
                            <wps:style>
                              <a:lnRef idx="0"/>
                              <a:fillRef idx="0"/>
                              <a:effectRef idx="0"/>
                              <a:fontRef idx="minor"/>
                            </wps:style>
                            <wps:bodyPr/>
                          </wps:wsp>
                        </wpg:grpSp>
                        <wps:wsp>
                          <wps:cNvSpPr/>
                          <wps:spPr>
                            <a:xfrm>
                              <a:off x="2361600" y="1938600"/>
                              <a:ext cx="204480" cy="1473840"/>
                            </a:xfrm>
                            <a:prstGeom prst="line">
                              <a:avLst/>
                            </a:prstGeom>
                            <a:ln w="6350">
                              <a:solidFill>
                                <a:srgbClr val="a5a5a5"/>
                              </a:solidFill>
                              <a:miter/>
                            </a:ln>
                          </wps:spPr>
                          <wps:style>
                            <a:lnRef idx="0"/>
                            <a:fillRef idx="0"/>
                            <a:effectRef idx="0"/>
                            <a:fontRef idx="minor"/>
                          </wps:style>
                          <wps:bodyPr/>
                        </wps:wsp>
                      </wpg:grpSp>
                    </wpg:wgp>
                  </a:graphicData>
                </a:graphic>
              </wp:anchor>
            </w:drawing>
          </mc:Choice>
          <mc:Fallback>
            <w:pict>
              <v:group id="shape_0" alt="Group 17" style="position:absolute;margin-left:15.65pt;margin-top:6.8pt;width:390.75pt;height:415.3pt" coordorigin="313,136" coordsize="7815,8306">
                <v:rect id="shape_0" ID="Zone de texte 1" path="m0,0l-2147483645,0l-2147483645,-2147483646l0,-2147483646xe" fillcolor="white" stroked="t" o:allowincell="f" style="position:absolute;left:313;top:136;width:7814;height:8305;mso-wrap-style:square;v-text-anchor:top">
                  <v:fill o:detectmouseclick="t" type="solid" color2="black"/>
                  <v:stroke color="black" weight="6480" joinstyle="miter" endcap="flat"/>
                  <v:textbox>
                    <w:txbxContent>
                      <w:p>
                        <w:pPr>
                          <w:pStyle w:val="Normal"/>
                          <w:rPr/>
                        </w:pPr>
                        <w:r>
                          <w:rPr/>
                        </w:r>
                      </w:p>
                      <w:p>
                        <w:pPr>
                          <w:pStyle w:val="Normal"/>
                          <w:rPr/>
                        </w:pPr>
                        <w:r>
                          <w:rPr/>
                        </w:r>
                      </w:p>
                      <w:p>
                        <w:pPr>
                          <w:pStyle w:val="Normal"/>
                          <w:rPr/>
                        </w:pPr>
                        <w:r>
                          <w:rPr/>
                        </w:r>
                      </w:p>
                      <w:p>
                        <w:pPr>
                          <w:pStyle w:val="Normal"/>
                          <w:spacing w:before="0" w:after="0"/>
                          <w:ind w:left="0" w:hanging="0"/>
                          <w:rPr>
                            <w:rFonts w:ascii="Calibri" w:hAnsi="Calibri" w:cs="Arial" w:asciiTheme="minorHAnsi" w:hAnsiTheme="minorHAnsi"/>
                            <w:sz w:val="22"/>
                          </w:rPr>
                        </w:pPr>
                        <w:r>
                          <w:rPr>
                            <w:rFonts w:cs="Arial" w:ascii="Calibri" w:hAnsi="Calibri" w:asciiTheme="minorHAnsi" w:hAnsiTheme="minorHAnsi"/>
                            <w:sz w:val="22"/>
                          </w:rPr>
                          <w:t xml:space="preserve">        </w:t>
                        </w:r>
                        <w:r>
                          <w:rPr>
                            <w:rFonts w:cs="Arial" w:ascii="Calibri" w:hAnsi="Calibri" w:asciiTheme="minorHAnsi" w:hAnsiTheme="minorHAnsi"/>
                            <w:sz w:val="22"/>
                          </w:rPr>
                          <w:t>A                                       B</w:t>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libri" w:hAnsi="Calibri" w:cs="Arial" w:asciiTheme="minorHAnsi" w:hAnsiTheme="minorHAnsi"/>
                            <w:sz w:val="22"/>
                          </w:rPr>
                        </w:pPr>
                        <w:r>
                          <w:rPr>
                            <w:rFonts w:cs="Arial" w:ascii="Calibri" w:hAnsi="Calibri"/>
                            <w:sz w:val="22"/>
                          </w:rPr>
                        </w:r>
                      </w:p>
                      <w:p>
                        <w:pPr>
                          <w:pStyle w:val="Normal"/>
                          <w:spacing w:before="0" w:after="0"/>
                          <w:rPr>
                            <w:rFonts w:ascii="Cambria Math" w:hAnsi="Cambria Math" w:cs="Cambria Math"/>
                            <w:sz w:val="22"/>
                          </w:rPr>
                        </w:pPr>
                        <w:r>
                          <w:rPr>
                            <w:rFonts w:cs="Cambria Math" w:ascii="Cambria Math" w:hAnsi="Cambria Math"/>
                            <w:sz w:val="22"/>
                          </w:rPr>
                          <w:t xml:space="preserve">  </w:t>
                        </w:r>
                      </w:p>
                      <w:p>
                        <w:pPr>
                          <w:pStyle w:val="Normal"/>
                          <w:spacing w:before="0" w:after="0"/>
                          <w:rPr>
                            <w:rFonts w:ascii="Cambria Math" w:hAnsi="Cambria Math" w:cs="Cambria Math"/>
                            <w:sz w:val="22"/>
                          </w:rPr>
                        </w:pPr>
                        <w:r>
                          <w:rPr>
                            <w:rFonts w:cs="Cambria Math" w:ascii="Cambria Math" w:hAnsi="Cambria Math"/>
                            <w:sz w:val="22"/>
                          </w:rPr>
                        </w:r>
                      </w:p>
                      <w:p>
                        <w:pPr>
                          <w:pStyle w:val="Normal"/>
                          <w:spacing w:before="0" w:after="0"/>
                          <w:rPr>
                            <w:rFonts w:ascii="Cambria Math" w:hAnsi="Cambria Math" w:cs="Cambria Math"/>
                            <w:sz w:val="22"/>
                          </w:rPr>
                        </w:pPr>
                        <w:r>
                          <w:rPr>
                            <w:rFonts w:cs="Cambria Math" w:ascii="Cambria Math" w:hAnsi="Cambria Math"/>
                            <w:sz w:val="22"/>
                          </w:rPr>
                        </w:r>
                      </w:p>
                      <w:p>
                        <w:pPr>
                          <w:pStyle w:val="Normal"/>
                          <w:spacing w:before="0" w:after="0"/>
                          <w:rPr>
                            <w:rFonts w:ascii="Cambria Math" w:hAnsi="Cambria Math" w:cs="Cambria Math"/>
                            <w:sz w:val="22"/>
                          </w:rPr>
                        </w:pPr>
                        <w:r>
                          <w:rPr>
                            <w:rFonts w:cs="Cambria Math" w:ascii="Cambria Math" w:hAnsi="Cambria Math"/>
                            <w:sz w:val="22"/>
                          </w:rPr>
                        </w:r>
                      </w:p>
                      <w:p>
                        <w:pPr>
                          <w:pStyle w:val="Normal"/>
                          <w:spacing w:before="0" w:after="0"/>
                          <w:rPr>
                            <w:rFonts w:ascii="Calibri" w:hAnsi="Calibri" w:cs="Arial" w:asciiTheme="minorHAnsi" w:hAnsiTheme="minorHAnsi"/>
                            <w:sz w:val="22"/>
                          </w:rPr>
                        </w:pPr>
                        <w:r>
                          <w:rPr>
                            <w:rFonts w:cs="Cambria Math" w:ascii="Cambria Math" w:hAnsi="Cambria Math"/>
                            <w:sz w:val="22"/>
                          </w:rPr>
                          <w:t xml:space="preserve">                                                            𝜶</w:t>
                        </w:r>
                      </w:p>
                      <w:p>
                        <w:pPr>
                          <w:pStyle w:val="Normal"/>
                          <w:spacing w:before="0" w:after="0"/>
                          <w:rPr>
                            <w:rFonts w:ascii="Calibri" w:hAnsi="Calibri" w:cs="Arial" w:asciiTheme="minorHAnsi" w:hAnsiTheme="minorHAnsi"/>
                            <w:sz w:val="22"/>
                          </w:rPr>
                        </w:pPr>
                        <w:r>
                          <w:rPr>
                            <w:rFonts w:cs="Arial" w:ascii="Calibri" w:hAnsi="Calibri" w:asciiTheme="minorHAnsi" w:hAnsiTheme="minorHAnsi"/>
                            <w:sz w:val="22"/>
                          </w:rPr>
                          <w:t xml:space="preserve">                                                          </w:t>
                        </w:r>
                      </w:p>
                      <w:p>
                        <w:pPr>
                          <w:pStyle w:val="Normal"/>
                          <w:spacing w:before="0" w:after="0"/>
                          <w:rPr>
                            <w:rFonts w:ascii="Calibri" w:hAnsi="Calibri" w:cs="Arial" w:asciiTheme="minorHAnsi" w:hAnsiTheme="minorHAnsi"/>
                            <w:sz w:val="22"/>
                          </w:rPr>
                        </w:pPr>
                        <w:r>
                          <w:rPr>
                            <w:rFonts w:cs="Arial" w:ascii="Calibri" w:hAnsi="Calibri" w:asciiTheme="minorHAnsi" w:hAnsiTheme="minorHAnsi"/>
                            <w:sz w:val="22"/>
                          </w:rPr>
                          <w:t xml:space="preserve">                                                                   </w:t>
                        </w:r>
                        <w:r>
                          <w:rPr>
                            <w:rFonts w:cs="Arial" w:ascii="Calibri" w:hAnsi="Calibri" w:asciiTheme="minorHAnsi" w:hAnsiTheme="minorHAnsi"/>
                            <w:sz w:val="22"/>
                          </w:rPr>
                          <w:t>C</w:t>
                        </w:r>
                      </w:p>
                      <w:p>
                        <w:pPr>
                          <w:pStyle w:val="Normal"/>
                          <w:spacing w:before="0" w:after="0"/>
                          <w:rPr>
                            <w:rFonts w:ascii="Calibri" w:hAnsi="Calibri" w:cs="Arial" w:asciiTheme="minorHAnsi" w:hAnsiTheme="minorHAnsi"/>
                            <w:sz w:val="22"/>
                          </w:rPr>
                        </w:pPr>
                        <w:r>
                          <w:rPr>
                            <w:rFonts w:cs="Arial" w:ascii="Calibri" w:hAnsi="Calibri"/>
                            <w:sz w:val="22"/>
                          </w:rPr>
                        </w:r>
                      </w:p>
                      <w:p>
                        <w:pPr>
                          <w:pStyle w:val="Normal"/>
                          <w:rPr>
                            <w:rFonts w:ascii="Calibri" w:hAnsi="Calibri" w:cs="Arial" w:asciiTheme="minorHAnsi" w:hAnsiTheme="minorHAnsi"/>
                            <w:sz w:val="22"/>
                          </w:rPr>
                        </w:pPr>
                        <w:r>
                          <w:rPr>
                            <w:rFonts w:cs="Arial" w:ascii="Calibri" w:hAnsi="Calibri"/>
                            <w:sz w:val="22"/>
                          </w:rPr>
                        </w:r>
                      </w:p>
                      <w:p>
                        <w:pPr>
                          <w:pStyle w:val="Normal"/>
                          <w:rPr>
                            <w:rFonts w:ascii="Calibri" w:hAnsi="Calibri" w:cs="Arial" w:asciiTheme="minorHAnsi" w:hAnsiTheme="minorHAnsi"/>
                            <w:sz w:val="22"/>
                          </w:rPr>
                        </w:pPr>
                        <w:r>
                          <w:rPr>
                            <w:rFonts w:cs="Arial" w:ascii="Calibri" w:hAnsi="Calibri"/>
                            <w:sz w:val="22"/>
                          </w:rPr>
                        </w:r>
                      </w:p>
                      <w:p>
                        <w:pPr>
                          <w:pStyle w:val="Normal"/>
                          <w:rPr>
                            <w:rFonts w:ascii="Calibri" w:hAnsi="Calibri" w:cs="Arial" w:asciiTheme="minorHAnsi" w:hAnsiTheme="minorHAnsi"/>
                            <w:sz w:val="22"/>
                          </w:rPr>
                        </w:pPr>
                        <w:r>
                          <w:rPr>
                            <w:rFonts w:cs="Arial" w:ascii="Calibri" w:hAnsi="Calibri" w:asciiTheme="minorHAnsi" w:hAnsiTheme="minorHAnsi"/>
                            <w:sz w:val="22"/>
                          </w:rPr>
                          <w:t xml:space="preserve">                                                                                      </w:t>
                        </w:r>
                      </w:p>
                      <w:p>
                        <w:pPr>
                          <w:pStyle w:val="Normal"/>
                          <w:ind w:left="4248" w:firstLine="708"/>
                          <w:rPr>
                            <w:rFonts w:ascii="Calibri" w:hAnsi="Calibri" w:cs="Arial" w:asciiTheme="minorHAnsi" w:hAnsiTheme="minorHAnsi"/>
                            <w:sz w:val="22"/>
                          </w:rPr>
                        </w:pPr>
                        <w:r>
                          <w:rPr>
                            <w:rFonts w:cs="Arial" w:ascii="Calibri" w:hAnsi="Calibri"/>
                            <w:sz w:val="22"/>
                          </w:rPr>
                        </w:r>
                      </w:p>
                      <w:p>
                        <w:pPr>
                          <w:pStyle w:val="Normal"/>
                          <w:ind w:left="3540" w:firstLine="708"/>
                          <w:rPr>
                            <w:rFonts w:ascii="Calibri" w:hAnsi="Calibri" w:cs="Arial" w:asciiTheme="minorHAnsi" w:hAnsiTheme="minorHAnsi"/>
                            <w:sz w:val="22"/>
                          </w:rPr>
                        </w:pPr>
                        <w:r>
                          <w:rPr>
                            <w:rFonts w:cs="Arial" w:ascii="Calibri" w:hAnsi="Calibri" w:asciiTheme="minorHAnsi" w:hAnsiTheme="minorHAnsi"/>
                            <w:sz w:val="22"/>
                          </w:rPr>
                          <w:t xml:space="preserve">     </w:t>
                        </w:r>
                        <w:r>
                          <w:rPr>
                            <w:rFonts w:cs="Arial" w:ascii="Calibri" w:hAnsi="Calibri" w:asciiTheme="minorHAnsi" w:hAnsiTheme="minorHAnsi"/>
                            <w:sz w:val="22"/>
                          </w:rPr>
                          <w:t>D</w:t>
                        </w:r>
                      </w:p>
                      <w:p>
                        <w:pPr>
                          <w:pStyle w:val="Normal"/>
                          <w:rPr>
                            <w:rFonts w:ascii="Calibri" w:hAnsi="Calibri" w:cs="Arial" w:asciiTheme="minorHAnsi" w:hAnsiTheme="minorHAnsi"/>
                            <w:sz w:val="22"/>
                          </w:rPr>
                        </w:pPr>
                        <w:r>
                          <w:rPr>
                            <w:rFonts w:cs="Arial" w:ascii="Calibri" w:hAnsi="Calibri"/>
                            <w:sz w:val="22"/>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before="0" w:after="160"/>
                          <w:rPr>
                            <w:rFonts w:cs="Arial"/>
                          </w:rPr>
                        </w:pPr>
                        <w:r>
                          <w:rPr>
                            <w:rFonts w:cs="Arial"/>
                          </w:rPr>
                          <w:t>D</w:t>
                        </w:r>
                      </w:p>
                    </w:txbxContent>
                  </v:textbox>
                  <w10:wrap type="none"/>
                </v:rect>
                <v:rect id="shape_0" ID="Rectangle 11" path="m0,0l-2147483645,0l-2147483645,-2147483646l0,-2147483646xe" fillcolor="#a5a5a5" stroked="t" o:allowincell="f" style="position:absolute;left:1128;top:1061;width:690;height:574;mso-wrap-style:none;v-text-anchor:middle">
                  <v:fill o:detectmouseclick="t" type="solid" color2="#5a5a5a"/>
                  <v:stroke color="#535353" weight="12600" joinstyle="miter" endcap="flat"/>
                  <w10:wrap type="none"/>
                </v:rect>
                <v:group id="shape_0" style="position:absolute;left:982;top:1637;width:5304;height:5375">
                  <v:group id="shape_0" style="position:absolute;left:4020;top:6314;width:2266;height:698">
                    <v:line id="shape_0" from="4020,6313" to="4020,7011" ID="Connecteur droit 36" stroked="t" o:allowincell="f" style="position:absolute">
                      <v:stroke color="black" weight="6480" joinstyle="miter" endcap="flat"/>
                      <v:fill o:detectmouseclick="t" on="false"/>
                      <w10:wrap type="none"/>
                    </v:line>
                    <v:line id="shape_0" from="4020,7012" to="6286,7012" ID="Connecteur droit 37" stroked="t" o:allowincell="f" style="position:absolute">
                      <v:stroke color="black" weight="6480" joinstyle="miter" endcap="flat"/>
                      <v:fill o:detectmouseclick="t" on="false"/>
                      <w10:wrap type="none"/>
                    </v:line>
                    <v:line id="shape_0" from="6287,6313" to="6287,7011" ID="Connecteur droit 10" stroked="t" o:allowincell="f" style="position:absolute">
                      <v:stroke color="black" weight="6480" joinstyle="miter" endcap="flat"/>
                      <v:fill o:detectmouseclick="t" on="false"/>
                      <w10:wrap type="none"/>
                    </v:line>
                  </v:group>
                  <v:group id="shape_0" style="position:absolute;left:982;top:1637;width:4108;height:3713">
                    <v:group id="shape_0" style="position:absolute;left:982;top:1637;width:3717;height:3051">
                      <v:line id="shape_0" from="982,1637" to="3158,1637" ID="Connecteur droit 2" stroked="t" o:allowincell="f" style="position:absolute">
                        <v:stroke color="black" weight="6480" joinstyle="miter" endcap="flat"/>
                        <v:fill o:detectmouseclick="t" on="false"/>
                        <w10:wrap type="none"/>
                      </v:line>
                      <v:line id="shape_0" from="3160,1637" to="4699,4688" ID="Connecteur droit 3" stroked="t" o:allowincell="f" style="position:absolute">
                        <v:stroke color="black" weight="6480" joinstyle="miter" endcap="flat"/>
                        <v:fill o:detectmouseclick="t" on="false"/>
                        <w10:wrap type="none"/>
                      </v:line>
                    </v:group>
                    <v:line id="shape_0" from="3339,4690" to="4699,4690" ID="Connecteur droit 43" stroked="t" o:allowincell="f" style="position:absolute;flip:x">
                      <v:stroke color="#a5a5a5" weight="6480" joinstyle="miter" endcap="flat"/>
                      <v:fill o:detectmouseclick="t" on="false"/>
                      <w10:wrap type="none"/>
                    </v:line>
                  </v:group>
                  <v:line id="shape_0" from="4701,4690" to="5022,7010" ID="Connecteur droit 19" stroked="t" o:allowincell="f" style="position:absolute">
                    <v:stroke color="#a5a5a5" weight="6480" joinstyle="miter" endcap="flat"/>
                    <v:fill o:detectmouseclick="t" on="false"/>
                    <w10:wrap type="none"/>
                  </v:line>
                </v:group>
              </v:group>
            </w:pict>
          </mc:Fallback>
        </mc:AlternateContent>
      </w:r>
    </w:p>
    <w:p>
      <w:pPr>
        <w:pStyle w:val="Normal"/>
        <w:spacing w:lineRule="auto" w:line="240" w:before="0" w:after="0"/>
        <w:ind w:left="0" w:hanging="0"/>
        <w:rPr>
          <w:rFonts w:eastAsia="Times New Roman" w:cs="Arial"/>
          <w:b/>
          <w:b/>
        </w:rPr>
      </w:pPr>
      <w:r>
        <w:rPr>
          <w:rFonts w:eastAsia="Times New Roman" w:cs="Arial"/>
          <w:b/>
        </w:rPr>
      </w:r>
    </w:p>
    <w:p>
      <w:pPr>
        <w:pStyle w:val="Normal"/>
        <w:spacing w:lineRule="auto" w:line="240" w:before="0" w:after="0"/>
        <w:ind w:left="0" w:hanging="0"/>
        <w:rPr>
          <w:rFonts w:eastAsia="Times New Roman" w:cs="Arial"/>
        </w:rPr>
      </w:pPr>
      <w:r>
        <w:rPr>
          <w:rFonts w:eastAsia="Times New Roman" w:cs="Arial"/>
        </w:rPr>
      </w:r>
    </w:p>
    <w:p>
      <w:pPr>
        <w:pStyle w:val="Normal"/>
        <w:spacing w:before="0" w:after="160"/>
        <w:ind w:left="0" w:hanging="0"/>
        <w:jc w:val="center"/>
        <w:rPr>
          <w:b/>
          <w:b/>
        </w:rPr>
      </w:pPr>
      <w:r>
        <w:rPr/>
        <mc:AlternateContent>
          <mc:Choice Requires="wps">
            <w:drawing>
              <wp:anchor behindDoc="0" distT="0" distB="0" distL="0" distR="3810" simplePos="0" locked="0" layoutInCell="0" allowOverlap="1" relativeHeight="7" wp14:anchorId="53A2F0C4">
                <wp:simplePos x="0" y="0"/>
                <wp:positionH relativeFrom="column">
                  <wp:posOffset>2990850</wp:posOffset>
                </wp:positionH>
                <wp:positionV relativeFrom="paragraph">
                  <wp:posOffset>2449195</wp:posOffset>
                </wp:positionV>
                <wp:extent cx="338455" cy="1473835"/>
                <wp:effectExtent l="635" t="635" r="0" b="0"/>
                <wp:wrapNone/>
                <wp:docPr id="6" name="Rectangle 90"/>
                <a:graphic xmlns:a="http://schemas.openxmlformats.org/drawingml/2006/main">
                  <a:graphicData uri="http://schemas.microsoft.com/office/word/2010/wordprocessingShape">
                    <wps:wsp>
                      <wps:cNvSpPr/>
                      <wps:spPr>
                        <a:xfrm>
                          <a:off x="0" y="0"/>
                          <a:ext cx="338400" cy="1473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0" path="m0,0l-2147483645,0l-2147483645,-2147483646l0,-2147483646xe" fillcolor="white" stroked="f" o:allowincell="f" style="position:absolute;margin-left:235.5pt;margin-top:192.85pt;width:26.6pt;height:116pt;mso-wrap-style:none;v-text-anchor:middle" wp14:anchorId="53A2F0C4">
                <v:fill o:detectmouseclick="t" type="solid" color2="black"/>
                <v:stroke color="#3465a4" weight="25560" joinstyle="round" endcap="flat"/>
                <w10:wrap type="none"/>
              </v:rect>
            </w:pict>
          </mc:Fallback>
        </mc:AlternateContent>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2."/>
      <w:lvlJc w:val="left"/>
      <w:pPr>
        <w:tabs>
          <w:tab w:val="num" w:pos="0"/>
        </w:tabs>
        <w:ind w:left="360" w:hanging="360"/>
      </w:pPr>
      <w:rPr>
        <w:b/>
        <w:rFonts w:ascii="Arial" w:hAnsi="Arial" w:eastAsia="Times New Roman" w:cs="Arial"/>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6" w:hanging="360"/>
      </w:pPr>
      <w:rPr>
        <w:rFonts w:ascii="Arial" w:hAnsi="Arial" w:cs="Arial" w:hint="default"/>
        <w:b/>
        <w:color w:val="000000" w:themeColor="text1"/>
      </w:rPr>
    </w:lvl>
    <w:lvl w:ilvl="1">
      <w:start w:val="1"/>
      <w:numFmt w:val="bullet"/>
      <w:lvlText w:val="o"/>
      <w:lvlJc w:val="left"/>
      <w:pPr>
        <w:tabs>
          <w:tab w:val="num" w:pos="0"/>
        </w:tabs>
        <w:ind w:left="796" w:hanging="360"/>
      </w:pPr>
      <w:rPr>
        <w:rFonts w:ascii="Courier New" w:hAnsi="Courier New" w:cs="Courier New" w:hint="default"/>
      </w:rPr>
    </w:lvl>
    <w:lvl w:ilvl="2">
      <w:start w:val="1"/>
      <w:numFmt w:val="bullet"/>
      <w:lvlText w:val=""/>
      <w:lvlJc w:val="left"/>
      <w:pPr>
        <w:tabs>
          <w:tab w:val="num" w:pos="0"/>
        </w:tabs>
        <w:ind w:left="1516" w:hanging="360"/>
      </w:pPr>
      <w:rPr>
        <w:rFonts w:ascii="Wingdings" w:hAnsi="Wingdings" w:cs="Wingdings" w:hint="default"/>
      </w:rPr>
    </w:lvl>
    <w:lvl w:ilvl="3">
      <w:start w:val="1"/>
      <w:numFmt w:val="bullet"/>
      <w:lvlText w:val=""/>
      <w:lvlJc w:val="left"/>
      <w:pPr>
        <w:tabs>
          <w:tab w:val="num" w:pos="0"/>
        </w:tabs>
        <w:ind w:left="2236" w:hanging="360"/>
      </w:pPr>
      <w:rPr>
        <w:rFonts w:ascii="Symbol" w:hAnsi="Symbol" w:cs="Symbol" w:hint="default"/>
      </w:rPr>
    </w:lvl>
    <w:lvl w:ilvl="4">
      <w:start w:val="1"/>
      <w:numFmt w:val="bullet"/>
      <w:lvlText w:val="o"/>
      <w:lvlJc w:val="left"/>
      <w:pPr>
        <w:tabs>
          <w:tab w:val="num" w:pos="0"/>
        </w:tabs>
        <w:ind w:left="2956" w:hanging="360"/>
      </w:pPr>
      <w:rPr>
        <w:rFonts w:ascii="Courier New" w:hAnsi="Courier New" w:cs="Courier New" w:hint="default"/>
      </w:rPr>
    </w:lvl>
    <w:lvl w:ilvl="5">
      <w:start w:val="1"/>
      <w:numFmt w:val="bullet"/>
      <w:lvlText w:val=""/>
      <w:lvlJc w:val="left"/>
      <w:pPr>
        <w:tabs>
          <w:tab w:val="num" w:pos="0"/>
        </w:tabs>
        <w:ind w:left="3676" w:hanging="360"/>
      </w:pPr>
      <w:rPr>
        <w:rFonts w:ascii="Wingdings" w:hAnsi="Wingdings" w:cs="Wingdings" w:hint="default"/>
      </w:rPr>
    </w:lvl>
    <w:lvl w:ilvl="6">
      <w:start w:val="1"/>
      <w:numFmt w:val="bullet"/>
      <w:lvlText w:val=""/>
      <w:lvlJc w:val="left"/>
      <w:pPr>
        <w:tabs>
          <w:tab w:val="num" w:pos="0"/>
        </w:tabs>
        <w:ind w:left="4396" w:hanging="360"/>
      </w:pPr>
      <w:rPr>
        <w:rFonts w:ascii="Symbol" w:hAnsi="Symbol" w:cs="Symbol" w:hint="default"/>
      </w:rPr>
    </w:lvl>
    <w:lvl w:ilvl="7">
      <w:start w:val="1"/>
      <w:numFmt w:val="bullet"/>
      <w:lvlText w:val="o"/>
      <w:lvlJc w:val="left"/>
      <w:pPr>
        <w:tabs>
          <w:tab w:val="num" w:pos="0"/>
        </w:tabs>
        <w:ind w:left="5116" w:hanging="360"/>
      </w:pPr>
      <w:rPr>
        <w:rFonts w:ascii="Courier New" w:hAnsi="Courier New" w:cs="Courier New" w:hint="default"/>
      </w:rPr>
    </w:lvl>
    <w:lvl w:ilvl="8">
      <w:start w:val="1"/>
      <w:numFmt w:val="bullet"/>
      <w:lvlText w:val=""/>
      <w:lvlJc w:val="left"/>
      <w:pPr>
        <w:tabs>
          <w:tab w:val="num" w:pos="0"/>
        </w:tabs>
        <w:ind w:left="5836" w:hanging="360"/>
      </w:pPr>
      <w:rPr>
        <w:rFonts w:ascii="Wingdings" w:hAnsi="Wingdings" w:cs="Wingdings" w:hint="default"/>
      </w:rPr>
    </w:lvl>
  </w:abstractNum>
  <w:abstractNum w:abstractNumId="4">
    <w:lvl w:ilvl="0">
      <w:start w:val="1"/>
      <w:numFmt w:val="lowerLetter"/>
      <w:lvlText w:val="%1."/>
      <w:lvlJc w:val="left"/>
      <w:pPr>
        <w:tabs>
          <w:tab w:val="num" w:pos="0"/>
        </w:tabs>
        <w:ind w:left="76" w:hanging="360"/>
      </w:pPr>
      <w:rPr/>
    </w:lvl>
    <w:lvl w:ilvl="1">
      <w:start w:val="1"/>
      <w:numFmt w:val="lowerLetter"/>
      <w:lvlText w:val="%2."/>
      <w:lvlJc w:val="left"/>
      <w:pPr>
        <w:tabs>
          <w:tab w:val="num" w:pos="0"/>
        </w:tabs>
        <w:ind w:left="796" w:hanging="360"/>
      </w:pPr>
      <w:rPr/>
    </w:lvl>
    <w:lvl w:ilvl="2">
      <w:start w:val="1"/>
      <w:numFmt w:val="lowerRoman"/>
      <w:lvlText w:val="%3."/>
      <w:lvlJc w:val="right"/>
      <w:pPr>
        <w:tabs>
          <w:tab w:val="num" w:pos="0"/>
        </w:tabs>
        <w:ind w:left="1516" w:hanging="180"/>
      </w:pPr>
      <w:rPr/>
    </w:lvl>
    <w:lvl w:ilvl="3">
      <w:start w:val="1"/>
      <w:numFmt w:val="decimal"/>
      <w:lvlText w:val="%4."/>
      <w:lvlJc w:val="left"/>
      <w:pPr>
        <w:tabs>
          <w:tab w:val="num" w:pos="0"/>
        </w:tabs>
        <w:ind w:left="2236" w:hanging="360"/>
      </w:pPr>
      <w:rPr/>
    </w:lvl>
    <w:lvl w:ilvl="4">
      <w:start w:val="1"/>
      <w:numFmt w:val="lowerLetter"/>
      <w:lvlText w:val="%5."/>
      <w:lvlJc w:val="left"/>
      <w:pPr>
        <w:tabs>
          <w:tab w:val="num" w:pos="0"/>
        </w:tabs>
        <w:ind w:left="2956" w:hanging="360"/>
      </w:pPr>
      <w:rPr/>
    </w:lvl>
    <w:lvl w:ilvl="5">
      <w:start w:val="1"/>
      <w:numFmt w:val="lowerRoman"/>
      <w:lvlText w:val="%6."/>
      <w:lvlJc w:val="right"/>
      <w:pPr>
        <w:tabs>
          <w:tab w:val="num" w:pos="0"/>
        </w:tabs>
        <w:ind w:left="3676" w:hanging="180"/>
      </w:pPr>
      <w:rPr/>
    </w:lvl>
    <w:lvl w:ilvl="6">
      <w:start w:val="1"/>
      <w:numFmt w:val="decimal"/>
      <w:lvlText w:val="%7."/>
      <w:lvlJc w:val="left"/>
      <w:pPr>
        <w:tabs>
          <w:tab w:val="num" w:pos="0"/>
        </w:tabs>
        <w:ind w:left="4396" w:hanging="360"/>
      </w:pPr>
      <w:rPr/>
    </w:lvl>
    <w:lvl w:ilvl="7">
      <w:start w:val="1"/>
      <w:numFmt w:val="lowerLetter"/>
      <w:lvlText w:val="%8."/>
      <w:lvlJc w:val="left"/>
      <w:pPr>
        <w:tabs>
          <w:tab w:val="num" w:pos="0"/>
        </w:tabs>
        <w:ind w:left="5116" w:hanging="360"/>
      </w:pPr>
      <w:rPr/>
    </w:lvl>
    <w:lvl w:ilvl="8">
      <w:start w:val="1"/>
      <w:numFmt w:val="lowerRoman"/>
      <w:lvlText w:val="%9."/>
      <w:lvlJc w:val="right"/>
      <w:pPr>
        <w:tabs>
          <w:tab w:val="num" w:pos="0"/>
        </w:tabs>
        <w:ind w:left="5836" w:hanging="180"/>
      </w:pPr>
      <w:rPr/>
    </w:lvl>
  </w:abstractNum>
  <w:abstractNum w:abstractNumId="5">
    <w:lvl w:ilvl="0">
      <w:start w:val="8"/>
      <w:numFmt w:val="decimal"/>
      <w:lvlText w:val="%1."/>
      <w:lvlJc w:val="left"/>
      <w:pPr>
        <w:tabs>
          <w:tab w:val="num" w:pos="0"/>
        </w:tabs>
        <w:ind w:left="390" w:hanging="390"/>
      </w:pPr>
      <w:rPr/>
    </w:lvl>
    <w:lvl w:ilvl="1">
      <w:start w:val="1"/>
      <w:numFmt w:val="decimal"/>
      <w:lvlText w:val="%1.%2."/>
      <w:lvlJc w:val="left"/>
      <w:pPr>
        <w:tabs>
          <w:tab w:val="num" w:pos="0"/>
        </w:tabs>
        <w:ind w:left="1080" w:hanging="720"/>
      </w:pPr>
      <w:rPr>
        <w:sz w:val="24"/>
        <w:b/>
        <w:szCs w:val="24"/>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9d5e9a"/>
    <w:rPr>
      <w:color w:val="0000FF"/>
      <w:u w:val="single"/>
    </w:rPr>
  </w:style>
  <w:style w:type="character" w:styleId="UnresolvedMention">
    <w:name w:val="Unresolved Mention"/>
    <w:basedOn w:val="DefaultParagraphFont"/>
    <w:uiPriority w:val="99"/>
    <w:semiHidden/>
    <w:unhideWhenUsed/>
    <w:qFormat/>
    <w:rsid w:val="00381485"/>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Spacing">
    <w:name w:val="No Spacing"/>
    <w:uiPriority w:val="1"/>
    <w:qFormat/>
    <w:rsid w:val="009d5e9a"/>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fr-FR" w:bidi="ar-SA"/>
    </w:rPr>
  </w:style>
  <w:style w:type="paragraph" w:styleId="Danormal" w:customStyle="1">
    <w:name w:val="danormal"/>
    <w:qFormat/>
    <w:rsid w:val="009d5e9a"/>
    <w:pPr>
      <w:widowControl/>
      <w:pBdr/>
      <w:bidi w:val="0"/>
      <w:spacing w:before="0" w:after="0"/>
      <w:jc w:val="left"/>
    </w:pPr>
    <w:rPr>
      <w:rFonts w:ascii="Times New Roman" w:hAnsi="Times New Roman" w:eastAsia="Times New Roman" w:cs="Times New Roman"/>
      <w:color w:val="000000"/>
      <w:kern w:val="0"/>
      <w:sz w:val="24"/>
      <w:szCs w:val="24"/>
      <w:u w:val="none" w:color="000000"/>
      <w:lang w:eastAsia="zh-TW" w:bidi="he-IL" w:val="fr-FR"/>
    </w:rPr>
  </w:style>
  <w:style w:type="paragraph" w:styleId="NormalWeb">
    <w:name w:val="Normal (Web)"/>
    <w:basedOn w:val="Normal"/>
    <w:uiPriority w:val="99"/>
    <w:semiHidden/>
    <w:unhideWhenUsed/>
    <w:qFormat/>
    <w:rsid w:val="00353541"/>
    <w:pPr/>
    <w:rPr>
      <w:rFonts w:ascii="Times New Roman" w:hAnsi="Times New Roman"/>
    </w:rPr>
  </w:style>
  <w:style w:type="paragraph" w:styleId="Classic" w:customStyle="1">
    <w:name w:val="classic"/>
    <w:basedOn w:val="Normal"/>
    <w:qFormat/>
    <w:rsid w:val="00353541"/>
    <w:pPr>
      <w:spacing w:lineRule="auto" w:line="240" w:beforeAutospacing="1" w:afterAutospacing="1"/>
      <w:ind w:left="0" w:hanging="0"/>
    </w:pPr>
    <w:rPr>
      <w:rFonts w:ascii="Times New Roman" w:hAnsi="Times New Roman" w:eastAsia="Times New Roman"/>
    </w:rPr>
  </w:style>
  <w:style w:type="paragraph" w:styleId="Caption">
    <w:name w:val="caption"/>
    <w:basedOn w:val="Normal"/>
    <w:next w:val="Normal"/>
    <w:uiPriority w:val="35"/>
    <w:semiHidden/>
    <w:unhideWhenUsed/>
    <w:qFormat/>
    <w:rsid w:val="00d563ab"/>
    <w:pPr>
      <w:spacing w:lineRule="auto" w:line="240" w:before="0" w:after="200"/>
    </w:pPr>
    <w:rPr>
      <w:b/>
      <w:bCs/>
      <w:color w:val="4F81BD" w:themeColor="accent1"/>
      <w:sz w:val="18"/>
      <w:szCs w:val="18"/>
    </w:rPr>
  </w:style>
  <w:style w:type="paragraph" w:styleId="ListParagraph">
    <w:name w:val="List Paragraph"/>
    <w:basedOn w:val="Normal"/>
    <w:qFormat/>
    <w:rsid w:val="00dd0393"/>
    <w:pPr>
      <w:spacing w:before="0" w:after="16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rsid w:val="0035354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39"/>
    <w:rsid w:val="00ba76b0"/>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C2BDD-BBDA-48FC-AFBC-F0D16F09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LibreOffice/7.4.2.3$Linux_X86_64 LibreOffice_project/40$Build-3</Application>
  <AppVersion>15.0000</AppVersion>
  <Pages>3</Pages>
  <Words>720</Words>
  <Characters>3602</Characters>
  <CharactersWithSpaces>4744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2020-04-04T16:40:00Z</dcterms:created>
  <dc:creator/>
  <dc:description/>
  <dc:language>fr-FR</dc:language>
  <cp:lastModifiedBy/>
  <dcterms:modified xsi:type="dcterms:W3CDTF">2022-12-28T15:29:38Z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