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259830" cy="1695450"/>
            <wp:effectExtent b="9525" l="9525" r="9525" t="9525"/>
            <wp:docPr id="10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169545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我原本用的是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32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位元的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MinGW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，題目說要能編譯出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x86_64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指令及架構的程式，所以我找到了</w:t>
      </w:r>
      <w:r w:rsidDel="00000000" w:rsidR="00000000" w:rsidRPr="00000000">
        <w:rPr>
          <w:sz w:val="28"/>
          <w:szCs w:val="28"/>
          <w:rtl w:val="0"/>
        </w:rPr>
        <w:t xml:space="preserve">MinGW-w64這組工具鏈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hyperlink r:id="rId8">
        <w:r w:rsidDel="00000000" w:rsidR="00000000" w:rsidRPr="00000000">
          <w:rPr>
            <w:sz w:val="28"/>
            <w:szCs w:val="28"/>
            <w:rtl w:val="0"/>
          </w:rPr>
          <w:t xml:space="preserve">https://sourceforge.net/projects/mingw-w64/files/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Posix是支持多線程的意思，seh是異常處理機制，網路上說sjlj效能較差開銷大，所以選擇seh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4572000" cy="1990725"/>
            <wp:effectExtent b="9525" l="9525" r="9525" t="9525"/>
            <wp:docPr id="10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接著編寫一個hello.c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239260" cy="2390775"/>
            <wp:effectExtent b="0" l="0" r="0" t="0"/>
            <wp:docPr id="10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color w:val="000000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color w:val="000000"/>
          <w:sz w:val="27"/>
          <w:szCs w:val="27"/>
          <w:rtl w:val="0"/>
        </w:rPr>
        <w:t xml:space="preserve">進行編譯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4800600" cy="2150110"/>
            <wp:effectExtent b="0" l="0" r="0" t="0"/>
            <wp:docPr id="11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5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查看hello.o的檔頭訊息，使用objdump -f hello.o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4819650" cy="2381250"/>
            <wp:effectExtent b="0" l="0" r="0" t="0"/>
            <wp:docPr id="11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查看hello.o的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Section header table，使用objdump -h hello.o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849495" cy="3333750"/>
            <wp:effectExtent b="0" l="0" r="0" t="0"/>
            <wp:docPr id="11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對hello.o進行反組譯，使用objdump -S hello.o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3890010" cy="3857625"/>
            <wp:effectExtent b="0" l="0" r="0" t="0"/>
            <wp:docPr id="11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問題來了，竟然沒有出現對應的c code!!!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上網查詢，才知道要在編譯時加入 -g的參數，這樣才會把c code的資訊一起編譯進去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使用 gcc –c –g hello.c 重新編譯一次，成功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3924300" cy="4674235"/>
            <wp:effectExtent b="0" l="0" r="0" t="0"/>
            <wp:docPr descr="一張含有 文字 的圖片&#10;&#10;自動產生的描述" id="121" name="image48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7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1526282</wp:posOffset>
                </wp:positionV>
                <wp:extent cx="781050" cy="239018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69800" y="3713400"/>
                          <a:ext cx="752400" cy="1332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1526282</wp:posOffset>
                </wp:positionV>
                <wp:extent cx="781050" cy="239018"/>
                <wp:effectExtent b="0" l="0" r="0" t="0"/>
                <wp:wrapNone/>
                <wp:docPr id="70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2390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2050157</wp:posOffset>
                </wp:positionV>
                <wp:extent cx="1247775" cy="277118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36340" y="3703860"/>
                          <a:ext cx="1219320" cy="15228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2050157</wp:posOffset>
                </wp:positionV>
                <wp:extent cx="1247775" cy="277118"/>
                <wp:effectExtent b="0" l="0" r="0" t="0"/>
                <wp:wrapNone/>
                <wp:docPr id="7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75" cy="2771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2463800</wp:posOffset>
                </wp:positionV>
                <wp:extent cx="588010" cy="168910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65020" y="3708540"/>
                          <a:ext cx="561960" cy="14292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2463800</wp:posOffset>
                </wp:positionV>
                <wp:extent cx="588010" cy="168910"/>
                <wp:effectExtent b="0" l="0" r="0" t="0"/>
                <wp:wrapNone/>
                <wp:docPr id="6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010" cy="168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6646545" cy="4543425"/>
            <wp:effectExtent b="0" l="0" r="0" t="0"/>
            <wp:docPr descr="一張含有 文字 的圖片&#10;&#10;自動產生的描述" id="119" name="image52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先建立檔案並編譯，再查看section header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686175" cy="4631055"/>
            <wp:effectExtent b="0" l="0" r="0" t="0"/>
            <wp:docPr descr="一張含有 文字 的圖片&#10;&#10;自動產生的描述" id="126" name="image60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63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為了弄懂這題，首先要先了解組合語言中section到底是什麼，於是我查出每個片段名的意思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hyperlink r:id="rId21">
        <w:r w:rsidDel="00000000" w:rsidR="00000000" w:rsidRPr="00000000">
          <w:rPr>
            <w:rtl w:val="0"/>
          </w:rPr>
          <w:t xml:space="preserve">https://learn.microsoft.com/en-us/windows/win32/debug/pe-format?redirectedfrom=MSDN#section-flags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在微軟的網頁找到了PE fromat，裡面有介紹每個片段的表格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4800600" cy="4022090"/>
            <wp:effectExtent b="0" l="0" r="0" t="0"/>
            <wp:docPr descr="一張含有 桌 的圖片&#10;&#10;自動產生的描述" id="122" name="image50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2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762500" cy="4360545"/>
            <wp:effectExtent b="0" l="0" r="0" t="0"/>
            <wp:docPr descr="一張含有 文字 的圖片&#10;&#10;自動產生的描述" id="124" name="image54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6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752975" cy="1111250"/>
            <wp:effectExtent b="0" l="0" r="0" t="0"/>
            <wp:docPr descr="一張含有 文字 的圖片&#10;&#10;自動產生的描述" id="127" name="image58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5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1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524625" cy="5525135"/>
            <wp:effectExtent b="0" l="0" r="0" t="0"/>
            <wp:docPr descr="一張含有 文字 的圖片&#10;&#10;自動產生的描述" id="128" name="image64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52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.text段 : 用來保存實際的程式碼的地方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.data段 : 已經初始化的資料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.bss段 :</w:t>
      </w:r>
      <w:r w:rsidDel="00000000" w:rsidR="00000000" w:rsidRPr="00000000">
        <w:rPr>
          <w:rFonts w:ascii="Arial" w:cs="Arial" w:eastAsia="Arial" w:hAnsi="Arial"/>
          <w:color w:val="20212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存放宣吿變數的地方(還沒有初始值)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.rdata段 : 已初始化的唯讀資料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.xdata段 : 儲存異常訊息的地方(自由格式)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.pdata段 : 儲存異常訊息的地方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剩下的目前還沒找到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所以我猜測: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global_init在.data段 、global_const在.rdata段、static_var在.data段、static_var_uninit在.bss段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auto_var在.data段、"hello world!\n"在.data段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3981450" cy="3416300"/>
            <wp:effectExtent b="0" l="0" r="0" t="0"/>
            <wp:docPr descr="一張含有 文字 的圖片&#10;&#10;自動產生的描述" id="129" name="image67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為了驗證我的想法，我使用以下指令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3352800" cy="341630"/>
            <wp:effectExtent b="0" l="0" r="0" t="0"/>
            <wp:docPr id="13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global_init和static_var都在.data段沒錯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3333750" cy="1518920"/>
            <wp:effectExtent b="0" l="0" r="0" t="0"/>
            <wp:docPr descr="一張含有 文字 的圖片&#10;&#10;自動產生的描述" id="131" name="image63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1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static_var_uninit在.bss段沒錯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3354705" cy="781685"/>
            <wp:effectExtent b="0" l="0" r="0" t="0"/>
            <wp:docPr descr="一張含有 文字 的圖片&#10;&#10;自動產生的描述" id="132" name="image65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78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global_const在.rdata段沒錯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4400550" cy="1623060"/>
            <wp:effectExtent b="0" l="0" r="0" t="0"/>
            <wp:docPr descr="一張含有 文字 的圖片&#10;&#10;自動產生的描述" id="133" name="image61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用了另一個指令參數 -s(小寫)  hello world在.rdata段</w:t>
      </w:r>
    </w:p>
    <w:p w:rsidR="00000000" w:rsidDel="00000000" w:rsidP="00000000" w:rsidRDefault="00000000" w:rsidRPr="00000000" w14:paraId="0000003D">
      <w:pPr>
        <w:rPr>
          <w:color w:val="ff0000"/>
        </w:rPr>
      </w:pPr>
      <w:r w:rsidDel="00000000" w:rsidR="00000000" w:rsidRPr="00000000">
        <w:rPr/>
        <w:drawing>
          <wp:inline distB="0" distT="0" distL="0" distR="0">
            <wp:extent cx="4191000" cy="2286000"/>
            <wp:effectExtent b="0" l="0" r="0" t="0"/>
            <wp:docPr id="13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1638300</wp:posOffset>
                </wp:positionV>
                <wp:extent cx="4417060" cy="321310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150540" y="3632400"/>
                          <a:ext cx="4390920" cy="2952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1638300</wp:posOffset>
                </wp:positionV>
                <wp:extent cx="4417060" cy="321310"/>
                <wp:effectExtent b="0" l="0" r="0" t="0"/>
                <wp:wrapNone/>
                <wp:docPr id="7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7060" cy="321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但是卻找不到auto_var</w:t>
      </w:r>
    </w:p>
    <w:p w:rsidR="00000000" w:rsidDel="00000000" w:rsidP="00000000" w:rsidRDefault="00000000" w:rsidRPr="00000000" w14:paraId="0000003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於是用objdump -S(大寫) hello.o 再看一次程式碼</w:t>
      </w:r>
      <w:r w:rsidDel="00000000" w:rsidR="00000000" w:rsidRPr="00000000">
        <w:rPr/>
        <w:drawing>
          <wp:inline distB="0" distT="0" distL="0" distR="0">
            <wp:extent cx="5705475" cy="4300220"/>
            <wp:effectExtent b="0" l="0" r="0" t="0"/>
            <wp:docPr descr="一張含有 文字 的圖片&#10;&#10;自動產生的描述" id="97" name="image25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25.png"/>
                    <pic:cNvPicPr preferRelativeResize="0"/>
                  </pic:nvPicPr>
                  <pic:blipFill>
                    <a:blip r:embed="rId33"/>
                    <a:srcRect b="206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0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3873500</wp:posOffset>
                </wp:positionV>
                <wp:extent cx="4312285" cy="45466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02920" y="3565620"/>
                          <a:ext cx="4286160" cy="42876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12700" distL="1270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3873500</wp:posOffset>
                </wp:positionV>
                <wp:extent cx="4312285" cy="454660"/>
                <wp:effectExtent b="0" l="0" r="0" t="0"/>
                <wp:wrapNone/>
                <wp:docPr id="6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2285" cy="454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發現 int auto_var = 0x44444444 這段竟然直接放在程式碼段裡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查詢到維基百科 .bss和.data所存的變數都是全域變數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6646545" cy="344170"/>
            <wp:effectExtent b="0" l="0" r="0" t="0"/>
            <wp:docPr id="9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6646545" cy="353695"/>
            <wp:effectExtent b="0" l="0" r="0" t="0"/>
            <wp:docPr id="9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我的推論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Global是全域的意思，const是常量要放在唯讀，static的記憶體位置是固定的所以也當作全域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int auto_var是區域變數，在執行時才宣告。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6617335" cy="3143250"/>
            <wp:effectExtent b="9525" l="9525" r="9525" t="9525"/>
            <wp:docPr id="10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14325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首先寫一個hello.c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3248025" cy="1847850"/>
            <wp:effectExtent b="0" l="0" r="0" t="0"/>
            <wp:docPr id="10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為了不需要每次都打很長的 riscv64-unknown-elf-gcc 指令及參數，我練習寫一個Makefile，並且先只用-march=rv32ima參數試試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28975" cy="3050540"/>
            <wp:effectExtent b="0" l="0" r="0" t="0"/>
            <wp:docPr id="10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5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結果產生錯誤，上面說還需要ABI的參數</w:t>
          </w:r>
        </w:sdtContent>
      </w:sdt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查詢一下ABI是什麼東西</w:t>
          </w:r>
        </w:sdtContent>
      </w:sdt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https://blog.csdn.net/zoomdy/article/details/79353313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646545" cy="403860"/>
            <wp:effectExtent b="0" l="0" r="0" t="0"/>
            <wp:docPr id="10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646545" cy="3146425"/>
            <wp:effectExtent b="0" l="0" r="0" t="0"/>
            <wp:docPr id="10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於是在makefile上加入-mbi=ilp32 (ilp32意思是說，float和double數都由整數寄存器傳遞)</w:t>
          </w:r>
        </w:sdtContent>
      </w:sdt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28975" cy="257175"/>
            <wp:effectExtent b="0" l="0" r="0" t="0"/>
            <wp:docPr id="10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編譯成功</w:t>
          </w:r>
        </w:sdtContent>
      </w:sdt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24375" cy="2030095"/>
            <wp:effectExtent b="0" l="0" r="0" t="0"/>
            <wp:docPr id="10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3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在Makefile中加入riscv64-unknown-elf-objdump 把它設為偽目標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71775" cy="2064385"/>
            <wp:effectExtent b="0" l="0" r="0" t="0"/>
            <wp:docPr id="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6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查看檔頭訊息</w:t>
          </w:r>
        </w:sdtContent>
      </w:sdt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2790" cy="1428750"/>
            <wp:effectExtent b="0" l="0" r="0" t="0"/>
            <wp:docPr id="8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網路上有另一種作法是用readelf這個命令</w:t>
          </w:r>
        </w:sdtContent>
      </w:sdt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95825" cy="3638550"/>
            <wp:effectExtent b="0" l="0" r="0" t="0"/>
            <wp:docPr id="8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查看</w:t>
          </w:r>
        </w:sdtContent>
      </w:sdt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header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24200" cy="3545840"/>
            <wp:effectExtent b="0" l="0" r="0" t="0"/>
            <wp:docPr id="8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4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進行反組譯</w:t>
          </w:r>
        </w:sdtContent>
      </w:sdt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2790" cy="3736340"/>
            <wp:effectExtent b="0" l="0" r="0" t="0"/>
            <wp:docPr id="8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373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最後我決定來查詢每個參數的意義</w:t>
          </w:r>
        </w:sdtContent>
      </w:sdt>
    </w:p>
    <w:bookmarkStart w:colFirst="0" w:colLast="0" w:name="bookmark=id.gjdgxs" w:id="0"/>
    <w:bookmarkEnd w:id="0"/>
    <w:p w:rsidR="00000000" w:rsidDel="00000000" w:rsidP="00000000" w:rsidRDefault="00000000" w:rsidRPr="00000000" w14:paraId="0000006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riscv64-unknown-elf-gcc -nostdlib -fno-builtin -march=rv32ima -mabi=ilp32 -g -Wall</w:t>
      </w:r>
    </w:p>
    <w:tbl>
      <w:tblPr>
        <w:tblStyle w:val="Table1"/>
        <w:tblW w:w="82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2"/>
        <w:gridCol w:w="6883"/>
        <w:tblGridChange w:id="0">
          <w:tblGrid>
            <w:gridCol w:w="1412"/>
            <w:gridCol w:w="688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-nostdlib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 not look for object files in standard path.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不要在基本的路徑中尋找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.o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(-fno-pic)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-fno-builtin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don't generate position-independent code (default)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預設不生成與位置無關的代碼，這裡使用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builtin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選項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Generate code for given RISC-V ISA (e.g. RV64IM)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指定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RISC-V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的指令集架構，這裡使用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rv32ima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-mabi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Specify integer and floating-point calling convention.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指定整數和浮點數的表示方式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Generate debug information in default format.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產生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gdb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中可以看到的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debug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資訊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-Wall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Enable most warning messages.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打開全部的警告訊息</w:t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rv32ima: 由rv32i、m、a 三個選項組成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rv32i: RV32I Base Integer Instruction Set  (32-bit 基本整數指令集，有 32個 32-bit暫存器)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m: Standard Extension for Integer Multiplication and Divison (新增了整數乘法除法指令)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a: Standard Extension for Atomic Instructions (新增了 Atomic相關的指令)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6210300" cy="1504950"/>
            <wp:effectExtent b="0" l="0" r="0" t="0"/>
            <wp:docPr id="9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由於要直接輸出a.out，於是把-c參數拿掉，要用qemu運行，所以將起始點設在0x80000000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0" distT="0" distL="0" distR="0">
            <wp:extent cx="3695700" cy="600075"/>
            <wp:effectExtent b="0" l="0" r="0" t="0"/>
            <wp:docPr id="9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進行編譯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00420" cy="752475"/>
            <wp:effectExtent b="0" l="0" r="0" t="0"/>
            <wp:docPr id="9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看一下檔頭資訊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4210050" cy="1495425"/>
            <wp:effectExtent b="0" l="0" r="0" t="0"/>
            <wp:docPr id="9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接著使用qemu來執行看看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先來了解教材中qemu的參數</w:t>
      </w:r>
    </w:p>
    <w:p w:rsidR="00000000" w:rsidDel="00000000" w:rsidP="00000000" w:rsidRDefault="00000000" w:rsidRPr="00000000" w14:paraId="0000008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qemu-system-riscv32 -nographic -smp 1 -machine virt -bios none -kernel os.elf -s -S &amp;</w:t>
      </w:r>
    </w:p>
    <w:tbl>
      <w:tblPr>
        <w:tblStyle w:val="Table2"/>
        <w:tblW w:w="82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6600"/>
        <w:tblGridChange w:id="0">
          <w:tblGrid>
            <w:gridCol w:w="1695"/>
            <w:gridCol w:w="660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-nographic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disable graphical output and redirect serial I/Os to console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關閉圖形輸出，並將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I/O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對接到當前的終端機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number of CPUs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設定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cpu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的核心數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-machine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selects emulated machine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指定模擬的機器，這裡選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virt(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虛擬的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-bios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filename for the BIOS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指定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bios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設定檔，這裡沒有，所以是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指定使用的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kernel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這裡用我們寫的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os.elf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shorthand for -gdb tcp::1234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縮寫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設定讓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gdb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用來除錯的端口為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1234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號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freeze CPU at startup (use 'c' to start execution)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剛啟動時凍結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CPU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的運行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用來等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gdb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打開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(Linux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指令參數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在背景執行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設定完Makefile檔後便執行看看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0" distT="0" distL="0" distR="0">
            <wp:extent cx="5934075" cy="657225"/>
            <wp:effectExtent b="0" l="0" r="0" t="0"/>
            <wp:docPr id="9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使用ps指令查看運行中的程式，qemu執行中，等待我們用gdb去測試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0" distT="0" distL="0" distR="0">
            <wp:extent cx="6646545" cy="779145"/>
            <wp:effectExtent b="0" l="0" r="0" t="0"/>
            <wp:docPr id="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7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另外我們查看1234port是不是真的被我們的qemu使用。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PS中的winpid是7460，而使用netstat查詢占用port的程式，也是7460，沒錯。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0" distT="0" distL="0" distR="0">
            <wp:extent cx="5524500" cy="685800"/>
            <wp:effectExtent b="0" l="0" r="0" t="0"/>
            <wp:docPr id="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接著使用gdb來調試。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一樣先瞭解gdb的各種參數</w:t>
      </w:r>
    </w:p>
    <w:p w:rsidR="00000000" w:rsidDel="00000000" w:rsidP="00000000" w:rsidRDefault="00000000" w:rsidRPr="00000000" w14:paraId="000000A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riscv64-unknown-elf-gdb os.elf -q -x gdbinit</w:t>
      </w:r>
    </w:p>
    <w:tbl>
      <w:tblPr>
        <w:tblStyle w:val="Table3"/>
        <w:tblW w:w="82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6600"/>
        <w:tblGridChange w:id="0">
          <w:tblGrid>
            <w:gridCol w:w="1695"/>
            <w:gridCol w:w="66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-q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 not print version number on startup.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在啟動時不顯示版本資訊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Execute GDB commands from FILE.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啟動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gdb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後執行指定檔案中的指令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Gdbinit檔中的gdb指令</w:t>
      </w:r>
    </w:p>
    <w:tbl>
      <w:tblPr>
        <w:tblStyle w:val="Table4"/>
        <w:tblW w:w="82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48"/>
        <w:gridCol w:w="4147"/>
        <w:tblGridChange w:id="0">
          <w:tblGrid>
            <w:gridCol w:w="4148"/>
            <w:gridCol w:w="41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disassemble-next-line 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反組譯下一行要執行的程式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_start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在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_start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的位置設立斷點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target remote : 1234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設定遠端除錯的端口 這裡是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1234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號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CPU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開始執行程式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0" distT="0" distL="0" distR="0">
            <wp:extent cx="4095750" cy="1362075"/>
            <wp:effectExtent b="0" l="0" r="0" t="0"/>
            <wp:docPr id="7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成功運行反組譯的功能，但是卻卡住了。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課堂上詢問老師，原來還缺乏啟動的開機程式以及可以輸出文字的uart驅動，所以我們回頭來把這兩個程式補上。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因此我們先用組合語言來寫一個開機的程式。</w:t>
      </w:r>
    </w:p>
    <w:p w:rsidR="00000000" w:rsidDel="00000000" w:rsidP="00000000" w:rsidRDefault="00000000" w:rsidRPr="00000000" w14:paraId="000000C3">
      <w:pPr>
        <w:rPr/>
      </w:pPr>
      <w:bookmarkStart w:colFirst="0" w:colLast="0" w:name="_heading=h.30j0zll" w:id="1"/>
      <w:bookmarkEnd w:id="1"/>
      <w:r w:rsidDel="00000000" w:rsidR="00000000" w:rsidRPr="00000000">
        <w:rPr/>
        <w:drawing>
          <wp:inline distB="0" distT="0" distL="0" distR="0">
            <wp:extent cx="5486400" cy="4524375"/>
            <wp:effectExtent b="0" l="0" r="0" t="0"/>
            <wp:docPr id="7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翻閱ref資料，可以查到每個指令的意思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0" distT="0" distL="0" distR="0">
            <wp:extent cx="4939030" cy="876300"/>
            <wp:effectExtent b="0" l="0" r="0" t="0"/>
            <wp:docPr id="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5215890" cy="913130"/>
            <wp:effectExtent b="0" l="0" r="0" t="0"/>
            <wp:docPr id="7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91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5293360" cy="811530"/>
            <wp:effectExtent b="0" l="0" r="0" t="0"/>
            <wp:docPr id="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81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0" distT="0" distL="0" distR="0">
            <wp:extent cx="5292725" cy="1577340"/>
            <wp:effectExtent b="0" l="0" r="0" t="0"/>
            <wp:docPr id="8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57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0975" cy="1384935"/>
            <wp:effectExtent b="0" l="0" r="0" t="0"/>
            <wp:docPr id="8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8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0" distT="0" distL="0" distR="0">
            <wp:extent cx="5106670" cy="1308100"/>
            <wp:effectExtent b="0" l="0" r="0" t="0"/>
            <wp:docPr id="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0" distT="0" distL="0" distR="0">
            <wp:extent cx="5344795" cy="1184910"/>
            <wp:effectExtent b="0" l="0" r="0" t="0"/>
            <wp:docPr id="11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18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0" distT="0" distL="0" distR="0">
            <wp:extent cx="5591175" cy="952500"/>
            <wp:effectExtent b="0" l="0" r="0" t="0"/>
            <wp:docPr id="11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將開機程式單獨編譯，再用gdb測試，成功!!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gdb偵測到的最後一行是wfi，因為我們的開機程式最後並沒有跳到kernel的指令，所以CPU執行完最後一行就休息了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0" distT="0" distL="0" distR="0">
            <wp:extent cx="4780915" cy="3475355"/>
            <wp:effectExtent b="0" l="0" r="0" t="0"/>
            <wp:docPr id="1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47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接著來寫kernel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因為還不能用printf，先將hello.c改為while就好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0" distT="0" distL="0" distR="0">
            <wp:extent cx="2295525" cy="1266825"/>
            <wp:effectExtent b="0" l="0" r="0" t="0"/>
            <wp:docPr id="12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然後在開機程式的最後一行加上跳到main的指令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3943350" cy="638175"/>
            <wp:effectExtent b="0" l="0" r="0" t="0"/>
            <wp:docPr id="12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用gdb測試，成功跳到main了!!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0" distT="0" distL="0" distR="0">
            <wp:extent cx="5448300" cy="2238375"/>
            <wp:effectExtent b="0" l="0" r="0" t="0"/>
            <wp:docPr id="12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接著來寫uart驅動程式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回到我們的hello.c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6191885"/>
            <wp:effectExtent b="0" l="0" r="0" t="0"/>
            <wp:wrapSquare wrapText="bothSides" distB="0" distT="0" distL="0" distR="0"/>
            <wp:docPr id="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使用剛寫好的uart驅動函數來輸出文字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make完用qemu執行看看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1562735"/>
            <wp:effectExtent b="0" l="0" r="0" t="0"/>
            <wp:wrapSquare wrapText="bothSides" distB="0" distT="0" distL="0" distR="0"/>
            <wp:docPr id="1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</wp:posOffset>
            </wp:positionH>
            <wp:positionV relativeFrom="paragraph">
              <wp:posOffset>19050</wp:posOffset>
            </wp:positionV>
            <wp:extent cx="5591175" cy="857250"/>
            <wp:effectExtent b="0" l="0" r="0" t="0"/>
            <wp:wrapSquare wrapText="bothSides" distB="0" distT="0" distL="0" distR="0"/>
            <wp:docPr id="8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成功!! 接著用gdb執行看看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6010275" cy="9048750"/>
            <wp:effectExtent b="0" l="0" r="0" t="0"/>
            <wp:wrapTopAndBottom distB="0" distT="0"/>
            <wp:docPr id="9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904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0" distT="0" distL="0" distR="0">
            <wp:extent cx="6457950" cy="790575"/>
            <wp:effectExtent b="0" l="0" r="0" t="0"/>
            <wp:docPr id="11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為避免排版上篇幅過長，我把我對命令的理解直接打成註釋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0" distT="0" distL="0" distR="0">
            <wp:extent cx="6646545" cy="5116195"/>
            <wp:effectExtent b="0" l="0" r="0" t="0"/>
            <wp:docPr id="9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1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PMingLiu"/>
  <w:font w:name="Arial Unicode M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bidi w:val="0"/>
      <w:spacing w:after="0" w:before="0"/>
      <w:jc w:val="left"/>
    </w:pPr>
    <w:rPr>
      <w:rFonts w:ascii="Calibri" w:cs="" w:eastAsia="新細明體" w:hAnsi="Calibri" w:asciiTheme="minorHAnsi" w:cstheme="minorBidi" w:eastAsiaTheme="minorEastAsia" w:hAnsiTheme="minorHAnsi"/>
      <w:color w:val="auto"/>
      <w:kern w:val="2"/>
      <w:sz w:val="24"/>
      <w:szCs w:val="22"/>
      <w:lang w:bidi="ar-SA" w:eastAsia="zh-TW" w:val="en-US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Style14">
    <w:name w:val="網際網路連結"/>
    <w:basedOn w:val="DefaultParagraphFont"/>
    <w:uiPriority w:val="99"/>
    <w:unhideWhenUsed w:val="1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qFormat w:val="1"/>
    <w:rsid w:val="00501BD4"/>
    <w:rPr>
      <w:color w:val="605e5c"/>
      <w:shd w:fill="e1dfdd" w:val="clear"/>
    </w:rPr>
  </w:style>
  <w:style w:type="character" w:styleId="Normaltextrun" w:customStyle="1">
    <w:name w:val="normaltextrun"/>
    <w:basedOn w:val="DefaultParagraphFont"/>
    <w:qFormat w:val="1"/>
    <w:rsid w:val="00EC58A5"/>
    <w:rPr/>
  </w:style>
  <w:style w:type="character" w:styleId="Eop" w:customStyle="1">
    <w:name w:val="eop"/>
    <w:basedOn w:val="DefaultParagraphFont"/>
    <w:qFormat w:val="1"/>
    <w:rsid w:val="00EC58A5"/>
    <w:rPr/>
  </w:style>
  <w:style w:type="character" w:styleId="Strong">
    <w:name w:val="Strong"/>
    <w:basedOn w:val="DefaultParagraphFont"/>
    <w:uiPriority w:val="22"/>
    <w:qFormat w:val="1"/>
    <w:rsid w:val="00C05990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D2235C"/>
    <w:rPr>
      <w:rFonts w:ascii="細明體" w:cs="細明體" w:eastAsia="細明體" w:hAnsi="細明體"/>
      <w:sz w:val="24"/>
      <w:szCs w:val="24"/>
    </w:rPr>
  </w:style>
  <w:style w:type="character" w:styleId="Style15" w:customStyle="1">
    <w:name w:val="頁首 字元"/>
    <w:basedOn w:val="DefaultParagraphFont"/>
    <w:link w:val="a5"/>
    <w:uiPriority w:val="99"/>
    <w:qFormat w:val="1"/>
    <w:rsid w:val="00B447AF"/>
    <w:rPr>
      <w:sz w:val="20"/>
      <w:szCs w:val="20"/>
    </w:rPr>
  </w:style>
  <w:style w:type="character" w:styleId="Style16" w:customStyle="1">
    <w:name w:val="頁尾 字元"/>
    <w:basedOn w:val="DefaultParagraphFont"/>
    <w:link w:val="a7"/>
    <w:uiPriority w:val="99"/>
    <w:qFormat w:val="1"/>
    <w:rsid w:val="00B447AF"/>
    <w:rPr>
      <w:sz w:val="20"/>
      <w:szCs w:val="20"/>
    </w:rPr>
  </w:style>
  <w:style w:type="character" w:styleId="Style17" w:customStyle="1">
    <w:name w:val="註解方塊文字 字元"/>
    <w:basedOn w:val="DefaultParagraphFont"/>
    <w:link w:val="aa"/>
    <w:uiPriority w:val="99"/>
    <w:semiHidden w:val="1"/>
    <w:qFormat w:val="1"/>
    <w:rsid w:val="009B6955"/>
    <w:rPr>
      <w:rFonts w:ascii="Calibri Light" w:cs="" w:eastAsia="新細明體" w:hAnsi="Calibri Light" w:asciiTheme="majorHAnsi" w:cstheme="majorBidi" w:eastAsiaTheme="majorEastAsia" w:hAnsiTheme="majorHAnsi"/>
      <w:sz w:val="18"/>
      <w:szCs w:val="18"/>
    </w:rPr>
  </w:style>
  <w:style w:type="paragraph" w:styleId="Style18">
    <w:name w:val="標題"/>
    <w:basedOn w:val="Normal"/>
    <w:next w:val="Style19"/>
    <w:qFormat w:val="1"/>
    <w:pPr>
      <w:keepNext w:val="1"/>
      <w:spacing w:after="120" w:before="240"/>
    </w:pPr>
    <w:rPr>
      <w:rFonts w:ascii="Liberation Sans" w:cs="Lucida Sans" w:eastAsia="微軟正黑體" w:hAnsi="Liberation Sans"/>
      <w:sz w:val="28"/>
      <w:szCs w:val="28"/>
    </w:rPr>
  </w:style>
  <w:style w:type="paragraph" w:styleId="Style19">
    <w:name w:val="Body Text"/>
    <w:basedOn w:val="Normal"/>
    <w:pPr>
      <w:spacing w:after="140" w:before="0" w:line="276" w:lineRule="auto"/>
    </w:pPr>
    <w:rPr/>
  </w:style>
  <w:style w:type="paragraph" w:styleId="Style20">
    <w:name w:val="List"/>
    <w:basedOn w:val="Style19"/>
    <w:pPr/>
    <w:rPr>
      <w:rFonts w:cs="Lucida Sans"/>
    </w:rPr>
  </w:style>
  <w:style w:type="paragraph" w:styleId="Style21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Style22">
    <w:name w:val="索引"/>
    <w:basedOn w:val="Normal"/>
    <w:qFormat w:val="1"/>
    <w:pPr>
      <w:suppressLineNumbers w:val="1"/>
    </w:pPr>
    <w:rPr>
      <w:rFonts w:cs="Lucida Sans"/>
      <w:lang w:bidi="zxx" w:eastAsia="zxx" w:val="zxx"/>
    </w:rPr>
  </w:style>
  <w:style w:type="paragraph" w:styleId="Paragraph" w:customStyle="1">
    <w:name w:val="paragraph"/>
    <w:basedOn w:val="Normal"/>
    <w:qFormat w:val="1"/>
    <w:rsid w:val="00EC58A5"/>
    <w:pPr>
      <w:widowControl w:val="1"/>
      <w:spacing w:afterAutospacing="1" w:beforeAutospacing="1"/>
    </w:pPr>
    <w:rPr>
      <w:rFonts w:ascii="新細明體" w:cs="新細明體" w:eastAsia="新細明體" w:hAnsi="新細明體"/>
      <w:kern w:val="0"/>
      <w:szCs w:val="24"/>
    </w:rPr>
  </w:style>
  <w:style w:type="paragraph" w:styleId="NormalWeb">
    <w:name w:val="Normal (Web)"/>
    <w:basedOn w:val="Normal"/>
    <w:uiPriority w:val="99"/>
    <w:semiHidden w:val="1"/>
    <w:unhideWhenUsed w:val="1"/>
    <w:qFormat w:val="1"/>
    <w:rsid w:val="00D2235C"/>
    <w:pPr>
      <w:widowControl w:val="1"/>
      <w:spacing w:afterAutospacing="1" w:beforeAutospacing="1"/>
    </w:pPr>
    <w:rPr>
      <w:rFonts w:ascii="新細明體" w:cs="新細明體" w:eastAsia="新細明體" w:hAnsi="新細明體"/>
      <w:kern w:val="0"/>
      <w:szCs w:val="24"/>
    </w:rPr>
  </w:style>
  <w:style w:type="paragraph" w:styleId="Style23">
    <w:name w:val="頁首與頁尾"/>
    <w:basedOn w:val="Normal"/>
    <w:qFormat w:val="1"/>
    <w:pPr/>
    <w:rPr/>
  </w:style>
  <w:style w:type="paragraph" w:styleId="Style24">
    <w:name w:val="Header"/>
    <w:basedOn w:val="Normal"/>
    <w:link w:val="a6"/>
    <w:uiPriority w:val="99"/>
    <w:unhideWhenUsed w:val="1"/>
    <w:rsid w:val="00B447AF"/>
    <w:pPr>
      <w:tabs>
        <w:tab w:val="clear" w:pos="480"/>
        <w:tab w:val="center" w:leader="none" w:pos="4153"/>
        <w:tab w:val="right" w:leader="none" w:pos="8306"/>
      </w:tabs>
      <w:snapToGrid w:val="0"/>
    </w:pPr>
    <w:rPr>
      <w:sz w:val="20"/>
      <w:szCs w:val="20"/>
    </w:rPr>
  </w:style>
  <w:style w:type="paragraph" w:styleId="Style25">
    <w:name w:val="Footer"/>
    <w:basedOn w:val="Normal"/>
    <w:link w:val="a8"/>
    <w:uiPriority w:val="99"/>
    <w:unhideWhenUsed w:val="1"/>
    <w:rsid w:val="00B447AF"/>
    <w:pPr>
      <w:tabs>
        <w:tab w:val="clear" w:pos="480"/>
        <w:tab w:val="center" w:leader="none" w:pos="4153"/>
        <w:tab w:val="right" w:leader="none" w:pos="8306"/>
      </w:tabs>
      <w:snapToGrid w:val="0"/>
    </w:pPr>
    <w:rPr>
      <w:sz w:val="20"/>
      <w:szCs w:val="20"/>
    </w:rPr>
  </w:style>
  <w:style w:type="paragraph" w:styleId="BalloonText">
    <w:name w:val="Balloon Text"/>
    <w:basedOn w:val="Normal"/>
    <w:link w:val="ab"/>
    <w:uiPriority w:val="99"/>
    <w:semiHidden w:val="1"/>
    <w:unhideWhenUsed w:val="1"/>
    <w:qFormat w:val="1"/>
    <w:rsid w:val="009B6955"/>
    <w:pPr/>
    <w:rPr>
      <w:rFonts w:ascii="Calibri Light" w:cs="" w:eastAsia="新細明體" w:hAnsi="Calibri Light" w:asciiTheme="majorHAnsi" w:cstheme="majorBidi" w:eastAsiaTheme="majorEastAsia" w:hAnsiTheme="majorHAnsi"/>
      <w:sz w:val="18"/>
      <w:szCs w:val="18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a1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>
    <w:name w:val="Table Grid"/>
    <w:basedOn w:val="a1"/>
    <w:uiPriority w:val="39"/>
    <w:rsid w:val="00EF2E3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4" Type="http://schemas.openxmlformats.org/officeDocument/2006/relationships/image" Target="media/image3.png"/><Relationship Id="rId43" Type="http://schemas.openxmlformats.org/officeDocument/2006/relationships/image" Target="media/image40.png"/><Relationship Id="rId46" Type="http://schemas.openxmlformats.org/officeDocument/2006/relationships/image" Target="media/image13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48" Type="http://schemas.openxmlformats.org/officeDocument/2006/relationships/image" Target="media/image20.png"/><Relationship Id="rId47" Type="http://schemas.openxmlformats.org/officeDocument/2006/relationships/image" Target="media/image14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9.png"/><Relationship Id="rId8" Type="http://schemas.openxmlformats.org/officeDocument/2006/relationships/hyperlink" Target="https://sourceforge.net/projects/mingw-w64/files/" TargetMode="External"/><Relationship Id="rId73" Type="http://schemas.openxmlformats.org/officeDocument/2006/relationships/image" Target="media/image19.png"/><Relationship Id="rId72" Type="http://schemas.openxmlformats.org/officeDocument/2006/relationships/image" Target="media/image16.png"/><Relationship Id="rId31" Type="http://schemas.openxmlformats.org/officeDocument/2006/relationships/image" Target="media/image62.png"/><Relationship Id="rId75" Type="http://schemas.openxmlformats.org/officeDocument/2006/relationships/image" Target="media/image22.png"/><Relationship Id="rId30" Type="http://schemas.openxmlformats.org/officeDocument/2006/relationships/image" Target="media/image61.png"/><Relationship Id="rId74" Type="http://schemas.openxmlformats.org/officeDocument/2006/relationships/image" Target="media/image51.png"/><Relationship Id="rId33" Type="http://schemas.openxmlformats.org/officeDocument/2006/relationships/image" Target="media/image25.png"/><Relationship Id="rId32" Type="http://schemas.openxmlformats.org/officeDocument/2006/relationships/image" Target="media/image66.png"/><Relationship Id="rId35" Type="http://schemas.openxmlformats.org/officeDocument/2006/relationships/image" Target="media/image26.png"/><Relationship Id="rId34" Type="http://schemas.openxmlformats.org/officeDocument/2006/relationships/image" Target="media/image28.png"/><Relationship Id="rId71" Type="http://schemas.openxmlformats.org/officeDocument/2006/relationships/image" Target="media/image42.png"/><Relationship Id="rId70" Type="http://schemas.openxmlformats.org/officeDocument/2006/relationships/image" Target="media/image12.png"/><Relationship Id="rId37" Type="http://schemas.openxmlformats.org/officeDocument/2006/relationships/image" Target="media/image30.png"/><Relationship Id="rId36" Type="http://schemas.openxmlformats.org/officeDocument/2006/relationships/image" Target="media/image31.png"/><Relationship Id="rId39" Type="http://schemas.openxmlformats.org/officeDocument/2006/relationships/image" Target="media/image27.png"/><Relationship Id="rId38" Type="http://schemas.openxmlformats.org/officeDocument/2006/relationships/image" Target="media/image29.png"/><Relationship Id="rId62" Type="http://schemas.openxmlformats.org/officeDocument/2006/relationships/image" Target="media/image6.png"/><Relationship Id="rId61" Type="http://schemas.openxmlformats.org/officeDocument/2006/relationships/image" Target="media/image11.png"/><Relationship Id="rId20" Type="http://schemas.openxmlformats.org/officeDocument/2006/relationships/image" Target="media/image60.png"/><Relationship Id="rId64" Type="http://schemas.openxmlformats.org/officeDocument/2006/relationships/image" Target="media/image53.png"/><Relationship Id="rId63" Type="http://schemas.openxmlformats.org/officeDocument/2006/relationships/image" Target="media/image5.png"/><Relationship Id="rId22" Type="http://schemas.openxmlformats.org/officeDocument/2006/relationships/image" Target="media/image50.png"/><Relationship Id="rId66" Type="http://schemas.openxmlformats.org/officeDocument/2006/relationships/image" Target="media/image43.png"/><Relationship Id="rId21" Type="http://schemas.openxmlformats.org/officeDocument/2006/relationships/hyperlink" Target="https://learn.microsoft.com/en-us/windows/win32/debug/pe-format?redirectedfrom=MSDN#section-flags" TargetMode="External"/><Relationship Id="rId65" Type="http://schemas.openxmlformats.org/officeDocument/2006/relationships/image" Target="media/image44.png"/><Relationship Id="rId24" Type="http://schemas.openxmlformats.org/officeDocument/2006/relationships/image" Target="media/image58.png"/><Relationship Id="rId68" Type="http://schemas.openxmlformats.org/officeDocument/2006/relationships/image" Target="media/image55.png"/><Relationship Id="rId23" Type="http://schemas.openxmlformats.org/officeDocument/2006/relationships/image" Target="media/image54.png"/><Relationship Id="rId67" Type="http://schemas.openxmlformats.org/officeDocument/2006/relationships/image" Target="media/image56.png"/><Relationship Id="rId60" Type="http://schemas.openxmlformats.org/officeDocument/2006/relationships/image" Target="media/image1.png"/><Relationship Id="rId26" Type="http://schemas.openxmlformats.org/officeDocument/2006/relationships/image" Target="media/image67.png"/><Relationship Id="rId25" Type="http://schemas.openxmlformats.org/officeDocument/2006/relationships/image" Target="media/image64.png"/><Relationship Id="rId69" Type="http://schemas.openxmlformats.org/officeDocument/2006/relationships/image" Target="media/image57.png"/><Relationship Id="rId28" Type="http://schemas.openxmlformats.org/officeDocument/2006/relationships/image" Target="media/image63.png"/><Relationship Id="rId27" Type="http://schemas.openxmlformats.org/officeDocument/2006/relationships/image" Target="media/image59.png"/><Relationship Id="rId29" Type="http://schemas.openxmlformats.org/officeDocument/2006/relationships/image" Target="media/image65.png"/><Relationship Id="rId51" Type="http://schemas.openxmlformats.org/officeDocument/2006/relationships/image" Target="media/image24.png"/><Relationship Id="rId50" Type="http://schemas.openxmlformats.org/officeDocument/2006/relationships/image" Target="media/image18.png"/><Relationship Id="rId53" Type="http://schemas.openxmlformats.org/officeDocument/2006/relationships/image" Target="media/image23.png"/><Relationship Id="rId52" Type="http://schemas.openxmlformats.org/officeDocument/2006/relationships/image" Target="media/image17.png"/><Relationship Id="rId11" Type="http://schemas.openxmlformats.org/officeDocument/2006/relationships/image" Target="media/image47.png"/><Relationship Id="rId55" Type="http://schemas.openxmlformats.org/officeDocument/2006/relationships/image" Target="media/image10.png"/><Relationship Id="rId10" Type="http://schemas.openxmlformats.org/officeDocument/2006/relationships/image" Target="media/image38.png"/><Relationship Id="rId54" Type="http://schemas.openxmlformats.org/officeDocument/2006/relationships/image" Target="media/image4.png"/><Relationship Id="rId13" Type="http://schemas.openxmlformats.org/officeDocument/2006/relationships/image" Target="media/image45.png"/><Relationship Id="rId57" Type="http://schemas.openxmlformats.org/officeDocument/2006/relationships/image" Target="media/image8.png"/><Relationship Id="rId12" Type="http://schemas.openxmlformats.org/officeDocument/2006/relationships/image" Target="media/image46.png"/><Relationship Id="rId56" Type="http://schemas.openxmlformats.org/officeDocument/2006/relationships/image" Target="media/image9.png"/><Relationship Id="rId15" Type="http://schemas.openxmlformats.org/officeDocument/2006/relationships/image" Target="media/image48.png"/><Relationship Id="rId59" Type="http://schemas.openxmlformats.org/officeDocument/2006/relationships/image" Target="media/image2.png"/><Relationship Id="rId14" Type="http://schemas.openxmlformats.org/officeDocument/2006/relationships/image" Target="media/image49.png"/><Relationship Id="rId58" Type="http://schemas.openxmlformats.org/officeDocument/2006/relationships/image" Target="media/image7.png"/><Relationship Id="rId17" Type="http://schemas.openxmlformats.org/officeDocument/2006/relationships/image" Target="media/image37.png"/><Relationship Id="rId16" Type="http://schemas.openxmlformats.org/officeDocument/2006/relationships/image" Target="media/image36.png"/><Relationship Id="rId19" Type="http://schemas.openxmlformats.org/officeDocument/2006/relationships/image" Target="media/image52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msAqGBxFuCjP5QEJ+fw6w4IU3w==">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2022-09-23T15:35:00Z</dcterms:created>
  <dc:creator>李奕承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0x010100437762465C812F4B88FB622F2CB9956F</vt:lpwstr>
  </property>
</Properties>
</file>