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7618" w14:textId="77777777" w:rsidR="00000000" w:rsidRDefault="00000000">
      <w:pPr>
        <w:spacing w:line="520" w:lineRule="exact"/>
        <w:jc w:val="left"/>
        <w:rPr>
          <w:spacing w:val="-10"/>
        </w:rPr>
      </w:pPr>
    </w:p>
    <w:p w14:paraId="059B71D4" w14:textId="77777777" w:rsidR="00000000" w:rsidRDefault="00000000">
      <w:pPr>
        <w:spacing w:line="520" w:lineRule="exact"/>
        <w:rPr>
          <w:sz w:val="28"/>
          <w:szCs w:val="28"/>
        </w:rPr>
      </w:pPr>
      <w:r>
        <w:rPr>
          <w:szCs w:val="32"/>
        </w:rPr>
        <w:t xml:space="preserve">  </w:t>
      </w:r>
    </w:p>
    <w:p w14:paraId="376A9647" w14:textId="77777777" w:rsidR="00000000" w:rsidRDefault="00000000">
      <w:pPr>
        <w:spacing w:line="520" w:lineRule="exact"/>
        <w:rPr>
          <w:szCs w:val="32"/>
        </w:rPr>
      </w:pPr>
      <w:r>
        <w:rPr>
          <w:szCs w:val="32"/>
        </w:rPr>
        <w:t xml:space="preserve">                                      </w:t>
      </w:r>
    </w:p>
    <w:p w14:paraId="0F13E77B" w14:textId="5353E23B" w:rsidR="00000000" w:rsidRDefault="00D94DF9">
      <w:pPr>
        <w:spacing w:line="680" w:lineRule="exact"/>
        <w:jc w:val="center"/>
        <w:rPr>
          <w:color w:val="FF0000"/>
          <w:spacing w:val="40"/>
          <w:w w:val="60"/>
          <w:sz w:val="140"/>
          <w:szCs w:val="140"/>
        </w:rPr>
      </w:pPr>
      <w:r>
        <w:rPr>
          <w:noProof/>
          <w:color w:val="FF0000"/>
          <w:spacing w:val="-57"/>
          <w:sz w:val="110"/>
          <w:szCs w:val="110"/>
        </w:rPr>
        <mc:AlternateContent>
          <mc:Choice Requires="wpg">
            <w:drawing>
              <wp:anchor distT="0" distB="0" distL="114300" distR="114300" simplePos="0" relativeHeight="251656704" behindDoc="0" locked="0" layoutInCell="1" allowOverlap="1" wp14:anchorId="44F977F5" wp14:editId="4F88EF5F">
                <wp:simplePos x="0" y="0"/>
                <wp:positionH relativeFrom="page">
                  <wp:posOffset>922655</wp:posOffset>
                </wp:positionH>
                <wp:positionV relativeFrom="page">
                  <wp:posOffset>2520950</wp:posOffset>
                </wp:positionV>
                <wp:extent cx="5678170" cy="1743075"/>
                <wp:effectExtent l="17780" t="15875" r="19050" b="12700"/>
                <wp:wrapNone/>
                <wp:docPr id="880542914"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8170" cy="1743075"/>
                          <a:chOff x="5002" y="4366"/>
                          <a:chExt cx="8846" cy="2401"/>
                        </a:xfrm>
                      </wpg:grpSpPr>
                      <wps:wsp>
                        <wps:cNvPr id="330328504" name="艺术字 6"/>
                        <wps:cNvSpPr txBox="1">
                          <a:spLocks noChangeArrowheads="1" noChangeShapeType="1" noTextEdit="1"/>
                        </wps:cNvSpPr>
                        <wps:spPr bwMode="auto">
                          <a:xfrm>
                            <a:off x="5004" y="4366"/>
                            <a:ext cx="8844" cy="850"/>
                          </a:xfrm>
                          <a:prstGeom prst="rect">
                            <a:avLst/>
                          </a:prstGeom>
                        </wps:spPr>
                        <wps:txbx>
                          <w:txbxContent>
                            <w:p w14:paraId="44FF4503" w14:textId="77777777" w:rsidR="00D94DF9" w:rsidRDefault="00D94DF9" w:rsidP="00D94DF9">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wps:txbx>
                        <wps:bodyPr wrap="square" numCol="1" fromWordArt="1">
                          <a:prstTxWarp prst="textPlain">
                            <a:avLst>
                              <a:gd name="adj" fmla="val 50000"/>
                            </a:avLst>
                          </a:prstTxWarp>
                          <a:spAutoFit/>
                        </wps:bodyPr>
                      </wps:wsp>
                      <wps:wsp>
                        <wps:cNvPr id="141413459" name="自选图形 7"/>
                        <wps:cNvCnPr>
                          <a:cxnSpLocks noChangeShapeType="1"/>
                        </wps:cNvCnPr>
                        <wps:spPr bwMode="auto">
                          <a:xfrm flipV="1">
                            <a:off x="5002" y="6767"/>
                            <a:ext cx="8844" cy="0"/>
                          </a:xfrm>
                          <a:prstGeom prst="straightConnector1">
                            <a:avLst/>
                          </a:prstGeom>
                          <a:noFill/>
                          <a:ln w="25400" cmpd="sng">
                            <a:solidFill>
                              <a:srgbClr val="FF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4F977F5" id="组合 5" o:spid="_x0000_s1026" style="position:absolute;left:0;text-align:left;margin-left:72.65pt;margin-top:198.5pt;width:447.1pt;height:137.25pt;z-index:251656704;mso-position-horizontal-relative:page;mso-position-vertical-relative:page" coordorigin="5002,4366" coordsize="8846,2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">
                <v:shapetype id="_x0000_t202" coordsize="21600,21600" o:spt="202" path="m,l,21600r21600,l21600,xe">
                  <v:stroke joinstyle="miter"/>
                  <v:path gradientshapeok="t" o:connecttype="rect"/>
                </v:shapetype>
                <v:shape id="艺术字 6" o:spid="_x0000_s1027" type="#_x0000_t202" style="position:absolute;left:5004;top:4366;width:884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" filled="f" stroked="f">
                  <o:lock v:ext="edit" shapetype="t"/>
                  <v:textbox style="mso-fit-shape-to-text:t">
                    <w:txbxContent>
                      <w:p w14:paraId="44FF4503" w14:textId="77777777" w:rsidR="00D94DF9" w:rsidRDefault="00D94DF9" w:rsidP="00D94DF9">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v:textbox>
                </v:shape>
                <v:shapetype id="_x0000_t32" coordsize="21600,21600" o:spt="32" o:oned="t" path="m,l21600,21600e" filled="f">
                  <v:path arrowok="t" fillok="f" o:connecttype="none"/>
                  <o:lock v:ext="edit" shapetype="t"/>
                </v:shapetype>
                <v:shape id="自选图形 7" o:spid="_x0000_s1028" type="#_x0000_t32" style="position:absolute;left:5002;top:6767;width:88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" strokecolor="red" strokeweight="2pt"/>
                <w10:wrap anchorx="page" anchory="page"/>
              </v:group>
            </w:pict>
          </mc:Fallback>
        </mc:AlternateContent>
      </w:r>
    </w:p>
    <w:p w14:paraId="09A40A51" w14:textId="77777777" w:rsidR="00000000" w:rsidRDefault="00000000">
      <w:pPr>
        <w:spacing w:line="680" w:lineRule="exact"/>
        <w:jc w:val="center"/>
        <w:rPr>
          <w:color w:val="FF0000"/>
          <w:spacing w:val="40"/>
          <w:w w:val="60"/>
          <w:sz w:val="140"/>
          <w:szCs w:val="140"/>
        </w:rPr>
      </w:pPr>
    </w:p>
    <w:p w14:paraId="752C747A" w14:textId="77777777" w:rsidR="00000000" w:rsidRDefault="00000000">
      <w:pPr>
        <w:tabs>
          <w:tab w:val="left" w:pos="7560"/>
        </w:tabs>
        <w:spacing w:line="440" w:lineRule="exact"/>
        <w:ind w:leftChars="50" w:left="160"/>
      </w:pPr>
      <w:r>
        <w:t xml:space="preserve">                                                              </w:t>
      </w:r>
    </w:p>
    <w:p w14:paraId="457D6F38" w14:textId="77777777" w:rsidR="00000000" w:rsidRDefault="00000000">
      <w:pPr>
        <w:pStyle w:val="BodyText"/>
        <w:spacing w:line="440" w:lineRule="exact"/>
        <w:rPr>
          <w:color w:val="000000"/>
          <w:szCs w:val="32"/>
        </w:rPr>
      </w:pPr>
    </w:p>
    <w:p w14:paraId="78209DC5" w14:textId="77777777" w:rsidR="00000000" w:rsidRDefault="00000000">
      <w:pPr>
        <w:spacing w:line="560" w:lineRule="exact"/>
        <w:ind w:right="-3"/>
        <w:jc w:val="center"/>
      </w:pPr>
      <w:r>
        <w:rPr>
          <w:szCs w:val="32"/>
        </w:rPr>
        <w:t>穗巴士集〔</w:t>
      </w:r>
      <w:r>
        <w:rPr>
          <w:szCs w:val="32"/>
        </w:rPr>
        <w:t>2023</w:t>
      </w:r>
      <w:r>
        <w:rPr>
          <w:szCs w:val="32"/>
        </w:rPr>
        <w:t>〕</w:t>
      </w:r>
      <w:r>
        <w:rPr>
          <w:szCs w:val="32"/>
        </w:rPr>
        <w:t>41</w:t>
      </w:r>
      <w:r>
        <w:rPr>
          <w:szCs w:val="32"/>
        </w:rPr>
        <w:t>号</w:t>
      </w:r>
    </w:p>
    <w:p w14:paraId="16517406" w14:textId="77777777" w:rsidR="00000000" w:rsidRDefault="00000000">
      <w:pPr>
        <w:widowControl/>
        <w:spacing w:line="360" w:lineRule="exact"/>
        <w:jc w:val="center"/>
        <w:rPr>
          <w:rFonts w:eastAsia="方正小标宋简体"/>
          <w:b/>
          <w:sz w:val="44"/>
          <w:szCs w:val="44"/>
        </w:rPr>
      </w:pPr>
    </w:p>
    <w:p w14:paraId="4DDCBB8F" w14:textId="77777777" w:rsidR="00000000" w:rsidRDefault="00000000">
      <w:pPr>
        <w:spacing w:line="560" w:lineRule="exact"/>
        <w:rPr>
          <w:rFonts w:eastAsia="方正小标宋简体"/>
          <w:b/>
          <w:bCs/>
          <w:sz w:val="44"/>
          <w:szCs w:val="44"/>
        </w:rPr>
      </w:pPr>
    </w:p>
    <w:p w14:paraId="28142B53" w14:textId="77777777" w:rsidR="00000000" w:rsidRDefault="00000000">
      <w:pPr>
        <w:widowControl/>
        <w:spacing w:line="680" w:lineRule="exact"/>
        <w:jc w:val="center"/>
        <w:rPr>
          <w:rFonts w:eastAsia="方正小标宋简体"/>
          <w:b/>
          <w:sz w:val="44"/>
          <w:szCs w:val="44"/>
        </w:rPr>
      </w:pPr>
      <w:bookmarkStart w:id="0" w:name="bookmark12"/>
      <w:bookmarkStart w:id="1" w:name="bookmark10"/>
      <w:bookmarkStart w:id="2" w:name="bookmark11"/>
      <w:r>
        <w:rPr>
          <w:rFonts w:eastAsia="方正小标宋简体"/>
          <w:b/>
          <w:sz w:val="44"/>
          <w:szCs w:val="44"/>
        </w:rPr>
        <w:t>广州巴士集团有限公司关于印发</w:t>
      </w:r>
    </w:p>
    <w:p w14:paraId="28CEE8D8" w14:textId="77777777" w:rsidR="00000000" w:rsidRDefault="00000000">
      <w:pPr>
        <w:widowControl/>
        <w:spacing w:line="680" w:lineRule="exact"/>
        <w:jc w:val="center"/>
        <w:rPr>
          <w:rFonts w:eastAsia="方正小标宋简体"/>
          <w:b/>
          <w:kern w:val="0"/>
          <w:sz w:val="44"/>
          <w:szCs w:val="44"/>
        </w:rPr>
      </w:pPr>
      <w:r>
        <w:rPr>
          <w:rFonts w:eastAsia="方正小标宋简体"/>
          <w:b/>
          <w:sz w:val="44"/>
          <w:szCs w:val="44"/>
        </w:rPr>
        <w:t>消防安全管理规定的通知</w:t>
      </w:r>
    </w:p>
    <w:p w14:paraId="24C76A35" w14:textId="77777777" w:rsidR="00000000" w:rsidRDefault="00000000">
      <w:pPr>
        <w:widowControl/>
        <w:spacing w:line="560" w:lineRule="exact"/>
        <w:jc w:val="center"/>
        <w:rPr>
          <w:b/>
          <w:kern w:val="0"/>
          <w:sz w:val="44"/>
          <w:szCs w:val="44"/>
        </w:rPr>
      </w:pPr>
    </w:p>
    <w:p w14:paraId="11422E86" w14:textId="77777777" w:rsidR="00000000" w:rsidRDefault="00000000">
      <w:pPr>
        <w:spacing w:line="580" w:lineRule="exact"/>
        <w:jc w:val="left"/>
        <w:rPr>
          <w:szCs w:val="32"/>
        </w:rPr>
      </w:pPr>
      <w:r>
        <w:rPr>
          <w:szCs w:val="32"/>
        </w:rPr>
        <w:t>各部室、各直属单位：</w:t>
      </w:r>
    </w:p>
    <w:p w14:paraId="32FF9828" w14:textId="77777777" w:rsidR="00000000" w:rsidRDefault="00000000">
      <w:pPr>
        <w:spacing w:line="580" w:lineRule="exact"/>
        <w:ind w:firstLineChars="200" w:firstLine="640"/>
        <w:rPr>
          <w:szCs w:val="32"/>
        </w:rPr>
      </w:pPr>
      <w:r>
        <w:rPr>
          <w:rFonts w:hint="eastAsia"/>
          <w:szCs w:val="32"/>
        </w:rPr>
        <w:t>现将</w:t>
      </w:r>
      <w:r>
        <w:rPr>
          <w:szCs w:val="32"/>
        </w:rPr>
        <w:t>《广州巴士集团有限公司消防安全管理规定》印发给你们，请认真贯彻执行</w:t>
      </w:r>
      <w:r>
        <w:rPr>
          <w:rFonts w:hint="eastAsia"/>
          <w:szCs w:val="32"/>
        </w:rPr>
        <w:t>。</w:t>
      </w:r>
      <w:r>
        <w:rPr>
          <w:szCs w:val="32"/>
        </w:rPr>
        <w:t>原《广州巴士集团有限公司消防安全管理规定（暂行）》（穗巴士集〔</w:t>
      </w:r>
      <w:r>
        <w:rPr>
          <w:szCs w:val="32"/>
        </w:rPr>
        <w:t>2022</w:t>
      </w:r>
      <w:r>
        <w:rPr>
          <w:szCs w:val="32"/>
        </w:rPr>
        <w:t>〕</w:t>
      </w:r>
      <w:r>
        <w:rPr>
          <w:szCs w:val="32"/>
        </w:rPr>
        <w:t>24</w:t>
      </w:r>
      <w:r>
        <w:rPr>
          <w:szCs w:val="32"/>
        </w:rPr>
        <w:t>号）同</w:t>
      </w:r>
      <w:r>
        <w:rPr>
          <w:rFonts w:hint="eastAsia"/>
          <w:szCs w:val="32"/>
        </w:rPr>
        <w:t>时</w:t>
      </w:r>
      <w:r>
        <w:rPr>
          <w:szCs w:val="32"/>
        </w:rPr>
        <w:t>废止。</w:t>
      </w:r>
    </w:p>
    <w:p w14:paraId="127D0955" w14:textId="77777777" w:rsidR="00000000" w:rsidRDefault="00000000">
      <w:pPr>
        <w:spacing w:line="580" w:lineRule="exact"/>
        <w:ind w:firstLineChars="200" w:firstLine="640"/>
        <w:jc w:val="left"/>
        <w:rPr>
          <w:szCs w:val="32"/>
        </w:rPr>
      </w:pPr>
      <w:r>
        <w:rPr>
          <w:szCs w:val="32"/>
        </w:rPr>
        <w:t>特此通知。</w:t>
      </w:r>
    </w:p>
    <w:p w14:paraId="61DBAA57" w14:textId="77777777" w:rsidR="00000000" w:rsidRDefault="00000000">
      <w:pPr>
        <w:widowControl/>
        <w:spacing w:line="580" w:lineRule="exact"/>
        <w:jc w:val="left"/>
        <w:rPr>
          <w:rFonts w:eastAsia="仿宋"/>
          <w:kern w:val="0"/>
          <w:szCs w:val="32"/>
        </w:rPr>
      </w:pPr>
    </w:p>
    <w:p w14:paraId="4322A8BE" w14:textId="77777777" w:rsidR="00000000" w:rsidRDefault="00000000">
      <w:pPr>
        <w:tabs>
          <w:tab w:val="left" w:pos="1060"/>
          <w:tab w:val="left" w:pos="7680"/>
        </w:tabs>
        <w:spacing w:line="580" w:lineRule="exact"/>
        <w:ind w:leftChars="750" w:left="2400"/>
        <w:jc w:val="center"/>
        <w:rPr>
          <w:kern w:val="0"/>
          <w:szCs w:val="32"/>
        </w:rPr>
      </w:pPr>
      <w:r>
        <w:rPr>
          <w:bCs/>
          <w:szCs w:val="32"/>
        </w:rPr>
        <w:t xml:space="preserve">        </w:t>
      </w:r>
      <w:r>
        <w:rPr>
          <w:rFonts w:hint="eastAsia"/>
          <w:bCs/>
          <w:szCs w:val="32"/>
        </w:rPr>
        <w:t xml:space="preserve"> </w:t>
      </w:r>
      <w:r>
        <w:rPr>
          <w:bCs/>
          <w:szCs w:val="32"/>
        </w:rPr>
        <w:t>广州巴士集团有限公司</w:t>
      </w:r>
      <w:r>
        <w:rPr>
          <w:bCs/>
          <w:szCs w:val="32"/>
        </w:rPr>
        <w:t xml:space="preserve">    </w:t>
      </w:r>
    </w:p>
    <w:p w14:paraId="23B05266" w14:textId="77777777" w:rsidR="00000000" w:rsidRDefault="00000000">
      <w:pPr>
        <w:widowControl/>
        <w:tabs>
          <w:tab w:val="left" w:pos="7680"/>
        </w:tabs>
        <w:spacing w:line="580" w:lineRule="exact"/>
        <w:ind w:firstLineChars="1600" w:firstLine="5120"/>
        <w:rPr>
          <w:kern w:val="0"/>
          <w:szCs w:val="32"/>
        </w:rPr>
      </w:pPr>
      <w:r>
        <w:rPr>
          <w:kern w:val="0"/>
          <w:szCs w:val="32"/>
        </w:rPr>
        <w:t>2023</w:t>
      </w:r>
      <w:r>
        <w:rPr>
          <w:kern w:val="0"/>
          <w:szCs w:val="32"/>
        </w:rPr>
        <w:t>年</w:t>
      </w:r>
      <w:r>
        <w:rPr>
          <w:kern w:val="0"/>
          <w:szCs w:val="32"/>
        </w:rPr>
        <w:t>3</w:t>
      </w:r>
      <w:r>
        <w:rPr>
          <w:kern w:val="0"/>
          <w:szCs w:val="32"/>
        </w:rPr>
        <w:t>月</w:t>
      </w:r>
      <w:r>
        <w:rPr>
          <w:kern w:val="0"/>
          <w:szCs w:val="32"/>
        </w:rPr>
        <w:t>25</w:t>
      </w:r>
      <w:r>
        <w:rPr>
          <w:kern w:val="0"/>
          <w:szCs w:val="32"/>
        </w:rPr>
        <w:t>日</w:t>
      </w:r>
    </w:p>
    <w:p w14:paraId="3E55D092" w14:textId="77777777" w:rsidR="00000000" w:rsidRDefault="00000000">
      <w:pPr>
        <w:widowControl/>
        <w:spacing w:line="580" w:lineRule="exact"/>
        <w:ind w:firstLineChars="200" w:firstLine="640"/>
        <w:rPr>
          <w:rFonts w:eastAsia="方正小标宋简体"/>
          <w:b/>
          <w:color w:val="000000"/>
        </w:rPr>
      </w:pPr>
      <w:r>
        <w:rPr>
          <w:kern w:val="0"/>
          <w:szCs w:val="32"/>
        </w:rPr>
        <w:t>（联系人：魏可平；联系电话：</w:t>
      </w:r>
      <w:r>
        <w:rPr>
          <w:kern w:val="0"/>
          <w:szCs w:val="32"/>
        </w:rPr>
        <w:t>13500009646</w:t>
      </w:r>
      <w:r>
        <w:rPr>
          <w:kern w:val="0"/>
          <w:szCs w:val="32"/>
        </w:rPr>
        <w:t>）</w:t>
      </w:r>
    </w:p>
    <w:p w14:paraId="7D2F4FBF" w14:textId="77777777" w:rsidR="00000000" w:rsidRDefault="00000000">
      <w:pPr>
        <w:spacing w:line="680" w:lineRule="exact"/>
        <w:jc w:val="center"/>
        <w:rPr>
          <w:rFonts w:eastAsia="方正小标宋简体"/>
          <w:b/>
          <w:sz w:val="44"/>
          <w:szCs w:val="32"/>
        </w:rPr>
      </w:pPr>
      <w:r>
        <w:rPr>
          <w:rFonts w:eastAsia="方正小标宋简体"/>
          <w:b/>
          <w:sz w:val="44"/>
          <w:szCs w:val="32"/>
        </w:rPr>
        <w:lastRenderedPageBreak/>
        <w:t>广州巴士集团有限公司消防安全管理规定</w:t>
      </w:r>
    </w:p>
    <w:p w14:paraId="1B134302" w14:textId="77777777" w:rsidR="00000000" w:rsidRDefault="00000000">
      <w:pPr>
        <w:spacing w:line="600" w:lineRule="exact"/>
        <w:jc w:val="center"/>
        <w:rPr>
          <w:rFonts w:eastAsia="黑体"/>
          <w:szCs w:val="32"/>
        </w:rPr>
      </w:pPr>
    </w:p>
    <w:p w14:paraId="4CFE5780" w14:textId="77777777" w:rsidR="00000000" w:rsidRDefault="00000000">
      <w:pPr>
        <w:spacing w:line="600" w:lineRule="exact"/>
        <w:jc w:val="center"/>
        <w:rPr>
          <w:rFonts w:eastAsia="黑体"/>
          <w:szCs w:val="32"/>
        </w:rPr>
      </w:pPr>
      <w:r>
        <w:rPr>
          <w:rFonts w:eastAsia="黑体"/>
          <w:szCs w:val="32"/>
        </w:rPr>
        <w:t>第一章</w:t>
      </w:r>
      <w:r>
        <w:rPr>
          <w:rFonts w:eastAsia="黑体"/>
          <w:szCs w:val="32"/>
        </w:rPr>
        <w:t xml:space="preserve">  </w:t>
      </w:r>
      <w:r>
        <w:rPr>
          <w:rFonts w:eastAsia="黑体"/>
          <w:szCs w:val="32"/>
        </w:rPr>
        <w:t>总则</w:t>
      </w:r>
    </w:p>
    <w:p w14:paraId="546FB70B" w14:textId="77777777" w:rsidR="00000000" w:rsidRDefault="00000000">
      <w:pPr>
        <w:spacing w:line="600" w:lineRule="exact"/>
        <w:ind w:firstLineChars="200" w:firstLine="640"/>
        <w:rPr>
          <w:szCs w:val="32"/>
        </w:rPr>
      </w:pPr>
      <w:r>
        <w:rPr>
          <w:rFonts w:eastAsia="黑体"/>
          <w:bCs/>
          <w:szCs w:val="32"/>
        </w:rPr>
        <w:t>第一条</w:t>
      </w:r>
      <w:r>
        <w:rPr>
          <w:szCs w:val="32"/>
        </w:rPr>
        <w:t xml:space="preserve">　为规范和加强广州巴士集团有限公司（下称</w:t>
      </w:r>
      <w:r>
        <w:rPr>
          <w:szCs w:val="32"/>
        </w:rPr>
        <w:t>“</w:t>
      </w:r>
      <w:r>
        <w:rPr>
          <w:szCs w:val="32"/>
        </w:rPr>
        <w:t>巴士集团</w:t>
      </w:r>
      <w:r>
        <w:rPr>
          <w:szCs w:val="32"/>
        </w:rPr>
        <w:t>”</w:t>
      </w:r>
      <w:r>
        <w:rPr>
          <w:szCs w:val="32"/>
        </w:rPr>
        <w:t>）消防安全管理，预防和减少火灾危害，保障员工、群众人身安全和企业财产安全，根据《中华人民共和国消防法》《消防安全责任制实施办法》《机关、团体、企业、事业单位消防安全管理规定》和《广东省实施〈中华人民共和国消防法〉办法》等法律、法规的要求，制定本</w:t>
      </w:r>
      <w:r>
        <w:rPr>
          <w:rFonts w:hint="eastAsia"/>
          <w:szCs w:val="32"/>
        </w:rPr>
        <w:t>管理规定</w:t>
      </w:r>
      <w:r>
        <w:rPr>
          <w:szCs w:val="32"/>
        </w:rPr>
        <w:t>。</w:t>
      </w:r>
    </w:p>
    <w:p w14:paraId="5CCE1043" w14:textId="77777777" w:rsidR="00000000" w:rsidRDefault="00000000">
      <w:pPr>
        <w:spacing w:line="600" w:lineRule="exact"/>
        <w:ind w:firstLineChars="200" w:firstLine="640"/>
        <w:rPr>
          <w:szCs w:val="32"/>
        </w:rPr>
      </w:pPr>
      <w:r>
        <w:rPr>
          <w:rFonts w:eastAsia="黑体"/>
          <w:bCs/>
          <w:szCs w:val="32"/>
        </w:rPr>
        <w:t>第二条</w:t>
      </w:r>
      <w:r>
        <w:rPr>
          <w:szCs w:val="32"/>
        </w:rPr>
        <w:t xml:space="preserve">　本</w:t>
      </w:r>
      <w:r>
        <w:rPr>
          <w:rFonts w:hint="eastAsia"/>
          <w:szCs w:val="32"/>
        </w:rPr>
        <w:t>规定</w:t>
      </w:r>
      <w:r>
        <w:rPr>
          <w:szCs w:val="32"/>
        </w:rPr>
        <w:t>适用于巴士集团（含分支机构）及其各级全资、控股和实际控制的企业（下称</w:t>
      </w:r>
      <w:r>
        <w:rPr>
          <w:szCs w:val="32"/>
        </w:rPr>
        <w:t>“</w:t>
      </w:r>
      <w:r>
        <w:rPr>
          <w:szCs w:val="32"/>
        </w:rPr>
        <w:t>各直属单位</w:t>
      </w:r>
      <w:r>
        <w:rPr>
          <w:szCs w:val="32"/>
        </w:rPr>
        <w:t>”</w:t>
      </w:r>
      <w:r>
        <w:rPr>
          <w:szCs w:val="32"/>
        </w:rPr>
        <w:t>）。</w:t>
      </w:r>
    </w:p>
    <w:p w14:paraId="6852D06D" w14:textId="77777777" w:rsidR="00000000" w:rsidRDefault="00000000">
      <w:pPr>
        <w:spacing w:line="600" w:lineRule="exact"/>
        <w:ind w:firstLineChars="200" w:firstLine="640"/>
        <w:rPr>
          <w:szCs w:val="32"/>
        </w:rPr>
      </w:pPr>
      <w:r>
        <w:rPr>
          <w:rFonts w:eastAsia="黑体"/>
          <w:bCs/>
          <w:szCs w:val="32"/>
        </w:rPr>
        <w:t>第三条</w:t>
      </w:r>
      <w:r>
        <w:rPr>
          <w:szCs w:val="32"/>
        </w:rPr>
        <w:t xml:space="preserve">  </w:t>
      </w:r>
      <w:r>
        <w:rPr>
          <w:szCs w:val="32"/>
        </w:rPr>
        <w:t>巴士集团及各直属单位在消防安全管理工作中，应当遵守消防法律法规，贯彻</w:t>
      </w:r>
      <w:r>
        <w:rPr>
          <w:szCs w:val="32"/>
        </w:rPr>
        <w:t>“</w:t>
      </w:r>
      <w:r>
        <w:rPr>
          <w:szCs w:val="32"/>
        </w:rPr>
        <w:t>预防为主，防消结合</w:t>
      </w:r>
      <w:r>
        <w:rPr>
          <w:szCs w:val="32"/>
        </w:rPr>
        <w:t>”</w:t>
      </w:r>
      <w:r>
        <w:rPr>
          <w:szCs w:val="32"/>
        </w:rPr>
        <w:t>的方针，履行消防安全职责，保障消防安全，实行</w:t>
      </w:r>
      <w:r>
        <w:rPr>
          <w:szCs w:val="32"/>
        </w:rPr>
        <w:t>“</w:t>
      </w:r>
      <w:r>
        <w:rPr>
          <w:szCs w:val="32"/>
        </w:rPr>
        <w:t>谁主管、谁负责</w:t>
      </w:r>
      <w:r>
        <w:rPr>
          <w:szCs w:val="32"/>
        </w:rPr>
        <w:t>”</w:t>
      </w:r>
      <w:r>
        <w:rPr>
          <w:szCs w:val="32"/>
        </w:rPr>
        <w:t>的消防安全责任制。</w:t>
      </w:r>
    </w:p>
    <w:p w14:paraId="4C12C9A0" w14:textId="77777777" w:rsidR="00000000" w:rsidRDefault="00000000">
      <w:pPr>
        <w:spacing w:line="600" w:lineRule="exact"/>
        <w:ind w:firstLineChars="200" w:firstLine="640"/>
        <w:rPr>
          <w:szCs w:val="32"/>
        </w:rPr>
      </w:pPr>
      <w:r>
        <w:rPr>
          <w:rFonts w:eastAsia="黑体"/>
          <w:bCs/>
          <w:szCs w:val="32"/>
        </w:rPr>
        <w:t>第四条</w:t>
      </w:r>
      <w:r>
        <w:rPr>
          <w:szCs w:val="32"/>
        </w:rPr>
        <w:t xml:space="preserve">　巴士集团及各直属单位应当落实各级、各岗位消防安全责任制，确定各级消防安全责任人和消防安全管理人，明确各岗位的消防安全职责。</w:t>
      </w:r>
    </w:p>
    <w:p w14:paraId="07CDEBC6" w14:textId="77777777" w:rsidR="00000000" w:rsidRDefault="00000000">
      <w:pPr>
        <w:spacing w:line="600" w:lineRule="exact"/>
        <w:ind w:firstLineChars="200" w:firstLine="640"/>
        <w:rPr>
          <w:szCs w:val="32"/>
        </w:rPr>
      </w:pPr>
      <w:r>
        <w:rPr>
          <w:rFonts w:eastAsia="黑体"/>
          <w:bCs/>
          <w:szCs w:val="32"/>
        </w:rPr>
        <w:t>第五条</w:t>
      </w:r>
      <w:r>
        <w:rPr>
          <w:szCs w:val="32"/>
        </w:rPr>
        <w:t xml:space="preserve">  </w:t>
      </w:r>
      <w:r>
        <w:rPr>
          <w:szCs w:val="32"/>
        </w:rPr>
        <w:t>巴士集团及各直属单位应当定期或不定期开展消防安全教育和培训，加强消防应急演练，提高员工的消防安全意识和自救逃生技能。</w:t>
      </w:r>
    </w:p>
    <w:p w14:paraId="01DACCF2" w14:textId="77777777" w:rsidR="00000000" w:rsidRDefault="00000000">
      <w:pPr>
        <w:spacing w:line="600" w:lineRule="exact"/>
        <w:ind w:firstLineChars="200" w:firstLine="640"/>
        <w:rPr>
          <w:szCs w:val="32"/>
        </w:rPr>
      </w:pPr>
      <w:r>
        <w:rPr>
          <w:szCs w:val="32"/>
        </w:rPr>
        <w:lastRenderedPageBreak/>
        <w:t>（一）各直属单位应当按巴士集团灭火和应急疏散的相关预案，确定疏散引导人员，若有需要，可根据实际制定各自单位的相关预案；</w:t>
      </w:r>
    </w:p>
    <w:p w14:paraId="41F5145D" w14:textId="77777777" w:rsidR="00000000" w:rsidRDefault="00000000">
      <w:pPr>
        <w:spacing w:line="600" w:lineRule="exact"/>
        <w:ind w:firstLineChars="200" w:firstLine="640"/>
        <w:rPr>
          <w:szCs w:val="32"/>
        </w:rPr>
      </w:pPr>
      <w:r>
        <w:rPr>
          <w:szCs w:val="32"/>
        </w:rPr>
        <w:t>（二）各直属单位每年至少组织一次消防演练，演练记录存档两年以上备查。</w:t>
      </w:r>
    </w:p>
    <w:p w14:paraId="721B1351" w14:textId="77777777" w:rsidR="00000000" w:rsidRDefault="00000000">
      <w:pPr>
        <w:spacing w:line="600" w:lineRule="exact"/>
        <w:ind w:firstLineChars="200" w:firstLine="640"/>
        <w:rPr>
          <w:b/>
          <w:szCs w:val="32"/>
        </w:rPr>
      </w:pPr>
      <w:r>
        <w:rPr>
          <w:rFonts w:eastAsia="黑体"/>
          <w:bCs/>
          <w:szCs w:val="32"/>
        </w:rPr>
        <w:t>第六条</w:t>
      </w:r>
      <w:r>
        <w:rPr>
          <w:b/>
          <w:szCs w:val="32"/>
        </w:rPr>
        <w:t xml:space="preserve">  </w:t>
      </w:r>
      <w:r>
        <w:rPr>
          <w:szCs w:val="32"/>
        </w:rPr>
        <w:t>巴士集团及各直属单位每月召开一次</w:t>
      </w:r>
      <w:hyperlink r:id="rId7" w:tgtFrame="_blank" w:history="1">
        <w:r>
          <w:rPr>
            <w:rStyle w:val="a8"/>
            <w:color w:val="auto"/>
            <w:szCs w:val="32"/>
            <w:u w:val="none"/>
          </w:rPr>
          <w:t>消防</w:t>
        </w:r>
      </w:hyperlink>
      <w:r>
        <w:rPr>
          <w:szCs w:val="32"/>
        </w:rPr>
        <w:t>安全工作会，分析布置下阶段防火工作，提出对消防工作的意见及要求。</w:t>
      </w:r>
    </w:p>
    <w:p w14:paraId="13C111F9" w14:textId="77777777" w:rsidR="00000000" w:rsidRDefault="00000000">
      <w:pPr>
        <w:spacing w:line="600" w:lineRule="exact"/>
        <w:ind w:firstLineChars="200" w:firstLine="640"/>
        <w:rPr>
          <w:szCs w:val="32"/>
        </w:rPr>
      </w:pPr>
      <w:r>
        <w:rPr>
          <w:rFonts w:eastAsia="黑体"/>
          <w:bCs/>
          <w:szCs w:val="32"/>
        </w:rPr>
        <w:t>第七条</w:t>
      </w:r>
      <w:r>
        <w:rPr>
          <w:b/>
          <w:szCs w:val="32"/>
        </w:rPr>
        <w:t xml:space="preserve"> </w:t>
      </w:r>
      <w:r>
        <w:rPr>
          <w:szCs w:val="32"/>
        </w:rPr>
        <w:t xml:space="preserve"> </w:t>
      </w:r>
      <w:r>
        <w:rPr>
          <w:szCs w:val="32"/>
        </w:rPr>
        <w:t>巴士集团及各直属单位员工应当依法履行消防安全的义务，维护消防设施器材，不损坏、挪用或擅自拆除、停用消防设施、器材，并保持消防通道、出口畅通，积极参加有组织的灭火工作。</w:t>
      </w:r>
    </w:p>
    <w:p w14:paraId="70DB478F" w14:textId="77777777" w:rsidR="00000000" w:rsidRDefault="00000000">
      <w:pPr>
        <w:spacing w:line="600" w:lineRule="exact"/>
        <w:ind w:firstLineChars="200" w:firstLine="640"/>
        <w:rPr>
          <w:szCs w:val="32"/>
        </w:rPr>
      </w:pPr>
      <w:r>
        <w:rPr>
          <w:rFonts w:eastAsia="黑体"/>
          <w:bCs/>
          <w:szCs w:val="32"/>
        </w:rPr>
        <w:t>第八条</w:t>
      </w:r>
      <w:r>
        <w:rPr>
          <w:szCs w:val="32"/>
        </w:rPr>
        <w:t xml:space="preserve">  </w:t>
      </w:r>
      <w:r>
        <w:rPr>
          <w:szCs w:val="32"/>
        </w:rPr>
        <w:t>巴士集团及各直属单位依法履行对所管辖单位消防安全工作的管理职责，检查、指导和监督所管辖单位开展的消防安全工作，督促所管辖单位建立健全并落实消防责任制和消防安全管理制度。</w:t>
      </w:r>
    </w:p>
    <w:p w14:paraId="27552B71" w14:textId="77777777" w:rsidR="00000000" w:rsidRDefault="00000000">
      <w:pPr>
        <w:spacing w:line="600" w:lineRule="exact"/>
        <w:jc w:val="left"/>
        <w:rPr>
          <w:szCs w:val="32"/>
        </w:rPr>
      </w:pPr>
    </w:p>
    <w:p w14:paraId="09705683" w14:textId="77777777" w:rsidR="00000000" w:rsidRDefault="00000000">
      <w:pPr>
        <w:spacing w:line="600" w:lineRule="exact"/>
        <w:jc w:val="center"/>
        <w:rPr>
          <w:rFonts w:eastAsia="黑体"/>
          <w:szCs w:val="32"/>
        </w:rPr>
      </w:pPr>
      <w:r>
        <w:rPr>
          <w:rFonts w:eastAsia="黑体"/>
          <w:szCs w:val="32"/>
        </w:rPr>
        <w:t>第二章　消防安全责任</w:t>
      </w:r>
    </w:p>
    <w:p w14:paraId="35B38581" w14:textId="77777777" w:rsidR="00000000" w:rsidRDefault="00000000">
      <w:pPr>
        <w:spacing w:line="600" w:lineRule="exact"/>
        <w:ind w:firstLineChars="200" w:firstLine="640"/>
        <w:jc w:val="left"/>
        <w:rPr>
          <w:szCs w:val="32"/>
        </w:rPr>
      </w:pPr>
      <w:r>
        <w:rPr>
          <w:rFonts w:eastAsia="黑体"/>
          <w:bCs/>
          <w:szCs w:val="32"/>
        </w:rPr>
        <w:t>第九条</w:t>
      </w:r>
      <w:r>
        <w:rPr>
          <w:rFonts w:eastAsia="黑体"/>
          <w:bCs/>
          <w:szCs w:val="32"/>
        </w:rPr>
        <w:t xml:space="preserve"> </w:t>
      </w:r>
      <w:r>
        <w:rPr>
          <w:szCs w:val="32"/>
        </w:rPr>
        <w:t xml:space="preserve"> </w:t>
      </w:r>
      <w:r>
        <w:rPr>
          <w:szCs w:val="32"/>
        </w:rPr>
        <w:t>巴士集团及各直属单位主要负责人是本单位消防安全责任人，对本单位的消防安全工作全面负责：</w:t>
      </w:r>
    </w:p>
    <w:p w14:paraId="43157C41" w14:textId="77777777" w:rsidR="00000000" w:rsidRDefault="00000000">
      <w:pPr>
        <w:spacing w:line="600" w:lineRule="exact"/>
        <w:ind w:firstLineChars="200" w:firstLine="640"/>
        <w:jc w:val="left"/>
        <w:rPr>
          <w:szCs w:val="32"/>
        </w:rPr>
      </w:pPr>
      <w:r>
        <w:rPr>
          <w:szCs w:val="32"/>
        </w:rPr>
        <w:t>（一）贯彻执行消防法规，保障单位消防安全管理符合规定，掌握本单位的消防安全情况；</w:t>
      </w:r>
    </w:p>
    <w:p w14:paraId="2A4CB403" w14:textId="77777777" w:rsidR="00000000" w:rsidRDefault="00000000">
      <w:pPr>
        <w:spacing w:line="600" w:lineRule="exact"/>
        <w:ind w:firstLineChars="200" w:firstLine="640"/>
        <w:rPr>
          <w:szCs w:val="32"/>
        </w:rPr>
      </w:pPr>
      <w:r>
        <w:rPr>
          <w:szCs w:val="32"/>
        </w:rPr>
        <w:lastRenderedPageBreak/>
        <w:t>（二）将消防工作与本单位的生产、经营、管理等活动统筹安排，批准实施年度消防安全工作计划；</w:t>
      </w:r>
    </w:p>
    <w:p w14:paraId="5BA2AE3B" w14:textId="77777777" w:rsidR="00000000" w:rsidRDefault="00000000">
      <w:pPr>
        <w:spacing w:line="600" w:lineRule="exact"/>
        <w:ind w:firstLineChars="200" w:firstLine="640"/>
        <w:rPr>
          <w:szCs w:val="32"/>
        </w:rPr>
      </w:pPr>
      <w:r>
        <w:rPr>
          <w:szCs w:val="32"/>
        </w:rPr>
        <w:t>（三）为本单位的消防安全提供必要的经费和组织保障；</w:t>
      </w:r>
    </w:p>
    <w:p w14:paraId="0B02F0CB" w14:textId="77777777" w:rsidR="00000000" w:rsidRDefault="00000000">
      <w:pPr>
        <w:spacing w:line="600" w:lineRule="exact"/>
        <w:ind w:firstLineChars="200" w:firstLine="640"/>
        <w:rPr>
          <w:szCs w:val="32"/>
        </w:rPr>
      </w:pPr>
      <w:r>
        <w:rPr>
          <w:szCs w:val="32"/>
        </w:rPr>
        <w:t>（四）确定各级消防安全责任，批准实施消防安全制度和保障消防安全的操作规程；</w:t>
      </w:r>
    </w:p>
    <w:p w14:paraId="0ADC49AE" w14:textId="77777777" w:rsidR="00000000" w:rsidRDefault="00000000">
      <w:pPr>
        <w:spacing w:line="600" w:lineRule="exact"/>
        <w:ind w:firstLineChars="200" w:firstLine="640"/>
        <w:rPr>
          <w:szCs w:val="32"/>
        </w:rPr>
      </w:pPr>
      <w:r>
        <w:rPr>
          <w:szCs w:val="32"/>
        </w:rPr>
        <w:t>（五）督促开展消防检查和重大火灾隐患整改，及时处理涉及消防安全的重大问题；</w:t>
      </w:r>
    </w:p>
    <w:p w14:paraId="400358F3" w14:textId="77777777" w:rsidR="00000000" w:rsidRDefault="00000000">
      <w:pPr>
        <w:spacing w:line="600" w:lineRule="exact"/>
        <w:ind w:firstLineChars="200" w:firstLine="640"/>
        <w:rPr>
          <w:szCs w:val="32"/>
        </w:rPr>
      </w:pPr>
      <w:r>
        <w:rPr>
          <w:szCs w:val="32"/>
        </w:rPr>
        <w:t>（六）依法建立志愿消防队等消防组织，开展群众性自防自救工作；</w:t>
      </w:r>
    </w:p>
    <w:p w14:paraId="5B7839B8" w14:textId="77777777" w:rsidR="00000000" w:rsidRDefault="00000000">
      <w:pPr>
        <w:spacing w:line="600" w:lineRule="exact"/>
        <w:ind w:firstLineChars="200" w:firstLine="640"/>
        <w:rPr>
          <w:szCs w:val="32"/>
        </w:rPr>
      </w:pPr>
      <w:r>
        <w:rPr>
          <w:szCs w:val="32"/>
        </w:rPr>
        <w:t>（七）组织学习巴士集团的灭火和应急疏散相关预案，并实施演练，若有需要，可根据实际制定各自单位的相关预案；</w:t>
      </w:r>
    </w:p>
    <w:p w14:paraId="2E4B20B6" w14:textId="77777777" w:rsidR="00000000" w:rsidRDefault="00000000">
      <w:pPr>
        <w:spacing w:line="600" w:lineRule="exact"/>
        <w:ind w:firstLineChars="200" w:firstLine="640"/>
        <w:rPr>
          <w:szCs w:val="32"/>
        </w:rPr>
      </w:pPr>
      <w:r>
        <w:rPr>
          <w:szCs w:val="32"/>
        </w:rPr>
        <w:t>（八）对各级消防安全责任人、专职和兼职防火员等消防岗位的人员进行消防安全培训；</w:t>
      </w:r>
    </w:p>
    <w:p w14:paraId="1332A9EE" w14:textId="77777777" w:rsidR="00000000" w:rsidRDefault="00000000">
      <w:pPr>
        <w:spacing w:line="600" w:lineRule="exact"/>
        <w:ind w:firstLineChars="200" w:firstLine="640"/>
        <w:rPr>
          <w:szCs w:val="32"/>
        </w:rPr>
      </w:pPr>
      <w:r>
        <w:rPr>
          <w:szCs w:val="32"/>
        </w:rPr>
        <w:t>（九）法律、法规规定的其他消防安全职责。</w:t>
      </w:r>
    </w:p>
    <w:p w14:paraId="19ADD1B3" w14:textId="77777777" w:rsidR="00000000" w:rsidRDefault="00000000">
      <w:pPr>
        <w:spacing w:line="600" w:lineRule="exact"/>
        <w:ind w:firstLineChars="200" w:firstLine="640"/>
        <w:rPr>
          <w:szCs w:val="32"/>
        </w:rPr>
      </w:pPr>
      <w:r>
        <w:rPr>
          <w:rFonts w:eastAsia="黑体"/>
          <w:bCs/>
          <w:szCs w:val="32"/>
        </w:rPr>
        <w:t>第十条</w:t>
      </w:r>
      <w:r>
        <w:rPr>
          <w:szCs w:val="32"/>
        </w:rPr>
        <w:t xml:space="preserve">  </w:t>
      </w:r>
      <w:r>
        <w:rPr>
          <w:szCs w:val="32"/>
        </w:rPr>
        <w:t>巴士集团及各直属单位分管消防安全工作的领导为消防安全管理人，主要协助消防安全责任人实施和组织消防安全管理工作，履行下列消防安全职责：</w:t>
      </w:r>
    </w:p>
    <w:p w14:paraId="3C528962" w14:textId="77777777" w:rsidR="00000000" w:rsidRDefault="00000000">
      <w:pPr>
        <w:spacing w:line="600" w:lineRule="exact"/>
        <w:ind w:firstLineChars="200" w:firstLine="640"/>
        <w:rPr>
          <w:rFonts w:hint="eastAsia"/>
          <w:szCs w:val="32"/>
        </w:rPr>
      </w:pPr>
      <w:r>
        <w:rPr>
          <w:szCs w:val="32"/>
        </w:rPr>
        <w:t>（一）组织制定年度消防工作计划，组织实施日常消防安全管理工作</w:t>
      </w:r>
      <w:r>
        <w:rPr>
          <w:rFonts w:hint="eastAsia"/>
          <w:szCs w:val="32"/>
        </w:rPr>
        <w:t>。</w:t>
      </w:r>
    </w:p>
    <w:p w14:paraId="456D47C6" w14:textId="77777777" w:rsidR="00000000" w:rsidRDefault="00000000">
      <w:pPr>
        <w:spacing w:line="600" w:lineRule="exact"/>
        <w:ind w:firstLineChars="200" w:firstLine="640"/>
        <w:rPr>
          <w:rFonts w:hint="eastAsia"/>
          <w:szCs w:val="32"/>
        </w:rPr>
      </w:pPr>
      <w:r>
        <w:rPr>
          <w:szCs w:val="32"/>
        </w:rPr>
        <w:t>（二）组织制订消防安全制度和保障消防安全的操作规程并检查督促其落实</w:t>
      </w:r>
      <w:r>
        <w:rPr>
          <w:rFonts w:hint="eastAsia"/>
          <w:szCs w:val="32"/>
        </w:rPr>
        <w:t>。</w:t>
      </w:r>
    </w:p>
    <w:p w14:paraId="0C67423C" w14:textId="77777777" w:rsidR="00000000" w:rsidRDefault="00000000">
      <w:pPr>
        <w:spacing w:line="600" w:lineRule="exact"/>
        <w:ind w:firstLineChars="200" w:firstLine="640"/>
        <w:rPr>
          <w:rFonts w:hint="eastAsia"/>
          <w:szCs w:val="32"/>
        </w:rPr>
      </w:pPr>
      <w:r>
        <w:rPr>
          <w:szCs w:val="32"/>
        </w:rPr>
        <w:lastRenderedPageBreak/>
        <w:t>（三）拟订消防安全工作的资金投入和组织、保障方案</w:t>
      </w:r>
      <w:r>
        <w:rPr>
          <w:rFonts w:hint="eastAsia"/>
          <w:szCs w:val="32"/>
        </w:rPr>
        <w:t>。</w:t>
      </w:r>
    </w:p>
    <w:p w14:paraId="7064C053" w14:textId="77777777" w:rsidR="00000000" w:rsidRDefault="00000000">
      <w:pPr>
        <w:spacing w:line="600" w:lineRule="exact"/>
        <w:ind w:firstLineChars="200" w:firstLine="640"/>
        <w:rPr>
          <w:szCs w:val="32"/>
        </w:rPr>
      </w:pPr>
      <w:r>
        <w:rPr>
          <w:szCs w:val="32"/>
        </w:rPr>
        <w:t>（四）组织实施防火检查和火灾隐患整改工作；定期向消防安全责任人报告消防安全情况，及时报告涉及消防安全的重大问题。</w:t>
      </w:r>
    </w:p>
    <w:p w14:paraId="643329C2" w14:textId="77777777" w:rsidR="00000000" w:rsidRDefault="00000000">
      <w:pPr>
        <w:spacing w:line="600" w:lineRule="exact"/>
        <w:ind w:firstLineChars="200" w:firstLine="640"/>
        <w:rPr>
          <w:rFonts w:hint="eastAsia"/>
          <w:szCs w:val="32"/>
        </w:rPr>
      </w:pPr>
      <w:r>
        <w:rPr>
          <w:szCs w:val="32"/>
        </w:rPr>
        <w:t>（五）组织落实对本单位消防设施、器材的维护、维修及检测，保障其完好有效，保障疏散通道、安全出口、消防车通道畅通</w:t>
      </w:r>
      <w:r>
        <w:rPr>
          <w:rFonts w:hint="eastAsia"/>
          <w:szCs w:val="32"/>
        </w:rPr>
        <w:t>。</w:t>
      </w:r>
    </w:p>
    <w:p w14:paraId="19D5F030" w14:textId="77777777" w:rsidR="00000000" w:rsidRDefault="00000000">
      <w:pPr>
        <w:spacing w:line="600" w:lineRule="exact"/>
        <w:ind w:firstLineChars="200" w:firstLine="640"/>
        <w:rPr>
          <w:rFonts w:hint="eastAsia"/>
          <w:szCs w:val="32"/>
        </w:rPr>
      </w:pPr>
      <w:r>
        <w:rPr>
          <w:szCs w:val="32"/>
        </w:rPr>
        <w:t>（六）组织、管理志愿消防队等消防组织</w:t>
      </w:r>
      <w:r>
        <w:rPr>
          <w:rFonts w:hint="eastAsia"/>
          <w:szCs w:val="32"/>
        </w:rPr>
        <w:t>。</w:t>
      </w:r>
    </w:p>
    <w:p w14:paraId="3F6C2CD1" w14:textId="77777777" w:rsidR="00000000" w:rsidRDefault="00000000">
      <w:pPr>
        <w:spacing w:line="600" w:lineRule="exact"/>
        <w:ind w:firstLineChars="200" w:firstLine="640"/>
        <w:rPr>
          <w:rFonts w:hint="eastAsia"/>
          <w:szCs w:val="32"/>
        </w:rPr>
      </w:pPr>
      <w:r>
        <w:rPr>
          <w:szCs w:val="32"/>
        </w:rPr>
        <w:t>（七）组织对员工进行消防知识、技能的宣传教育和培训，组织灭火和应急疏散预案的实施和演练</w:t>
      </w:r>
      <w:r>
        <w:rPr>
          <w:rFonts w:hint="eastAsia"/>
          <w:szCs w:val="32"/>
        </w:rPr>
        <w:t>。</w:t>
      </w:r>
    </w:p>
    <w:p w14:paraId="34001D6D" w14:textId="77777777" w:rsidR="00000000" w:rsidRDefault="00000000">
      <w:pPr>
        <w:spacing w:line="600" w:lineRule="exact"/>
        <w:ind w:firstLineChars="200" w:firstLine="640"/>
        <w:rPr>
          <w:szCs w:val="32"/>
        </w:rPr>
      </w:pPr>
      <w:r>
        <w:rPr>
          <w:szCs w:val="32"/>
        </w:rPr>
        <w:t>（八）单位消防安全责任人委托的其他消防安全管理工作。</w:t>
      </w:r>
    </w:p>
    <w:p w14:paraId="0375ADBA" w14:textId="77777777" w:rsidR="00000000" w:rsidRDefault="00000000">
      <w:pPr>
        <w:spacing w:line="600" w:lineRule="exact"/>
        <w:ind w:firstLineChars="200" w:firstLine="640"/>
        <w:rPr>
          <w:szCs w:val="32"/>
        </w:rPr>
      </w:pPr>
      <w:r>
        <w:rPr>
          <w:szCs w:val="32"/>
          <w:lang w:bidi="ar"/>
        </w:rPr>
        <w:t>（九）落实法律、法规规定的其他消防安全工作职责和上级领导同志有关消防安全的批示指示，督查、指导联系单位的安全生产工作。</w:t>
      </w:r>
    </w:p>
    <w:p w14:paraId="549664DA" w14:textId="77777777" w:rsidR="00000000" w:rsidRDefault="00000000">
      <w:pPr>
        <w:spacing w:line="600" w:lineRule="exact"/>
        <w:ind w:firstLineChars="200" w:firstLine="640"/>
        <w:rPr>
          <w:szCs w:val="32"/>
        </w:rPr>
      </w:pPr>
      <w:r>
        <w:rPr>
          <w:rFonts w:eastAsia="黑体"/>
          <w:bCs/>
          <w:szCs w:val="32"/>
        </w:rPr>
        <w:t>第十一条</w:t>
      </w:r>
      <w:r>
        <w:rPr>
          <w:szCs w:val="32"/>
        </w:rPr>
        <w:t xml:space="preserve">  </w:t>
      </w:r>
      <w:r>
        <w:rPr>
          <w:szCs w:val="32"/>
        </w:rPr>
        <w:t>巴士集团及各直属单位应设置或确定消防工作的归口管理部门，并确定专（兼）职的消防管理人员，履行下列消防安全职责：</w:t>
      </w:r>
    </w:p>
    <w:p w14:paraId="28A7E673" w14:textId="77777777" w:rsidR="00000000" w:rsidRDefault="00000000">
      <w:pPr>
        <w:spacing w:line="600" w:lineRule="exact"/>
        <w:ind w:firstLineChars="200" w:firstLine="640"/>
        <w:rPr>
          <w:szCs w:val="32"/>
        </w:rPr>
      </w:pPr>
      <w:r>
        <w:rPr>
          <w:szCs w:val="32"/>
        </w:rPr>
        <w:t>（一）拟订单位消防安全年度工作计划、年度经费预算，根据实际需要拟订单位消防安全责任制、灭火和应急疏散相关预案等消防安全管理制度，并报单位消防安全责任人批准后实施；</w:t>
      </w:r>
    </w:p>
    <w:p w14:paraId="4C4088CB" w14:textId="77777777" w:rsidR="00000000" w:rsidRDefault="00000000">
      <w:pPr>
        <w:spacing w:line="600" w:lineRule="exact"/>
        <w:ind w:firstLineChars="200" w:firstLine="640"/>
        <w:rPr>
          <w:szCs w:val="32"/>
        </w:rPr>
      </w:pPr>
      <w:r>
        <w:rPr>
          <w:szCs w:val="32"/>
        </w:rPr>
        <w:t>（二）督促检查各直属单位消防安全责任制的落实情况；</w:t>
      </w:r>
    </w:p>
    <w:p w14:paraId="62CCA45E" w14:textId="77777777" w:rsidR="00000000" w:rsidRDefault="00000000">
      <w:pPr>
        <w:spacing w:line="600" w:lineRule="exact"/>
        <w:ind w:firstLineChars="200" w:firstLine="640"/>
        <w:jc w:val="left"/>
        <w:rPr>
          <w:szCs w:val="32"/>
        </w:rPr>
      </w:pPr>
      <w:r>
        <w:rPr>
          <w:szCs w:val="32"/>
        </w:rPr>
        <w:lastRenderedPageBreak/>
        <w:t>（三）督促检查消防设施、设备、器材的配备、使用与管理、以及消防基础设施的运转，定期组织检验、检测和维修；</w:t>
      </w:r>
    </w:p>
    <w:p w14:paraId="5FCA9512" w14:textId="77777777" w:rsidR="00000000" w:rsidRDefault="00000000">
      <w:pPr>
        <w:spacing w:line="600" w:lineRule="exact"/>
        <w:ind w:firstLineChars="200" w:firstLine="640"/>
        <w:jc w:val="left"/>
        <w:rPr>
          <w:szCs w:val="32"/>
        </w:rPr>
      </w:pPr>
      <w:r>
        <w:rPr>
          <w:szCs w:val="32"/>
        </w:rPr>
        <w:t>（四）确定本单位消防安全重点单位（部位）并监督指导其做好消防安全工作；</w:t>
      </w:r>
    </w:p>
    <w:p w14:paraId="79C5B518" w14:textId="77777777" w:rsidR="00000000" w:rsidRDefault="00000000">
      <w:pPr>
        <w:spacing w:line="600" w:lineRule="exact"/>
        <w:ind w:firstLineChars="200" w:firstLine="640"/>
        <w:jc w:val="left"/>
        <w:rPr>
          <w:szCs w:val="32"/>
        </w:rPr>
      </w:pPr>
      <w:r>
        <w:rPr>
          <w:szCs w:val="32"/>
        </w:rPr>
        <w:t>（五）监督检查有关单位做好易燃易爆等危险品的储存、使用和管理工作，审批巴士集团内各直属单位动用明火作业；</w:t>
      </w:r>
    </w:p>
    <w:p w14:paraId="30C14697" w14:textId="77777777" w:rsidR="00000000" w:rsidRDefault="00000000">
      <w:pPr>
        <w:spacing w:line="600" w:lineRule="exact"/>
        <w:ind w:firstLineChars="200" w:firstLine="640"/>
        <w:jc w:val="left"/>
        <w:rPr>
          <w:szCs w:val="32"/>
        </w:rPr>
      </w:pPr>
      <w:r>
        <w:rPr>
          <w:szCs w:val="32"/>
        </w:rPr>
        <w:t>（六）开展消防安全教育培训，组织消防演练，普及消防知识，提高员工的消防安全意识、扑救初起火灾和自救逃生技能；</w:t>
      </w:r>
    </w:p>
    <w:p w14:paraId="01BDE5DA" w14:textId="77777777" w:rsidR="00000000" w:rsidRDefault="00000000">
      <w:pPr>
        <w:spacing w:line="600" w:lineRule="exact"/>
        <w:ind w:firstLineChars="200" w:firstLine="640"/>
        <w:jc w:val="left"/>
        <w:rPr>
          <w:szCs w:val="32"/>
        </w:rPr>
      </w:pPr>
      <w:r>
        <w:rPr>
          <w:szCs w:val="32"/>
        </w:rPr>
        <w:t>（七）定期对志愿消防队进行消防知识和灭火技能培训；</w:t>
      </w:r>
    </w:p>
    <w:p w14:paraId="6D278B3F" w14:textId="77777777" w:rsidR="00000000" w:rsidRDefault="00000000">
      <w:pPr>
        <w:spacing w:line="600" w:lineRule="exact"/>
        <w:ind w:firstLineChars="200" w:firstLine="640"/>
        <w:jc w:val="left"/>
        <w:rPr>
          <w:szCs w:val="32"/>
        </w:rPr>
      </w:pPr>
      <w:r>
        <w:rPr>
          <w:szCs w:val="32"/>
        </w:rPr>
        <w:t>（八）推进消防安全技术防范工作，做好技术防范人员上岗培训工作；</w:t>
      </w:r>
    </w:p>
    <w:p w14:paraId="2115F2CA" w14:textId="77777777" w:rsidR="00000000" w:rsidRDefault="00000000">
      <w:pPr>
        <w:spacing w:line="600" w:lineRule="exact"/>
        <w:ind w:firstLineChars="200" w:firstLine="640"/>
        <w:jc w:val="left"/>
        <w:rPr>
          <w:szCs w:val="32"/>
        </w:rPr>
      </w:pPr>
      <w:r>
        <w:rPr>
          <w:szCs w:val="32"/>
        </w:rPr>
        <w:t>（九）各直属单位新建、扩建、改建及装饰装修工程和公众聚集场所投入使用、营业前消防行政许可或者备案手续的单位内备案审查工作，督促其向公安机关消防机构进行申报，协助公安机关消防机构进行建设工程消防设计审核、消防验收或者备案以及公众聚集场所投入使用、营业前消防安全检查工作，各直属单位应当与施工单位和施工监理单位在订立的合同中明确各方对施工现场的消防安全责任；</w:t>
      </w:r>
    </w:p>
    <w:p w14:paraId="6210065F" w14:textId="77777777" w:rsidR="00000000" w:rsidRDefault="00000000">
      <w:pPr>
        <w:spacing w:line="600" w:lineRule="exact"/>
        <w:ind w:firstLineChars="200" w:firstLine="640"/>
        <w:jc w:val="left"/>
        <w:rPr>
          <w:szCs w:val="32"/>
        </w:rPr>
      </w:pPr>
      <w:r>
        <w:rPr>
          <w:szCs w:val="32"/>
        </w:rPr>
        <w:t>（十）建立健全单位消防工作档案及消防安全隐患台账；</w:t>
      </w:r>
    </w:p>
    <w:p w14:paraId="1BD1664C" w14:textId="77777777" w:rsidR="00000000" w:rsidRDefault="00000000">
      <w:pPr>
        <w:spacing w:line="600" w:lineRule="exact"/>
        <w:ind w:firstLineChars="200" w:firstLine="640"/>
        <w:jc w:val="left"/>
        <w:rPr>
          <w:szCs w:val="32"/>
        </w:rPr>
      </w:pPr>
      <w:r>
        <w:rPr>
          <w:szCs w:val="32"/>
        </w:rPr>
        <w:t>（十一）按照要求上报有关报表数据；</w:t>
      </w:r>
    </w:p>
    <w:p w14:paraId="4B4E27C8" w14:textId="77777777" w:rsidR="00000000" w:rsidRDefault="00000000">
      <w:pPr>
        <w:spacing w:line="600" w:lineRule="exact"/>
        <w:ind w:firstLineChars="200" w:firstLine="640"/>
        <w:jc w:val="left"/>
        <w:rPr>
          <w:szCs w:val="32"/>
        </w:rPr>
      </w:pPr>
      <w:r>
        <w:rPr>
          <w:szCs w:val="32"/>
        </w:rPr>
        <w:t>（十二）协助公安机关消防机构调查处理火灾事故，协助有</w:t>
      </w:r>
      <w:r>
        <w:rPr>
          <w:szCs w:val="32"/>
        </w:rPr>
        <w:lastRenderedPageBreak/>
        <w:t>关部门做好火灾事故处理及善后工作。</w:t>
      </w:r>
    </w:p>
    <w:p w14:paraId="10590A03" w14:textId="77777777" w:rsidR="00000000" w:rsidRDefault="00000000">
      <w:pPr>
        <w:spacing w:line="600" w:lineRule="exact"/>
        <w:ind w:firstLineChars="200" w:firstLine="640"/>
        <w:jc w:val="left"/>
        <w:rPr>
          <w:rFonts w:eastAsia="楷体"/>
          <w:szCs w:val="32"/>
        </w:rPr>
      </w:pPr>
      <w:r>
        <w:rPr>
          <w:rFonts w:eastAsia="黑体"/>
          <w:bCs/>
          <w:szCs w:val="32"/>
        </w:rPr>
        <w:t>第十二条</w:t>
      </w:r>
      <w:r>
        <w:rPr>
          <w:b/>
          <w:szCs w:val="32"/>
        </w:rPr>
        <w:t xml:space="preserve">  </w:t>
      </w:r>
      <w:r>
        <w:rPr>
          <w:szCs w:val="32"/>
        </w:rPr>
        <w:t>电工岗位履行下列消防安全职责：</w:t>
      </w:r>
    </w:p>
    <w:p w14:paraId="42E1CD36" w14:textId="77777777" w:rsidR="00000000" w:rsidRDefault="00000000">
      <w:pPr>
        <w:spacing w:line="600" w:lineRule="exact"/>
        <w:ind w:firstLineChars="200" w:firstLine="640"/>
        <w:jc w:val="left"/>
        <w:rPr>
          <w:szCs w:val="32"/>
        </w:rPr>
      </w:pPr>
      <w:r>
        <w:rPr>
          <w:szCs w:val="32"/>
        </w:rPr>
        <w:t>（一）凡从事电业工作人员，必须经有关部门考核合格，持有操作证方可独立操作。</w:t>
      </w:r>
    </w:p>
    <w:p w14:paraId="6B8A6C54" w14:textId="77777777" w:rsidR="00000000" w:rsidRDefault="00000000">
      <w:pPr>
        <w:spacing w:line="600" w:lineRule="exact"/>
        <w:ind w:firstLineChars="200" w:firstLine="640"/>
        <w:jc w:val="left"/>
        <w:rPr>
          <w:szCs w:val="32"/>
        </w:rPr>
      </w:pPr>
      <w:r>
        <w:rPr>
          <w:szCs w:val="32"/>
        </w:rPr>
        <w:t>（二）严格遵守电工的各项操作规程，按技术要求安装、使用、维修各种电器设备。</w:t>
      </w:r>
    </w:p>
    <w:p w14:paraId="386AB8F2" w14:textId="77777777" w:rsidR="00000000" w:rsidRDefault="00000000">
      <w:pPr>
        <w:spacing w:line="600" w:lineRule="exact"/>
        <w:ind w:firstLineChars="200" w:firstLine="640"/>
        <w:jc w:val="left"/>
        <w:rPr>
          <w:szCs w:val="32"/>
        </w:rPr>
      </w:pPr>
      <w:r>
        <w:rPr>
          <w:szCs w:val="32"/>
        </w:rPr>
        <w:t>（三）未经有关部门审核的电气线路、设备和不符合规定的供电设施，电工人员应拒绝安装。</w:t>
      </w:r>
    </w:p>
    <w:p w14:paraId="7145DB13" w14:textId="77777777" w:rsidR="00000000" w:rsidRDefault="00000000">
      <w:pPr>
        <w:spacing w:line="600" w:lineRule="exact"/>
        <w:ind w:firstLineChars="200" w:firstLine="640"/>
        <w:jc w:val="left"/>
        <w:rPr>
          <w:szCs w:val="32"/>
        </w:rPr>
      </w:pPr>
      <w:r>
        <w:rPr>
          <w:szCs w:val="32"/>
        </w:rPr>
        <w:t>（四）变（配）电室要保持清洁、干燥通风，不得存放与变（配）电室无关的物料及其他东西，严禁吸烟生火，并配备相应的</w:t>
      </w:r>
      <w:hyperlink r:id="rId8" w:tgtFrame="_blank" w:history="1">
        <w:r>
          <w:rPr>
            <w:rStyle w:val="a8"/>
            <w:color w:val="auto"/>
            <w:szCs w:val="32"/>
            <w:u w:val="none"/>
          </w:rPr>
          <w:t>消防</w:t>
        </w:r>
      </w:hyperlink>
      <w:r>
        <w:rPr>
          <w:szCs w:val="32"/>
        </w:rPr>
        <w:t>器材。</w:t>
      </w:r>
    </w:p>
    <w:p w14:paraId="1FF26CD4" w14:textId="77777777" w:rsidR="00000000" w:rsidRDefault="00000000">
      <w:pPr>
        <w:spacing w:line="600" w:lineRule="exact"/>
        <w:ind w:firstLineChars="200" w:firstLine="640"/>
        <w:jc w:val="left"/>
        <w:rPr>
          <w:szCs w:val="32"/>
        </w:rPr>
      </w:pPr>
      <w:r>
        <w:rPr>
          <w:szCs w:val="32"/>
        </w:rPr>
        <w:t>（五）防止导线超负荷而引起</w:t>
      </w:r>
      <w:hyperlink r:id="rId9" w:tgtFrame="_blank" w:history="1">
        <w:r>
          <w:rPr>
            <w:rStyle w:val="a8"/>
            <w:color w:val="auto"/>
            <w:szCs w:val="32"/>
            <w:u w:val="none"/>
          </w:rPr>
          <w:t>火灾</w:t>
        </w:r>
      </w:hyperlink>
      <w:r>
        <w:rPr>
          <w:szCs w:val="32"/>
        </w:rPr>
        <w:t>，不准随意乱装乱用电气设备，经常监视线路运行情况，保险丝不准用铁丝或铜丝代替。</w:t>
      </w:r>
    </w:p>
    <w:p w14:paraId="3245BD7C" w14:textId="77777777" w:rsidR="00000000" w:rsidRDefault="00000000">
      <w:pPr>
        <w:spacing w:line="600" w:lineRule="exact"/>
        <w:ind w:firstLineChars="200" w:firstLine="640"/>
        <w:jc w:val="left"/>
        <w:rPr>
          <w:szCs w:val="32"/>
        </w:rPr>
      </w:pPr>
      <w:r>
        <w:rPr>
          <w:szCs w:val="32"/>
        </w:rPr>
        <w:t>（六）电闸箱要保持清洁，不准存放其他无关物品，并设有防雨防潮设备。</w:t>
      </w:r>
    </w:p>
    <w:p w14:paraId="388307ED" w14:textId="77777777" w:rsidR="00000000" w:rsidRDefault="00000000">
      <w:pPr>
        <w:spacing w:line="600" w:lineRule="exact"/>
        <w:ind w:firstLineChars="200" w:firstLine="640"/>
        <w:jc w:val="left"/>
        <w:rPr>
          <w:szCs w:val="32"/>
        </w:rPr>
      </w:pPr>
      <w:r>
        <w:rPr>
          <w:szCs w:val="32"/>
        </w:rPr>
        <w:t>（七）要经常检查线路，接头松动及时维修、裸线及时包好，防止电阻过大和绝缘损坏而引起</w:t>
      </w:r>
      <w:hyperlink r:id="rId10" w:tgtFrame="_blank" w:history="1">
        <w:r>
          <w:rPr>
            <w:rStyle w:val="a8"/>
            <w:color w:val="auto"/>
            <w:szCs w:val="32"/>
            <w:u w:val="none"/>
          </w:rPr>
          <w:t>火灾</w:t>
        </w:r>
      </w:hyperlink>
      <w:r>
        <w:rPr>
          <w:szCs w:val="32"/>
        </w:rPr>
        <w:t>。</w:t>
      </w:r>
    </w:p>
    <w:p w14:paraId="15D3ECB0" w14:textId="77777777" w:rsidR="00000000" w:rsidRDefault="00000000">
      <w:pPr>
        <w:spacing w:line="600" w:lineRule="exact"/>
        <w:ind w:firstLineChars="200" w:firstLine="640"/>
        <w:jc w:val="left"/>
        <w:rPr>
          <w:szCs w:val="32"/>
        </w:rPr>
      </w:pPr>
      <w:r>
        <w:rPr>
          <w:rFonts w:eastAsia="黑体"/>
          <w:bCs/>
          <w:szCs w:val="32"/>
        </w:rPr>
        <w:t>第十三条</w:t>
      </w:r>
      <w:r>
        <w:rPr>
          <w:b/>
          <w:szCs w:val="32"/>
        </w:rPr>
        <w:t xml:space="preserve"> </w:t>
      </w:r>
      <w:r>
        <w:rPr>
          <w:szCs w:val="32"/>
        </w:rPr>
        <w:t xml:space="preserve"> </w:t>
      </w:r>
      <w:r>
        <w:rPr>
          <w:szCs w:val="32"/>
        </w:rPr>
        <w:t>电气焊工岗位履行下列消防安全职责：</w:t>
      </w:r>
    </w:p>
    <w:p w14:paraId="7E2BCA64" w14:textId="77777777" w:rsidR="00000000" w:rsidRDefault="00000000">
      <w:pPr>
        <w:spacing w:line="600" w:lineRule="exact"/>
        <w:ind w:firstLineChars="200" w:firstLine="640"/>
        <w:jc w:val="left"/>
        <w:rPr>
          <w:szCs w:val="32"/>
        </w:rPr>
      </w:pPr>
      <w:r>
        <w:rPr>
          <w:szCs w:val="32"/>
        </w:rPr>
        <w:t>（一）电气焊操作人员需持证上岗，严禁非电气焊工操作。</w:t>
      </w:r>
    </w:p>
    <w:p w14:paraId="71004FD8" w14:textId="77777777" w:rsidR="00000000" w:rsidRDefault="00000000">
      <w:pPr>
        <w:spacing w:line="600" w:lineRule="exact"/>
        <w:ind w:firstLineChars="200" w:firstLine="640"/>
        <w:jc w:val="left"/>
        <w:rPr>
          <w:szCs w:val="32"/>
        </w:rPr>
      </w:pPr>
      <w:r>
        <w:rPr>
          <w:szCs w:val="32"/>
        </w:rPr>
        <w:t>（二）电气焊工操作必须执行消防部门下发的有关通告中的规定，落实文件精神。</w:t>
      </w:r>
    </w:p>
    <w:p w14:paraId="3403F280" w14:textId="77777777" w:rsidR="00000000" w:rsidRDefault="00000000">
      <w:pPr>
        <w:spacing w:line="600" w:lineRule="exact"/>
        <w:ind w:firstLineChars="200" w:firstLine="640"/>
        <w:jc w:val="left"/>
        <w:rPr>
          <w:szCs w:val="32"/>
        </w:rPr>
      </w:pPr>
      <w:r>
        <w:rPr>
          <w:szCs w:val="32"/>
        </w:rPr>
        <w:lastRenderedPageBreak/>
        <w:t>（三）电气焊工必须熟悉焊机的基本性能及技术要求，作业时要按规定时间地点范围作业，要对周围易燃、可燃物进行清理，远离易燃易爆物品，要在附近摆放灭火器，垂直作业要进行隔挡和石棉布封严孔洞。高层外檐作业，必要时地面要增设人员看火。焊接飞溅，需提醒周边人员注意。</w:t>
      </w:r>
    </w:p>
    <w:p w14:paraId="167AFB09" w14:textId="77777777" w:rsidR="00000000" w:rsidRDefault="00000000">
      <w:pPr>
        <w:spacing w:line="600" w:lineRule="exact"/>
        <w:ind w:firstLineChars="200" w:firstLine="640"/>
        <w:jc w:val="left"/>
        <w:rPr>
          <w:szCs w:val="32"/>
        </w:rPr>
      </w:pPr>
      <w:r>
        <w:rPr>
          <w:szCs w:val="32"/>
        </w:rPr>
        <w:t>（四）做好用电安全，工作场地应保持干燥，通风良好，开机前检查确认电源线是否完好，焊机地线与焊钳的连线是否完好，焊钳与地线是否搭铁。移动电焊机时，应切断电源，不得用拖拉电缆的方法移动焊机，如焊接中突然断电，应切断电源。</w:t>
      </w:r>
    </w:p>
    <w:p w14:paraId="06FD3648" w14:textId="77777777" w:rsidR="00000000" w:rsidRDefault="00000000">
      <w:pPr>
        <w:spacing w:line="600" w:lineRule="exact"/>
        <w:ind w:firstLineChars="200" w:firstLine="640"/>
        <w:jc w:val="left"/>
        <w:rPr>
          <w:szCs w:val="32"/>
        </w:rPr>
      </w:pPr>
      <w:r>
        <w:rPr>
          <w:szCs w:val="32"/>
        </w:rPr>
        <w:t>（五）电气焊焊割作业与油漆、喷漆、木工等易燃易爆作业严禁同部位，同时上下交叉作业。</w:t>
      </w:r>
    </w:p>
    <w:p w14:paraId="3B180980" w14:textId="77777777" w:rsidR="00000000" w:rsidRDefault="00000000">
      <w:pPr>
        <w:spacing w:line="600" w:lineRule="exact"/>
        <w:ind w:firstLineChars="200" w:firstLine="640"/>
        <w:jc w:val="left"/>
        <w:rPr>
          <w:szCs w:val="32"/>
        </w:rPr>
      </w:pPr>
      <w:r>
        <w:rPr>
          <w:szCs w:val="32"/>
        </w:rPr>
        <w:t>（六）遇有五级以上大风等恶劣气候，高空、露天焊割作业应停止。</w:t>
      </w:r>
    </w:p>
    <w:p w14:paraId="243146D3" w14:textId="77777777" w:rsidR="00000000" w:rsidRDefault="00000000">
      <w:pPr>
        <w:spacing w:line="600" w:lineRule="exact"/>
        <w:ind w:firstLineChars="200" w:firstLine="640"/>
        <w:jc w:val="left"/>
        <w:rPr>
          <w:szCs w:val="32"/>
        </w:rPr>
      </w:pPr>
      <w:r>
        <w:rPr>
          <w:szCs w:val="32"/>
        </w:rPr>
        <w:t>（七）电气焊作业完毕，必须切断电源、气源、检查现场，确无火险方可离去。</w:t>
      </w:r>
      <w:r>
        <w:rPr>
          <w:szCs w:val="32"/>
        </w:rPr>
        <w:t> </w:t>
      </w:r>
    </w:p>
    <w:p w14:paraId="1176BF88" w14:textId="77777777" w:rsidR="00000000" w:rsidRDefault="00000000">
      <w:pPr>
        <w:spacing w:line="600" w:lineRule="exact"/>
        <w:ind w:firstLineChars="200" w:firstLine="640"/>
        <w:jc w:val="left"/>
        <w:rPr>
          <w:szCs w:val="32"/>
        </w:rPr>
      </w:pPr>
      <w:r>
        <w:rPr>
          <w:rFonts w:eastAsia="黑体"/>
          <w:bCs/>
          <w:szCs w:val="32"/>
        </w:rPr>
        <w:t>第十四条</w:t>
      </w:r>
      <w:r>
        <w:rPr>
          <w:rFonts w:eastAsia="黑体"/>
          <w:bCs/>
          <w:szCs w:val="32"/>
        </w:rPr>
        <w:t xml:space="preserve"> </w:t>
      </w:r>
      <w:r>
        <w:rPr>
          <w:szCs w:val="32"/>
        </w:rPr>
        <w:t xml:space="preserve"> </w:t>
      </w:r>
      <w:r>
        <w:rPr>
          <w:szCs w:val="32"/>
        </w:rPr>
        <w:t>油漆工岗位履行下列消防安全职责：</w:t>
      </w:r>
    </w:p>
    <w:p w14:paraId="139E84B3" w14:textId="77777777" w:rsidR="00000000" w:rsidRDefault="00000000">
      <w:pPr>
        <w:spacing w:line="600" w:lineRule="exact"/>
        <w:ind w:firstLineChars="200" w:firstLine="640"/>
        <w:jc w:val="left"/>
        <w:rPr>
          <w:szCs w:val="32"/>
        </w:rPr>
      </w:pPr>
      <w:r>
        <w:rPr>
          <w:szCs w:val="32"/>
        </w:rPr>
        <w:t>（一）油漆工操作人员上岗前必须经过防火安全知识</w:t>
      </w:r>
      <w:hyperlink r:id="rId11" w:tgtFrame="_blank" w:history="1">
        <w:r>
          <w:rPr>
            <w:rStyle w:val="a8"/>
            <w:color w:val="auto"/>
            <w:szCs w:val="32"/>
            <w:u w:val="none"/>
          </w:rPr>
          <w:t>培训</w:t>
        </w:r>
      </w:hyperlink>
      <w:r>
        <w:rPr>
          <w:szCs w:val="32"/>
        </w:rPr>
        <w:t>教育，掌握油工防火、灭火基本知识。</w:t>
      </w:r>
    </w:p>
    <w:p w14:paraId="435574A9" w14:textId="77777777" w:rsidR="00000000" w:rsidRDefault="00000000">
      <w:pPr>
        <w:spacing w:line="600" w:lineRule="exact"/>
        <w:ind w:firstLineChars="200" w:firstLine="640"/>
        <w:jc w:val="left"/>
        <w:rPr>
          <w:szCs w:val="32"/>
        </w:rPr>
      </w:pPr>
      <w:r>
        <w:rPr>
          <w:szCs w:val="32"/>
        </w:rPr>
        <w:t>（二）现场油料房必须单独设立，与其他易燃物品及建筑保持</w:t>
      </w:r>
      <w:r>
        <w:rPr>
          <w:szCs w:val="32"/>
        </w:rPr>
        <w:t>15</w:t>
      </w:r>
      <w:r>
        <w:rPr>
          <w:szCs w:val="32"/>
        </w:rPr>
        <w:t>米以外距离，与建筑物相连要有防火隔断，库房内照明要设防爆灯，排风扇，确保通风良好。</w:t>
      </w:r>
    </w:p>
    <w:p w14:paraId="4069429F" w14:textId="77777777" w:rsidR="00000000" w:rsidRDefault="00000000">
      <w:pPr>
        <w:spacing w:line="600" w:lineRule="exact"/>
        <w:ind w:firstLineChars="200" w:firstLine="640"/>
        <w:jc w:val="left"/>
        <w:rPr>
          <w:szCs w:val="32"/>
        </w:rPr>
      </w:pPr>
      <w:r>
        <w:rPr>
          <w:szCs w:val="32"/>
        </w:rPr>
        <w:lastRenderedPageBreak/>
        <w:t>（三）库内不得存放大量易燃易爆、易挥发油料，不能与其他油漆一起混放，料房绝对不准设在休息室内。料房内严禁生火取暖。</w:t>
      </w:r>
    </w:p>
    <w:p w14:paraId="212DB5B1" w14:textId="77777777" w:rsidR="00000000" w:rsidRDefault="00000000">
      <w:pPr>
        <w:spacing w:line="600" w:lineRule="exact"/>
        <w:ind w:firstLineChars="200" w:firstLine="640"/>
        <w:jc w:val="left"/>
        <w:rPr>
          <w:szCs w:val="32"/>
        </w:rPr>
      </w:pPr>
      <w:r>
        <w:rPr>
          <w:szCs w:val="32"/>
        </w:rPr>
        <w:t>（四）油漆工不得在工程内配料，要在料房配制，工作完毕要把容器盖封严，以防油料挥发。</w:t>
      </w:r>
    </w:p>
    <w:p w14:paraId="719FF84D" w14:textId="77777777" w:rsidR="00000000" w:rsidRDefault="00000000">
      <w:pPr>
        <w:spacing w:line="600" w:lineRule="exact"/>
        <w:ind w:firstLineChars="200" w:firstLine="640"/>
        <w:jc w:val="left"/>
        <w:rPr>
          <w:szCs w:val="32"/>
        </w:rPr>
      </w:pPr>
      <w:r>
        <w:rPr>
          <w:szCs w:val="32"/>
        </w:rPr>
        <w:t>（五）库房内、油工操作现场严禁吸烟和明火交叉作业。</w:t>
      </w:r>
      <w:r>
        <w:rPr>
          <w:szCs w:val="32"/>
        </w:rPr>
        <w:t xml:space="preserve">  </w:t>
      </w:r>
      <w:r>
        <w:rPr>
          <w:szCs w:val="32"/>
        </w:rPr>
        <w:br/>
        <w:t xml:space="preserve">    </w:t>
      </w:r>
      <w:r>
        <w:rPr>
          <w:szCs w:val="32"/>
        </w:rPr>
        <w:t>（六）油漆工作业现场及油料库、房等地点均是施工现场重点防火部位，必要时要制定防火安全措施。要设置专人配备器材，严格执行防火安全制度。</w:t>
      </w:r>
      <w:r>
        <w:rPr>
          <w:szCs w:val="32"/>
        </w:rPr>
        <w:t> </w:t>
      </w:r>
    </w:p>
    <w:p w14:paraId="21059A3C" w14:textId="77777777" w:rsidR="00000000" w:rsidRDefault="00000000">
      <w:pPr>
        <w:tabs>
          <w:tab w:val="left" w:pos="2410"/>
        </w:tabs>
        <w:spacing w:line="600" w:lineRule="exact"/>
        <w:ind w:firstLineChars="200" w:firstLine="640"/>
        <w:jc w:val="left"/>
        <w:rPr>
          <w:szCs w:val="32"/>
        </w:rPr>
      </w:pPr>
      <w:r>
        <w:rPr>
          <w:rFonts w:eastAsia="黑体"/>
          <w:bCs/>
          <w:szCs w:val="32"/>
        </w:rPr>
        <w:t>第十五条</w:t>
      </w:r>
      <w:r>
        <w:rPr>
          <w:b/>
          <w:szCs w:val="32"/>
        </w:rPr>
        <w:t xml:space="preserve">  </w:t>
      </w:r>
      <w:r>
        <w:rPr>
          <w:szCs w:val="32"/>
        </w:rPr>
        <w:t>巴士集团及各直属单位非分管消防工作的领导对各自分管业务范围内的消防安全负监管责任；各级部门机构、工作人员在各自业务范围（岗位）内承担相应的消防安全责任。</w:t>
      </w:r>
    </w:p>
    <w:p w14:paraId="6EFAB7CD" w14:textId="77777777" w:rsidR="00000000" w:rsidRDefault="00000000">
      <w:pPr>
        <w:spacing w:line="600" w:lineRule="exact"/>
        <w:ind w:firstLineChars="200" w:firstLine="640"/>
        <w:jc w:val="left"/>
        <w:rPr>
          <w:szCs w:val="32"/>
        </w:rPr>
      </w:pPr>
      <w:r>
        <w:rPr>
          <w:rFonts w:eastAsia="黑体"/>
          <w:bCs/>
          <w:szCs w:val="32"/>
        </w:rPr>
        <w:t>第十六条</w:t>
      </w:r>
      <w:r>
        <w:rPr>
          <w:szCs w:val="32"/>
        </w:rPr>
        <w:t xml:space="preserve">  </w:t>
      </w:r>
      <w:r>
        <w:rPr>
          <w:szCs w:val="32"/>
        </w:rPr>
        <w:t>各直属单位在实行承包、租赁或者委托经营、管理时，应在订立的合同中依照有关规定明确各方的消防安全责任，并落实</w:t>
      </w:r>
      <w:r>
        <w:rPr>
          <w:szCs w:val="32"/>
        </w:rPr>
        <w:t>“</w:t>
      </w:r>
      <w:r>
        <w:rPr>
          <w:szCs w:val="32"/>
        </w:rPr>
        <w:t>一户一档</w:t>
      </w:r>
      <w:r>
        <w:rPr>
          <w:szCs w:val="32"/>
        </w:rPr>
        <w:t>”</w:t>
      </w:r>
      <w:r>
        <w:rPr>
          <w:szCs w:val="32"/>
        </w:rPr>
        <w:t>管理。</w:t>
      </w:r>
    </w:p>
    <w:p w14:paraId="236A22AB" w14:textId="77777777" w:rsidR="00000000" w:rsidRDefault="00000000">
      <w:pPr>
        <w:spacing w:line="600" w:lineRule="exact"/>
        <w:jc w:val="center"/>
        <w:rPr>
          <w:szCs w:val="32"/>
        </w:rPr>
      </w:pPr>
    </w:p>
    <w:p w14:paraId="39C0C2E1" w14:textId="77777777" w:rsidR="00000000" w:rsidRDefault="00000000">
      <w:pPr>
        <w:spacing w:line="600" w:lineRule="exact"/>
        <w:jc w:val="center"/>
        <w:rPr>
          <w:rFonts w:eastAsia="黑体"/>
          <w:szCs w:val="32"/>
        </w:rPr>
      </w:pPr>
      <w:r>
        <w:rPr>
          <w:rFonts w:eastAsia="黑体"/>
          <w:szCs w:val="32"/>
        </w:rPr>
        <w:t>第三章　消防安全管理</w:t>
      </w:r>
    </w:p>
    <w:p w14:paraId="3300F387" w14:textId="77777777" w:rsidR="00000000" w:rsidRDefault="00000000">
      <w:pPr>
        <w:spacing w:line="600" w:lineRule="exact"/>
        <w:ind w:firstLineChars="200" w:firstLine="640"/>
        <w:rPr>
          <w:szCs w:val="32"/>
        </w:rPr>
      </w:pPr>
      <w:r>
        <w:rPr>
          <w:rFonts w:eastAsia="黑体"/>
          <w:bCs/>
          <w:szCs w:val="32"/>
        </w:rPr>
        <w:t>第十七条</w:t>
      </w:r>
      <w:r>
        <w:rPr>
          <w:szCs w:val="32"/>
        </w:rPr>
        <w:t xml:space="preserve">  </w:t>
      </w:r>
      <w:r>
        <w:rPr>
          <w:szCs w:val="32"/>
        </w:rPr>
        <w:t>各直属单位应按照国家有关规定，结合本单位的特点，建立健全各项消防安全制度和保障消防安全的操作规程，并公布执行。</w:t>
      </w:r>
    </w:p>
    <w:p w14:paraId="468B47F3" w14:textId="77777777" w:rsidR="00000000" w:rsidRDefault="00000000">
      <w:pPr>
        <w:tabs>
          <w:tab w:val="left" w:pos="2127"/>
        </w:tabs>
        <w:spacing w:line="600" w:lineRule="exact"/>
        <w:ind w:firstLineChars="200" w:firstLine="640"/>
        <w:rPr>
          <w:szCs w:val="32"/>
        </w:rPr>
      </w:pPr>
      <w:r>
        <w:rPr>
          <w:rFonts w:eastAsia="黑体"/>
          <w:bCs/>
          <w:szCs w:val="32"/>
        </w:rPr>
        <w:t>第十八条</w:t>
      </w:r>
      <w:r>
        <w:rPr>
          <w:szCs w:val="32"/>
        </w:rPr>
        <w:t xml:space="preserve">  </w:t>
      </w:r>
      <w:r>
        <w:rPr>
          <w:szCs w:val="32"/>
        </w:rPr>
        <w:t>各直属单位对照《广东省消防安全重点单位界定</w:t>
      </w:r>
      <w:r>
        <w:rPr>
          <w:szCs w:val="32"/>
        </w:rPr>
        <w:lastRenderedPageBreak/>
        <w:t>标准》（粤办函〔</w:t>
      </w:r>
      <w:r>
        <w:rPr>
          <w:szCs w:val="32"/>
        </w:rPr>
        <w:t>2016</w:t>
      </w:r>
      <w:r>
        <w:rPr>
          <w:szCs w:val="32"/>
        </w:rPr>
        <w:t>〕</w:t>
      </w:r>
      <w:r>
        <w:rPr>
          <w:szCs w:val="32"/>
        </w:rPr>
        <w:t>6</w:t>
      </w:r>
      <w:r>
        <w:rPr>
          <w:szCs w:val="32"/>
        </w:rPr>
        <w:t>号）的规定，将符合标准的场所单独登记造册，实行严格管理：</w:t>
      </w:r>
    </w:p>
    <w:p w14:paraId="6854212C" w14:textId="77777777" w:rsidR="00000000" w:rsidRDefault="00000000">
      <w:pPr>
        <w:spacing w:line="600" w:lineRule="exact"/>
        <w:ind w:firstLine="640"/>
        <w:rPr>
          <w:szCs w:val="32"/>
        </w:rPr>
      </w:pPr>
      <w:r>
        <w:rPr>
          <w:szCs w:val="32"/>
        </w:rPr>
        <w:t>（一）设置消防控制室的，聘请持有消防控制室操作职业资格证书的人员值班，实行每日</w:t>
      </w:r>
      <w:r>
        <w:rPr>
          <w:szCs w:val="32"/>
        </w:rPr>
        <w:t>24</w:t>
      </w:r>
      <w:r>
        <w:rPr>
          <w:szCs w:val="32"/>
        </w:rPr>
        <w:t>小时专人值班制度，每班不少于两人；</w:t>
      </w:r>
    </w:p>
    <w:p w14:paraId="7E898466" w14:textId="77777777" w:rsidR="00000000" w:rsidRDefault="00000000">
      <w:pPr>
        <w:spacing w:line="600" w:lineRule="exact"/>
        <w:ind w:firstLine="640"/>
        <w:rPr>
          <w:szCs w:val="32"/>
        </w:rPr>
      </w:pPr>
      <w:r>
        <w:rPr>
          <w:szCs w:val="32"/>
        </w:rPr>
        <w:t>（二）每半年至少组织一次消防演练，每年至少一次通知当地公安消防队或者政府专职消防队到场指导、参与实施演练；</w:t>
      </w:r>
    </w:p>
    <w:p w14:paraId="7CA94113" w14:textId="77777777" w:rsidR="00000000" w:rsidRDefault="00000000">
      <w:pPr>
        <w:spacing w:line="600" w:lineRule="exact"/>
        <w:ind w:firstLine="640"/>
        <w:rPr>
          <w:szCs w:val="32"/>
        </w:rPr>
      </w:pPr>
      <w:r>
        <w:rPr>
          <w:szCs w:val="32"/>
        </w:rPr>
        <w:t>（三）对职工进行岗前消防安全培训，并每年至少组织一次全体职工消防安全培训；</w:t>
      </w:r>
    </w:p>
    <w:p w14:paraId="04327835" w14:textId="77777777" w:rsidR="00000000" w:rsidRDefault="00000000">
      <w:pPr>
        <w:spacing w:line="600" w:lineRule="exact"/>
        <w:ind w:firstLine="640"/>
        <w:rPr>
          <w:szCs w:val="32"/>
        </w:rPr>
      </w:pPr>
      <w:r>
        <w:rPr>
          <w:szCs w:val="32"/>
        </w:rPr>
        <w:t>（四）将本单位消防安全责任人、消防安全管理人的基本情况以及本单位制定的消防安全制度、消防安全操作规程向相关政府部门进行备案；</w:t>
      </w:r>
    </w:p>
    <w:p w14:paraId="1F3A37F0" w14:textId="77777777" w:rsidR="00000000" w:rsidRDefault="00000000">
      <w:pPr>
        <w:spacing w:line="600" w:lineRule="exact"/>
        <w:ind w:firstLine="640"/>
        <w:rPr>
          <w:szCs w:val="32"/>
        </w:rPr>
      </w:pPr>
      <w:r>
        <w:rPr>
          <w:szCs w:val="32"/>
        </w:rPr>
        <w:t>（五）按照规定标准建设微型消防站。</w:t>
      </w:r>
    </w:p>
    <w:p w14:paraId="1780ABE3" w14:textId="77777777" w:rsidR="00000000" w:rsidRDefault="00000000">
      <w:pPr>
        <w:spacing w:line="600" w:lineRule="exact"/>
        <w:ind w:firstLineChars="200" w:firstLine="640"/>
        <w:rPr>
          <w:bCs/>
          <w:szCs w:val="32"/>
        </w:rPr>
      </w:pPr>
      <w:r>
        <w:rPr>
          <w:rFonts w:eastAsia="黑体"/>
          <w:bCs/>
          <w:szCs w:val="32"/>
        </w:rPr>
        <w:t>第十九条</w:t>
      </w:r>
      <w:r>
        <w:rPr>
          <w:szCs w:val="32"/>
        </w:rPr>
        <w:t xml:space="preserve">　各直属单位应将容易发生火灾、一旦发生火灾可能严重危及人身和财产安全以及对消防安全有重大影响的部位确定为消防安全重点部位，并对其设置明显的防火标志，参照</w:t>
      </w:r>
      <w:r>
        <w:rPr>
          <w:bCs/>
          <w:szCs w:val="32"/>
        </w:rPr>
        <w:t>第十八条的规定，严格管理。</w:t>
      </w:r>
    </w:p>
    <w:p w14:paraId="3E4ED1B2" w14:textId="77777777" w:rsidR="00000000" w:rsidRDefault="00000000">
      <w:pPr>
        <w:spacing w:line="600" w:lineRule="exact"/>
        <w:ind w:firstLineChars="200" w:firstLine="640"/>
        <w:rPr>
          <w:szCs w:val="32"/>
        </w:rPr>
      </w:pPr>
      <w:r>
        <w:rPr>
          <w:rFonts w:eastAsia="黑体"/>
          <w:bCs/>
          <w:szCs w:val="32"/>
        </w:rPr>
        <w:t>第二十条</w:t>
      </w:r>
      <w:r>
        <w:rPr>
          <w:szCs w:val="32"/>
        </w:rPr>
        <w:t xml:space="preserve">　各直属单位应当对动用明火实行严格的消防安全管理。禁止在具有火灾、爆炸危险的场所使用明火。公众聚集场所或者两个以上单位共同使用的建筑物局部施工需要使用明火时，施工单位和使用单位应当共同采取措施，将施工区和使用</w:t>
      </w:r>
      <w:r>
        <w:rPr>
          <w:szCs w:val="32"/>
        </w:rPr>
        <w:lastRenderedPageBreak/>
        <w:t>区进行防火分隔，清除动火区域的易燃、可燃物，配置消防器材，专人监护，保证施工及使用范围的消防安全。</w:t>
      </w:r>
    </w:p>
    <w:p w14:paraId="70CF7646" w14:textId="77777777" w:rsidR="00000000" w:rsidRDefault="00000000">
      <w:pPr>
        <w:spacing w:line="600" w:lineRule="exact"/>
        <w:ind w:firstLineChars="200" w:firstLine="640"/>
        <w:rPr>
          <w:szCs w:val="32"/>
        </w:rPr>
      </w:pPr>
      <w:r>
        <w:rPr>
          <w:rFonts w:eastAsia="黑体"/>
          <w:bCs/>
          <w:szCs w:val="32"/>
        </w:rPr>
        <w:t>第二十一条</w:t>
      </w:r>
      <w:r>
        <w:rPr>
          <w:b/>
          <w:szCs w:val="32"/>
        </w:rPr>
        <w:t xml:space="preserve">  </w:t>
      </w:r>
      <w:r>
        <w:rPr>
          <w:szCs w:val="32"/>
        </w:rPr>
        <w:t>易燃易爆危险物品和场所防火防爆应贯彻以下管理规定：</w:t>
      </w:r>
    </w:p>
    <w:p w14:paraId="61F948C0" w14:textId="77777777" w:rsidR="00000000" w:rsidRDefault="00000000">
      <w:pPr>
        <w:spacing w:line="600" w:lineRule="exact"/>
        <w:ind w:firstLineChars="200" w:firstLine="640"/>
        <w:rPr>
          <w:szCs w:val="32"/>
        </w:rPr>
      </w:pPr>
      <w:r>
        <w:rPr>
          <w:szCs w:val="32"/>
        </w:rPr>
        <w:t>（一）严格执行国家、集团关于易燃易爆危险场所防火、防爆的有关规定。</w:t>
      </w:r>
    </w:p>
    <w:p w14:paraId="3368C831" w14:textId="77777777" w:rsidR="00000000" w:rsidRDefault="00000000">
      <w:pPr>
        <w:spacing w:line="600" w:lineRule="exact"/>
        <w:ind w:firstLineChars="200" w:firstLine="640"/>
        <w:rPr>
          <w:szCs w:val="32"/>
        </w:rPr>
      </w:pPr>
      <w:r>
        <w:rPr>
          <w:szCs w:val="32"/>
        </w:rPr>
        <w:t>（二）进入施工现场的易燃易爆物品，必须在</w:t>
      </w:r>
      <w:hyperlink r:id="rId12" w:tgtFrame="_blank" w:history="1">
        <w:r>
          <w:rPr>
            <w:rStyle w:val="a8"/>
            <w:color w:val="auto"/>
            <w:szCs w:val="32"/>
            <w:u w:val="none"/>
          </w:rPr>
          <w:t>消防</w:t>
        </w:r>
      </w:hyperlink>
      <w:r>
        <w:rPr>
          <w:szCs w:val="32"/>
        </w:rPr>
        <w:t>保卫部门登记备案，要有可靠的安全措施，并配备充足的灭火器材。</w:t>
      </w:r>
    </w:p>
    <w:p w14:paraId="55D4BC7E" w14:textId="77777777" w:rsidR="00000000" w:rsidRDefault="00000000">
      <w:pPr>
        <w:spacing w:line="600" w:lineRule="exact"/>
        <w:ind w:firstLineChars="200" w:firstLine="640"/>
        <w:rPr>
          <w:szCs w:val="32"/>
        </w:rPr>
      </w:pPr>
      <w:r>
        <w:rPr>
          <w:szCs w:val="32"/>
        </w:rPr>
        <w:t>（三）易燃易爆物品按有关规定，设专用库房，要远离用火点，要安装防爆灯，有良好的通风设备，控制开关应安装在户外，要有明显的重点防火标志。</w:t>
      </w:r>
      <w:r>
        <w:rPr>
          <w:szCs w:val="32"/>
        </w:rPr>
        <w:t> </w:t>
      </w:r>
    </w:p>
    <w:p w14:paraId="5D500C8E" w14:textId="77777777" w:rsidR="00000000" w:rsidRDefault="00000000">
      <w:pPr>
        <w:spacing w:line="600" w:lineRule="exact"/>
        <w:ind w:firstLineChars="200" w:firstLine="640"/>
        <w:rPr>
          <w:szCs w:val="32"/>
        </w:rPr>
      </w:pPr>
      <w:r>
        <w:rPr>
          <w:szCs w:val="32"/>
        </w:rPr>
        <w:t>（四）易燃易爆物品按规定存放，设专人管理，要有严格的存放、领料、回收手续，随使随进，限量存放。</w:t>
      </w:r>
    </w:p>
    <w:p w14:paraId="62FE9B2B" w14:textId="77777777" w:rsidR="00000000" w:rsidRDefault="00000000">
      <w:pPr>
        <w:spacing w:line="600" w:lineRule="exact"/>
        <w:ind w:firstLineChars="200" w:firstLine="640"/>
        <w:rPr>
          <w:szCs w:val="32"/>
        </w:rPr>
      </w:pPr>
      <w:r>
        <w:rPr>
          <w:szCs w:val="32"/>
        </w:rPr>
        <w:t>（五）使用易燃新材料、新产品、新工艺，有可靠的防火安全措施。</w:t>
      </w:r>
      <w:r>
        <w:rPr>
          <w:szCs w:val="32"/>
        </w:rPr>
        <w:t> </w:t>
      </w:r>
    </w:p>
    <w:p w14:paraId="5C93BCED" w14:textId="77777777" w:rsidR="00000000" w:rsidRDefault="00000000">
      <w:pPr>
        <w:spacing w:line="600" w:lineRule="exact"/>
        <w:ind w:firstLineChars="200" w:firstLine="640"/>
        <w:rPr>
          <w:szCs w:val="32"/>
        </w:rPr>
      </w:pPr>
      <w:r>
        <w:rPr>
          <w:szCs w:val="32"/>
        </w:rPr>
        <w:t>（六）禁止在工程内设易燃、易爆物品库房。油漆库与配料间要分开设置。</w:t>
      </w:r>
    </w:p>
    <w:p w14:paraId="2AC3B70D" w14:textId="77777777" w:rsidR="00000000" w:rsidRDefault="00000000">
      <w:pPr>
        <w:spacing w:line="600" w:lineRule="exact"/>
        <w:ind w:firstLineChars="200" w:firstLine="640"/>
        <w:rPr>
          <w:szCs w:val="32"/>
        </w:rPr>
      </w:pPr>
      <w:r>
        <w:rPr>
          <w:szCs w:val="32"/>
        </w:rPr>
        <w:t>（七）宿舍内不准存放易燃、易爆、剧毒物品。</w:t>
      </w:r>
      <w:r>
        <w:rPr>
          <w:szCs w:val="32"/>
        </w:rPr>
        <w:t> </w:t>
      </w:r>
    </w:p>
    <w:p w14:paraId="3152373B" w14:textId="77777777" w:rsidR="00000000" w:rsidRDefault="00000000">
      <w:pPr>
        <w:spacing w:line="600" w:lineRule="exact"/>
        <w:ind w:firstLineChars="200" w:firstLine="640"/>
        <w:rPr>
          <w:szCs w:val="32"/>
        </w:rPr>
      </w:pPr>
      <w:r>
        <w:rPr>
          <w:rFonts w:eastAsia="黑体"/>
          <w:bCs/>
          <w:szCs w:val="32"/>
        </w:rPr>
        <w:t>第二十二条</w:t>
      </w:r>
      <w:r>
        <w:rPr>
          <w:szCs w:val="32"/>
        </w:rPr>
        <w:t xml:space="preserve">　各直属单位应当保障疏散通道、安全出口畅通，并设置符合国家规定的消防安全疏散指示标志和应急照明设施，保持防火门、防火卷帘、消防安全疏散指示标志、应急照明、</w:t>
      </w:r>
      <w:r>
        <w:rPr>
          <w:szCs w:val="32"/>
        </w:rPr>
        <w:lastRenderedPageBreak/>
        <w:t>机械排烟送风、火灾事故广播等设施处于正常状态。</w:t>
      </w:r>
    </w:p>
    <w:p w14:paraId="3A1D8D2E" w14:textId="77777777" w:rsidR="00000000" w:rsidRDefault="00000000">
      <w:pPr>
        <w:spacing w:line="600" w:lineRule="exact"/>
        <w:ind w:firstLineChars="200" w:firstLine="640"/>
        <w:rPr>
          <w:szCs w:val="32"/>
        </w:rPr>
      </w:pPr>
      <w:r>
        <w:rPr>
          <w:rFonts w:eastAsia="黑体"/>
          <w:bCs/>
          <w:szCs w:val="32"/>
        </w:rPr>
        <w:t>第二十三条</w:t>
      </w:r>
      <w:r>
        <w:rPr>
          <w:szCs w:val="32"/>
        </w:rPr>
        <w:t xml:space="preserve">　各直属单位应根据本单位实际情况，建立志愿消防队等多种形式的消防组织，开展群众性自防自救工作。</w:t>
      </w:r>
    </w:p>
    <w:p w14:paraId="1ABDE0C6" w14:textId="77777777" w:rsidR="00000000" w:rsidRDefault="00000000">
      <w:pPr>
        <w:spacing w:line="600" w:lineRule="exact"/>
        <w:ind w:firstLineChars="200" w:firstLine="640"/>
        <w:rPr>
          <w:szCs w:val="32"/>
        </w:rPr>
      </w:pPr>
      <w:r>
        <w:rPr>
          <w:szCs w:val="32"/>
        </w:rPr>
        <w:t>（一）各直属单位的志愿消防队要按照职工总数（不包括驾驶员和乘务员）的</w:t>
      </w:r>
      <w:r>
        <w:rPr>
          <w:szCs w:val="32"/>
        </w:rPr>
        <w:t>15</w:t>
      </w:r>
      <w:r>
        <w:rPr>
          <w:szCs w:val="32"/>
        </w:rPr>
        <w:t>％建立，消防安全重点单位要按照职工总数（不包括驾驶员和乘务员）的</w:t>
      </w:r>
      <w:r>
        <w:rPr>
          <w:szCs w:val="32"/>
        </w:rPr>
        <w:t>20%</w:t>
      </w:r>
      <w:r>
        <w:rPr>
          <w:szCs w:val="32"/>
        </w:rPr>
        <w:t>建立，组成指挥协调组、灭火行动组、通信联络组、疏散引导组、安全防护救护组，并要明确职责。</w:t>
      </w:r>
    </w:p>
    <w:p w14:paraId="0164D537" w14:textId="77777777" w:rsidR="00000000" w:rsidRDefault="00000000">
      <w:pPr>
        <w:spacing w:line="600" w:lineRule="exact"/>
        <w:ind w:firstLineChars="200" w:firstLine="640"/>
        <w:rPr>
          <w:szCs w:val="32"/>
        </w:rPr>
      </w:pPr>
      <w:r>
        <w:rPr>
          <w:szCs w:val="32"/>
        </w:rPr>
        <w:t>（二）志愿</w:t>
      </w:r>
      <w:hyperlink r:id="rId13" w:tgtFrame="_blank" w:history="1">
        <w:r>
          <w:rPr>
            <w:rStyle w:val="a8"/>
            <w:color w:val="auto"/>
            <w:szCs w:val="32"/>
            <w:u w:val="none"/>
          </w:rPr>
          <w:t>消防</w:t>
        </w:r>
      </w:hyperlink>
      <w:r>
        <w:rPr>
          <w:szCs w:val="32"/>
        </w:rPr>
        <w:t>队组织应有学习、教育、训练。对志愿消防队队员的培训，消防重点单位每年不少于两次，其他单位每年不少于一次。</w:t>
      </w:r>
    </w:p>
    <w:p w14:paraId="145444D2" w14:textId="77777777" w:rsidR="00000000" w:rsidRDefault="00000000">
      <w:pPr>
        <w:spacing w:line="600" w:lineRule="exact"/>
        <w:ind w:firstLineChars="200" w:firstLine="640"/>
        <w:rPr>
          <w:kern w:val="0"/>
          <w:szCs w:val="32"/>
        </w:rPr>
      </w:pPr>
      <w:r>
        <w:rPr>
          <w:szCs w:val="32"/>
        </w:rPr>
        <w:t>（三）志愿</w:t>
      </w:r>
      <w:hyperlink r:id="rId14" w:tgtFrame="_blank" w:history="1">
        <w:r>
          <w:rPr>
            <w:rStyle w:val="a8"/>
            <w:color w:val="auto"/>
            <w:szCs w:val="32"/>
            <w:u w:val="none"/>
          </w:rPr>
          <w:t>消防</w:t>
        </w:r>
      </w:hyperlink>
      <w:r>
        <w:rPr>
          <w:szCs w:val="32"/>
        </w:rPr>
        <w:t>队员</w:t>
      </w:r>
      <w:r>
        <w:rPr>
          <w:kern w:val="0"/>
          <w:szCs w:val="32"/>
        </w:rPr>
        <w:t>积极参加消防训练和演习，提高防火能力；熟悉掌握各种消防器材的性能及使用方法；熟悉电源、水源、消防重点部位及消防器材的分布情况。</w:t>
      </w:r>
    </w:p>
    <w:p w14:paraId="7FE0FBB6" w14:textId="77777777" w:rsidR="00000000" w:rsidRDefault="00000000">
      <w:pPr>
        <w:spacing w:line="600" w:lineRule="exact"/>
        <w:ind w:firstLineChars="200" w:firstLine="640"/>
        <w:rPr>
          <w:szCs w:val="32"/>
        </w:rPr>
      </w:pPr>
      <w:r>
        <w:rPr>
          <w:szCs w:val="32"/>
        </w:rPr>
        <w:t>（四）按期活动，达到</w:t>
      </w:r>
      <w:r>
        <w:rPr>
          <w:szCs w:val="32"/>
        </w:rPr>
        <w:t>“</w:t>
      </w:r>
      <w:r>
        <w:rPr>
          <w:szCs w:val="32"/>
        </w:rPr>
        <w:t>四懂四会</w:t>
      </w:r>
      <w:r>
        <w:rPr>
          <w:szCs w:val="32"/>
        </w:rPr>
        <w:t>”</w:t>
      </w:r>
      <w:r>
        <w:rPr>
          <w:szCs w:val="32"/>
        </w:rPr>
        <w:t>：懂得岗位火灾的危险性，懂得预防火灾的措施，懂得扑救火灾的方法，懂得逃生的方法；会使用消防器材，会报火警，会扑救初起火灾，会组织疏散逃生。活动要有记录。</w:t>
      </w:r>
    </w:p>
    <w:p w14:paraId="75256F23" w14:textId="77777777" w:rsidR="00000000" w:rsidRDefault="00000000">
      <w:pPr>
        <w:spacing w:line="600" w:lineRule="exact"/>
        <w:ind w:firstLineChars="200" w:firstLine="640"/>
        <w:rPr>
          <w:szCs w:val="32"/>
        </w:rPr>
      </w:pPr>
      <w:r>
        <w:rPr>
          <w:szCs w:val="32"/>
        </w:rPr>
        <w:t>（五）发生</w:t>
      </w:r>
      <w:hyperlink r:id="rId15" w:tgtFrame="_blank" w:history="1">
        <w:r>
          <w:rPr>
            <w:rStyle w:val="a8"/>
            <w:color w:val="auto"/>
            <w:szCs w:val="32"/>
            <w:u w:val="none"/>
          </w:rPr>
          <w:t>火灾</w:t>
        </w:r>
      </w:hyperlink>
      <w:r>
        <w:rPr>
          <w:szCs w:val="32"/>
        </w:rPr>
        <w:t>应立即报警，组织扑救，抢救人员、物资，保护失火现场，协助公安机关做好事故调查工作。</w:t>
      </w:r>
    </w:p>
    <w:p w14:paraId="3825773E" w14:textId="77777777" w:rsidR="00000000" w:rsidRDefault="00000000">
      <w:pPr>
        <w:spacing w:line="600" w:lineRule="exact"/>
        <w:ind w:firstLineChars="200" w:firstLine="640"/>
        <w:rPr>
          <w:szCs w:val="32"/>
        </w:rPr>
      </w:pPr>
      <w:r>
        <w:rPr>
          <w:szCs w:val="32"/>
        </w:rPr>
        <w:t>（六）志愿</w:t>
      </w:r>
      <w:r>
        <w:rPr>
          <w:kern w:val="0"/>
          <w:szCs w:val="32"/>
        </w:rPr>
        <w:t>消防队员应积极发挥消防知识宣传员的作用，在</w:t>
      </w:r>
      <w:r>
        <w:rPr>
          <w:kern w:val="0"/>
          <w:szCs w:val="32"/>
        </w:rPr>
        <w:lastRenderedPageBreak/>
        <w:t>各直属单位内部积极宣传消防安全知识，传授灭火器、消防水带等消防器材的使用方法，进一步提高巴士集团全员的消防安全意识与现场应急能力。</w:t>
      </w:r>
    </w:p>
    <w:p w14:paraId="105C6429" w14:textId="77777777" w:rsidR="00000000" w:rsidRDefault="00000000">
      <w:pPr>
        <w:spacing w:line="600" w:lineRule="exact"/>
        <w:ind w:firstLineChars="200" w:firstLine="640"/>
        <w:rPr>
          <w:szCs w:val="32"/>
        </w:rPr>
      </w:pPr>
      <w:r>
        <w:rPr>
          <w:rFonts w:eastAsia="黑体"/>
          <w:bCs/>
          <w:szCs w:val="32"/>
        </w:rPr>
        <w:t>第二十四条</w:t>
      </w:r>
      <w:r>
        <w:rPr>
          <w:szCs w:val="32"/>
        </w:rPr>
        <w:t xml:space="preserve">　各直属单位应按国家《建筑灭火器配置设计规范》及有关规定设置消防设施和配备消防器材，做到定期检查、更换和维护保养。设有自动消防设施的单位，应当委托有资质的专业消防公司每月不少于一次对其自动消防设施进行全面检查测试，并出具检测报告存档备查，确保系统运行正常。根据各级消防管理部门要求需设置微型消防站的单位，需按照规定标准配置。</w:t>
      </w:r>
    </w:p>
    <w:p w14:paraId="437B3C2E" w14:textId="77777777" w:rsidR="00000000" w:rsidRDefault="00000000">
      <w:pPr>
        <w:spacing w:line="600" w:lineRule="exact"/>
        <w:ind w:firstLineChars="200" w:firstLine="640"/>
        <w:rPr>
          <w:szCs w:val="32"/>
        </w:rPr>
      </w:pPr>
      <w:r>
        <w:rPr>
          <w:szCs w:val="32"/>
        </w:rPr>
        <w:t>（一）各生产场所要按照国家有关</w:t>
      </w:r>
      <w:hyperlink r:id="rId16" w:tgtFrame="_blank" w:history="1">
        <w:r>
          <w:rPr>
            <w:rStyle w:val="a8"/>
            <w:color w:val="auto"/>
            <w:szCs w:val="32"/>
            <w:u w:val="none"/>
          </w:rPr>
          <w:t>消防</w:t>
        </w:r>
      </w:hyperlink>
      <w:r>
        <w:rPr>
          <w:szCs w:val="32"/>
        </w:rPr>
        <w:t>技术规范、设置、配备</w:t>
      </w:r>
      <w:hyperlink r:id="rId17" w:tgtFrame="_blank" w:history="1">
        <w:r>
          <w:rPr>
            <w:rStyle w:val="a8"/>
            <w:color w:val="auto"/>
            <w:szCs w:val="32"/>
            <w:u w:val="none"/>
          </w:rPr>
          <w:t>消防</w:t>
        </w:r>
      </w:hyperlink>
      <w:r>
        <w:rPr>
          <w:szCs w:val="32"/>
        </w:rPr>
        <w:t>设施和灭火器材。</w:t>
      </w:r>
    </w:p>
    <w:p w14:paraId="69C08EE5" w14:textId="77777777" w:rsidR="00000000" w:rsidRDefault="00000000">
      <w:pPr>
        <w:spacing w:line="600" w:lineRule="exact"/>
        <w:ind w:firstLineChars="200" w:firstLine="640"/>
        <w:rPr>
          <w:szCs w:val="32"/>
        </w:rPr>
      </w:pPr>
      <w:r>
        <w:rPr>
          <w:szCs w:val="32"/>
        </w:rPr>
        <w:t>（二）消防器材应根据消防实际配置</w:t>
      </w:r>
      <w:r>
        <w:rPr>
          <w:szCs w:val="32"/>
        </w:rPr>
        <w:t>ABC</w:t>
      </w:r>
      <w:r>
        <w:rPr>
          <w:szCs w:val="32"/>
        </w:rPr>
        <w:t>类干粉灭火器或水基灭火器或二氧化碳灭火器等，要设置在明显和便于取用的地点，周围不准堆放物品和杂物。距地面不低于</w:t>
      </w:r>
      <w:r>
        <w:rPr>
          <w:szCs w:val="32"/>
        </w:rPr>
        <w:t>0.08</w:t>
      </w:r>
      <w:r>
        <w:rPr>
          <w:rFonts w:hint="eastAsia"/>
          <w:szCs w:val="32"/>
        </w:rPr>
        <w:t>米</w:t>
      </w:r>
      <w:r>
        <w:rPr>
          <w:szCs w:val="32"/>
        </w:rPr>
        <w:t>，高度不超过</w:t>
      </w:r>
      <w:r>
        <w:rPr>
          <w:szCs w:val="32"/>
        </w:rPr>
        <w:t>1.5</w:t>
      </w:r>
      <w:r>
        <w:rPr>
          <w:rFonts w:hint="eastAsia"/>
          <w:szCs w:val="32"/>
        </w:rPr>
        <w:t>米</w:t>
      </w:r>
      <w:r>
        <w:rPr>
          <w:szCs w:val="32"/>
        </w:rPr>
        <w:t>，每组</w:t>
      </w:r>
      <w:r>
        <w:rPr>
          <w:szCs w:val="32"/>
        </w:rPr>
        <w:t>2</w:t>
      </w:r>
      <w:r>
        <w:rPr>
          <w:rFonts w:hint="eastAsia"/>
          <w:szCs w:val="32"/>
        </w:rPr>
        <w:t>—</w:t>
      </w:r>
      <w:r>
        <w:rPr>
          <w:szCs w:val="32"/>
        </w:rPr>
        <w:t>4</w:t>
      </w:r>
      <w:r>
        <w:rPr>
          <w:szCs w:val="32"/>
        </w:rPr>
        <w:t>具。</w:t>
      </w:r>
      <w:r>
        <w:rPr>
          <w:szCs w:val="32"/>
        </w:rPr>
        <w:t xml:space="preserve">  </w:t>
      </w:r>
    </w:p>
    <w:p w14:paraId="1B36CD65" w14:textId="77777777" w:rsidR="00000000" w:rsidRDefault="00000000">
      <w:pPr>
        <w:spacing w:line="600" w:lineRule="exact"/>
        <w:ind w:firstLineChars="200" w:firstLine="640"/>
        <w:rPr>
          <w:szCs w:val="32"/>
        </w:rPr>
      </w:pPr>
      <w:r>
        <w:rPr>
          <w:szCs w:val="32"/>
        </w:rPr>
        <w:t>（三）</w:t>
      </w:r>
      <w:hyperlink r:id="rId18" w:tgtFrame="_blank" w:history="1">
        <w:r>
          <w:rPr>
            <w:szCs w:val="32"/>
          </w:rPr>
          <w:t>消防</w:t>
        </w:r>
      </w:hyperlink>
      <w:r>
        <w:rPr>
          <w:szCs w:val="32"/>
        </w:rPr>
        <w:t>设施、灭火器材应设专人管理，负责检查，每年定期维修、保养、更换和添置，每月进行一次自查，保证完好有效，严禁圈占、埋压、挪用。</w:t>
      </w:r>
    </w:p>
    <w:p w14:paraId="20726C3E" w14:textId="77777777" w:rsidR="00000000" w:rsidRDefault="00000000">
      <w:pPr>
        <w:spacing w:line="600" w:lineRule="exact"/>
        <w:ind w:firstLineChars="200" w:firstLine="640"/>
        <w:rPr>
          <w:szCs w:val="32"/>
        </w:rPr>
      </w:pPr>
      <w:r>
        <w:rPr>
          <w:szCs w:val="32"/>
        </w:rPr>
        <w:t>（四）消火栓周围</w:t>
      </w:r>
      <w:r>
        <w:rPr>
          <w:szCs w:val="32"/>
        </w:rPr>
        <w:t>1</w:t>
      </w:r>
      <w:r>
        <w:rPr>
          <w:rFonts w:hint="eastAsia"/>
          <w:szCs w:val="32"/>
        </w:rPr>
        <w:t>米</w:t>
      </w:r>
      <w:r>
        <w:rPr>
          <w:szCs w:val="32"/>
        </w:rPr>
        <w:t>内严禁堆物、堆料，易被埋压的要围挡，并设置明显的标志。</w:t>
      </w:r>
    </w:p>
    <w:p w14:paraId="60AF441D" w14:textId="77777777" w:rsidR="00000000" w:rsidRDefault="00000000">
      <w:pPr>
        <w:spacing w:line="600" w:lineRule="exact"/>
        <w:ind w:firstLineChars="200" w:firstLine="640"/>
        <w:rPr>
          <w:szCs w:val="32"/>
        </w:rPr>
      </w:pPr>
      <w:r>
        <w:rPr>
          <w:szCs w:val="32"/>
        </w:rPr>
        <w:lastRenderedPageBreak/>
        <w:t>（五）生产现场必须设置</w:t>
      </w:r>
      <w:hyperlink r:id="rId19" w:tgtFrame="_blank" w:history="1">
        <w:r>
          <w:rPr>
            <w:rStyle w:val="a8"/>
            <w:color w:val="auto"/>
            <w:szCs w:val="32"/>
            <w:u w:val="none"/>
          </w:rPr>
          <w:t>消防</w:t>
        </w:r>
      </w:hyperlink>
      <w:r>
        <w:rPr>
          <w:szCs w:val="32"/>
        </w:rPr>
        <w:t>车道，其宽度不得小于</w:t>
      </w:r>
      <w:r>
        <w:rPr>
          <w:szCs w:val="32"/>
        </w:rPr>
        <w:t>4</w:t>
      </w:r>
      <w:r>
        <w:rPr>
          <w:rFonts w:hint="eastAsia"/>
          <w:szCs w:val="32"/>
        </w:rPr>
        <w:t>米</w:t>
      </w:r>
      <w:r>
        <w:rPr>
          <w:szCs w:val="32"/>
        </w:rPr>
        <w:t>，消防车道不能环行的，应在适当地点修建回转车辆场地。</w:t>
      </w:r>
    </w:p>
    <w:p w14:paraId="3ED4F237" w14:textId="77777777" w:rsidR="00000000" w:rsidRDefault="00000000">
      <w:pPr>
        <w:spacing w:line="600" w:lineRule="exact"/>
        <w:ind w:firstLineChars="200" w:firstLine="640"/>
        <w:rPr>
          <w:szCs w:val="32"/>
        </w:rPr>
      </w:pPr>
      <w:r>
        <w:rPr>
          <w:rFonts w:eastAsia="黑体"/>
          <w:bCs/>
          <w:szCs w:val="32"/>
        </w:rPr>
        <w:t>第二十五条</w:t>
      </w:r>
      <w:r>
        <w:rPr>
          <w:szCs w:val="32"/>
        </w:rPr>
        <w:t xml:space="preserve">　各直属单位每年应根据消防设施、装置、器材使用情况和火灾隐患整改需要，进行一次消防经费预算。对于消防器材维修、更换、添置经费，应优先给予保证。</w:t>
      </w:r>
    </w:p>
    <w:p w14:paraId="0A5CEE1E" w14:textId="77777777" w:rsidR="00000000" w:rsidRDefault="00000000">
      <w:pPr>
        <w:spacing w:line="600" w:lineRule="exact"/>
        <w:ind w:firstLineChars="200" w:firstLine="640"/>
        <w:rPr>
          <w:szCs w:val="32"/>
        </w:rPr>
      </w:pPr>
      <w:r>
        <w:rPr>
          <w:rFonts w:eastAsia="黑体"/>
          <w:bCs/>
          <w:szCs w:val="32"/>
        </w:rPr>
        <w:t>第二十六条</w:t>
      </w:r>
      <w:r>
        <w:rPr>
          <w:szCs w:val="32"/>
        </w:rPr>
        <w:t xml:space="preserve">　各直属单位应按照国家有关电气规范的规定加强对电源线路、电气设备、电气设施等的管理，严禁乱拉、乱接电源线路，不得随意增设电气设备，严禁电气设施超负荷运行，确保用电安全。</w:t>
      </w:r>
    </w:p>
    <w:p w14:paraId="2A27A8FA" w14:textId="77777777" w:rsidR="00000000" w:rsidRDefault="00000000">
      <w:pPr>
        <w:spacing w:line="600" w:lineRule="exact"/>
        <w:ind w:firstLineChars="200" w:firstLine="640"/>
        <w:rPr>
          <w:rFonts w:eastAsia="楷体_GB2312"/>
          <w:b/>
          <w:bCs/>
          <w:szCs w:val="32"/>
        </w:rPr>
      </w:pPr>
      <w:r>
        <w:rPr>
          <w:rFonts w:eastAsia="楷体_GB2312"/>
          <w:b/>
          <w:bCs/>
          <w:szCs w:val="32"/>
        </w:rPr>
        <w:t>（一）各直属单位进行用火、用电安全时，必须遵守以下管理规定：</w:t>
      </w:r>
    </w:p>
    <w:p w14:paraId="4E8A3B83" w14:textId="77777777" w:rsidR="00000000" w:rsidRDefault="00000000">
      <w:pPr>
        <w:spacing w:line="600" w:lineRule="exact"/>
        <w:ind w:firstLineChars="200" w:firstLine="640"/>
        <w:rPr>
          <w:szCs w:val="32"/>
        </w:rPr>
      </w:pPr>
      <w:r>
        <w:rPr>
          <w:szCs w:val="32"/>
        </w:rPr>
        <w:t>1.</w:t>
      </w:r>
      <w:r>
        <w:rPr>
          <w:szCs w:val="32"/>
        </w:rPr>
        <w:t>严格遵守巴士集团各项用火、用电安全操作规程及防火安全规定、制度。</w:t>
      </w:r>
    </w:p>
    <w:p w14:paraId="2819EF60" w14:textId="77777777" w:rsidR="00000000" w:rsidRDefault="00000000">
      <w:pPr>
        <w:spacing w:line="600" w:lineRule="exact"/>
        <w:ind w:firstLineChars="200" w:firstLine="640"/>
        <w:rPr>
          <w:szCs w:val="32"/>
        </w:rPr>
      </w:pPr>
      <w:r>
        <w:rPr>
          <w:szCs w:val="32"/>
        </w:rPr>
        <w:t>2.</w:t>
      </w:r>
      <w:r>
        <w:rPr>
          <w:szCs w:val="32"/>
        </w:rPr>
        <w:t>电气焊工、电工必须经过专门</w:t>
      </w:r>
      <w:hyperlink r:id="rId20" w:tgtFrame="_blank" w:history="1">
        <w:r>
          <w:rPr>
            <w:rStyle w:val="a8"/>
            <w:color w:val="auto"/>
            <w:szCs w:val="32"/>
            <w:u w:val="none"/>
          </w:rPr>
          <w:t>培训</w:t>
        </w:r>
      </w:hyperlink>
      <w:r>
        <w:rPr>
          <w:szCs w:val="32"/>
        </w:rPr>
        <w:t>，持证上岗。严禁非焊工从事电气焊操作。</w:t>
      </w:r>
    </w:p>
    <w:p w14:paraId="0601071A" w14:textId="77777777" w:rsidR="00000000" w:rsidRDefault="00000000">
      <w:pPr>
        <w:spacing w:line="600" w:lineRule="exact"/>
        <w:ind w:firstLineChars="200" w:firstLine="640"/>
        <w:rPr>
          <w:szCs w:val="32"/>
        </w:rPr>
      </w:pPr>
      <w:r>
        <w:rPr>
          <w:szCs w:val="32"/>
        </w:rPr>
        <w:t>3.</w:t>
      </w:r>
      <w:r>
        <w:rPr>
          <w:szCs w:val="32"/>
        </w:rPr>
        <w:t>电气焊工进行明火作业时，清理周围易燃物，配备足够的灭火器材，对于不能清理的易燃、可燃物品，要采取有效的防火措施。</w:t>
      </w:r>
    </w:p>
    <w:p w14:paraId="707A2006" w14:textId="77777777" w:rsidR="00000000" w:rsidRDefault="00000000">
      <w:pPr>
        <w:spacing w:line="600" w:lineRule="exact"/>
        <w:ind w:firstLineChars="200" w:firstLine="640"/>
        <w:rPr>
          <w:szCs w:val="32"/>
        </w:rPr>
      </w:pPr>
      <w:r>
        <w:rPr>
          <w:szCs w:val="32"/>
        </w:rPr>
        <w:t>4.</w:t>
      </w:r>
      <w:r>
        <w:rPr>
          <w:szCs w:val="32"/>
        </w:rPr>
        <w:t>电气焊等明火作业不准与喷漆、木工装修作业点等同时间交叉作业，盛装过易燃、易爆液体、气体的容器和设备，在未清洗干净前，不准进行焊割作业。</w:t>
      </w:r>
    </w:p>
    <w:p w14:paraId="182B6D22" w14:textId="77777777" w:rsidR="00000000" w:rsidRDefault="00000000">
      <w:pPr>
        <w:spacing w:line="600" w:lineRule="exact"/>
        <w:ind w:firstLineChars="200" w:firstLine="640"/>
        <w:rPr>
          <w:szCs w:val="32"/>
        </w:rPr>
      </w:pPr>
      <w:r>
        <w:rPr>
          <w:szCs w:val="32"/>
        </w:rPr>
        <w:lastRenderedPageBreak/>
        <w:t>5.</w:t>
      </w:r>
      <w:r>
        <w:rPr>
          <w:szCs w:val="32"/>
        </w:rPr>
        <w:t>防火施工作业前，须制定专项的防火方案、措施，方可施工。</w:t>
      </w:r>
    </w:p>
    <w:p w14:paraId="55067B01" w14:textId="77777777" w:rsidR="00000000" w:rsidRDefault="00000000">
      <w:pPr>
        <w:spacing w:line="600" w:lineRule="exact"/>
        <w:ind w:firstLineChars="200" w:firstLine="640"/>
        <w:rPr>
          <w:szCs w:val="32"/>
        </w:rPr>
      </w:pPr>
      <w:r>
        <w:rPr>
          <w:szCs w:val="32"/>
        </w:rPr>
        <w:t>6.</w:t>
      </w:r>
      <w:r>
        <w:rPr>
          <w:szCs w:val="32"/>
        </w:rPr>
        <w:t>仓库内的照明灯具，不得超过</w:t>
      </w:r>
      <w:r>
        <w:rPr>
          <w:szCs w:val="32"/>
        </w:rPr>
        <w:t>60</w:t>
      </w:r>
      <w:r>
        <w:rPr>
          <w:szCs w:val="32"/>
        </w:rPr>
        <w:t>瓦，严禁使用碘钨灯取暖、照明，严禁私拉乱接电源线。</w:t>
      </w:r>
    </w:p>
    <w:p w14:paraId="74A9C467" w14:textId="77777777" w:rsidR="00000000" w:rsidRDefault="00000000">
      <w:pPr>
        <w:spacing w:line="600" w:lineRule="exact"/>
        <w:ind w:firstLineChars="200" w:firstLine="640"/>
        <w:rPr>
          <w:rFonts w:eastAsia="楷体_GB2312"/>
          <w:b/>
          <w:bCs/>
          <w:szCs w:val="32"/>
        </w:rPr>
      </w:pPr>
      <w:r>
        <w:rPr>
          <w:rFonts w:eastAsia="楷体_GB2312"/>
          <w:b/>
          <w:bCs/>
          <w:szCs w:val="32"/>
        </w:rPr>
        <w:t>（二）各直属单位现场临时施工，必须遵守以下管理规定：</w:t>
      </w:r>
    </w:p>
    <w:p w14:paraId="2FE0AAF7" w14:textId="77777777" w:rsidR="00000000" w:rsidRDefault="00000000">
      <w:pPr>
        <w:spacing w:line="600" w:lineRule="exact"/>
        <w:ind w:firstLineChars="200" w:firstLine="640"/>
        <w:rPr>
          <w:szCs w:val="32"/>
        </w:rPr>
      </w:pPr>
      <w:r>
        <w:rPr>
          <w:szCs w:val="32"/>
        </w:rPr>
        <w:t>1.</w:t>
      </w:r>
      <w:r>
        <w:rPr>
          <w:szCs w:val="32"/>
        </w:rPr>
        <w:t>建立现场临时用电检查制度，按现场临时用电管理规定对现场的各种线路和设施进行定期检查和不定期抽查，并将检查、抽查记录存档。</w:t>
      </w:r>
    </w:p>
    <w:p w14:paraId="590B8FD5" w14:textId="77777777" w:rsidR="00000000" w:rsidRDefault="00000000">
      <w:pPr>
        <w:spacing w:line="600" w:lineRule="exact"/>
        <w:ind w:firstLineChars="200" w:firstLine="640"/>
        <w:rPr>
          <w:szCs w:val="32"/>
        </w:rPr>
      </w:pPr>
      <w:r>
        <w:rPr>
          <w:szCs w:val="32"/>
        </w:rPr>
        <w:t>2.</w:t>
      </w:r>
      <w:r>
        <w:rPr>
          <w:szCs w:val="32"/>
        </w:rPr>
        <w:t>临时配电线路必须按规范架设，架空线必须采用绝缘导线，不得采用塑胶软线，不得成束架空敷设，不得沿地面明敷设。</w:t>
      </w:r>
    </w:p>
    <w:p w14:paraId="2B99D0DF" w14:textId="77777777" w:rsidR="00000000" w:rsidRDefault="00000000">
      <w:pPr>
        <w:spacing w:line="600" w:lineRule="exact"/>
        <w:ind w:firstLineChars="200" w:firstLine="640"/>
        <w:rPr>
          <w:szCs w:val="32"/>
        </w:rPr>
      </w:pPr>
      <w:r>
        <w:rPr>
          <w:szCs w:val="32"/>
        </w:rPr>
        <w:t>3.</w:t>
      </w:r>
      <w:r>
        <w:rPr>
          <w:szCs w:val="32"/>
        </w:rPr>
        <w:t>施工机具、车辆及人员，应与内、外电线路保持安全距离。达不到规范规定的最小距离时，必须采用可靠的防护措施。</w:t>
      </w:r>
    </w:p>
    <w:p w14:paraId="46EEC378" w14:textId="77777777" w:rsidR="00000000" w:rsidRDefault="00000000">
      <w:pPr>
        <w:spacing w:line="600" w:lineRule="exact"/>
        <w:ind w:firstLineChars="200" w:firstLine="640"/>
        <w:rPr>
          <w:szCs w:val="32"/>
        </w:rPr>
      </w:pPr>
      <w:r>
        <w:rPr>
          <w:szCs w:val="32"/>
        </w:rPr>
        <w:t>4.</w:t>
      </w:r>
      <w:r>
        <w:rPr>
          <w:szCs w:val="32"/>
        </w:rPr>
        <w:t>配电系统必须实行分级配电。现场内所有电闸箱的内部设置必须符合有关规定，箱内电器必须可靠、完好，其选型、定值要符合有关规定，开关电器应标明用途。电闸箱内电器系统须统一式样、统一配置，并按规定设置围栏和防护棚，流动箱与上一级电闸箱的连接，采用外插连接方式。</w:t>
      </w:r>
    </w:p>
    <w:p w14:paraId="50CD9EDF" w14:textId="77777777" w:rsidR="00000000" w:rsidRDefault="00000000">
      <w:pPr>
        <w:spacing w:line="600" w:lineRule="exact"/>
        <w:ind w:firstLineChars="200" w:firstLine="640"/>
        <w:rPr>
          <w:szCs w:val="32"/>
        </w:rPr>
      </w:pPr>
      <w:r>
        <w:rPr>
          <w:szCs w:val="32"/>
        </w:rPr>
        <w:t>5.</w:t>
      </w:r>
      <w:r>
        <w:rPr>
          <w:szCs w:val="32"/>
        </w:rPr>
        <w:t>独立的配电系统必须按部颁标准采用三相五线制的接零保护系统，非独立系统可根据现场的实际情况采取相应的接零或接地保护方式。各种电气设备和电力施工机械的金属外壳、金属支架和底座必须按规定采取可靠的接零或接地保护。</w:t>
      </w:r>
    </w:p>
    <w:p w14:paraId="7B54A767" w14:textId="77777777" w:rsidR="00000000" w:rsidRDefault="00000000">
      <w:pPr>
        <w:spacing w:line="600" w:lineRule="exact"/>
        <w:ind w:firstLineChars="200" w:firstLine="640"/>
        <w:rPr>
          <w:szCs w:val="32"/>
        </w:rPr>
      </w:pPr>
      <w:r>
        <w:rPr>
          <w:szCs w:val="32"/>
        </w:rPr>
        <w:lastRenderedPageBreak/>
        <w:t>6.</w:t>
      </w:r>
      <w:r>
        <w:rPr>
          <w:szCs w:val="32"/>
        </w:rPr>
        <w:t>在采用接地和接零保护方式的同时，必须设两级漏电保护装置，实行分级保护，形成完整的保护系统。漏电保护装置的选择应符合规定。</w:t>
      </w:r>
    </w:p>
    <w:p w14:paraId="79A704D0" w14:textId="77777777" w:rsidR="00000000" w:rsidRDefault="00000000">
      <w:pPr>
        <w:spacing w:line="600" w:lineRule="exact"/>
        <w:ind w:firstLineChars="200" w:firstLine="640"/>
        <w:rPr>
          <w:szCs w:val="32"/>
        </w:rPr>
      </w:pPr>
      <w:r>
        <w:rPr>
          <w:szCs w:val="32"/>
        </w:rPr>
        <w:t>7.</w:t>
      </w:r>
      <w:r>
        <w:rPr>
          <w:szCs w:val="32"/>
        </w:rPr>
        <w:t>手持电动工具的使用应符合国家标准的有关规定。工具的电源线、插头和插座应完好，电源线不得任意接长和调换，工具的外绝缘应完好无损，维修和保管应由专人负责。</w:t>
      </w:r>
    </w:p>
    <w:p w14:paraId="17709D12" w14:textId="77777777" w:rsidR="00000000" w:rsidRDefault="00000000">
      <w:pPr>
        <w:spacing w:line="600" w:lineRule="exact"/>
        <w:ind w:firstLineChars="200" w:firstLine="640"/>
        <w:rPr>
          <w:szCs w:val="32"/>
        </w:rPr>
      </w:pPr>
      <w:r>
        <w:rPr>
          <w:szCs w:val="32"/>
        </w:rPr>
        <w:t>8.</w:t>
      </w:r>
      <w:r>
        <w:rPr>
          <w:szCs w:val="32"/>
        </w:rPr>
        <w:t>结构施工内部照明使用行灯照明的，其电源电压应不超过</w:t>
      </w:r>
      <w:r>
        <w:rPr>
          <w:szCs w:val="32"/>
        </w:rPr>
        <w:t>36</w:t>
      </w:r>
      <w:r>
        <w:rPr>
          <w:szCs w:val="32"/>
        </w:rPr>
        <w:t>伏，灯体与手柄应坚固，绝缘良好，电源线须使用有保护的电缆线，不得使用塑胶线。安全</w:t>
      </w:r>
      <w:hyperlink r:id="rId21" w:tgtFrame="_blank" w:history="1">
        <w:r>
          <w:rPr>
            <w:rStyle w:val="a8"/>
            <w:color w:val="auto"/>
            <w:szCs w:val="32"/>
            <w:u w:val="none"/>
          </w:rPr>
          <w:t>变压器</w:t>
        </w:r>
      </w:hyperlink>
      <w:r>
        <w:rPr>
          <w:szCs w:val="32"/>
        </w:rPr>
        <w:t>应有防潮、防雨水设施。外围的强电照明，必须搭设灯架，灯架高度不得低于</w:t>
      </w:r>
      <w:r>
        <w:rPr>
          <w:szCs w:val="32"/>
        </w:rPr>
        <w:t>2</w:t>
      </w:r>
      <w:r>
        <w:rPr>
          <w:szCs w:val="32"/>
        </w:rPr>
        <w:t>米，并做好绝缘。</w:t>
      </w:r>
      <w:r>
        <w:rPr>
          <w:szCs w:val="32"/>
        </w:rPr>
        <w:t> </w:t>
      </w:r>
    </w:p>
    <w:p w14:paraId="5646789B" w14:textId="77777777" w:rsidR="00000000" w:rsidRDefault="00000000">
      <w:pPr>
        <w:spacing w:line="600" w:lineRule="exact"/>
        <w:ind w:firstLineChars="200" w:firstLine="640"/>
        <w:rPr>
          <w:szCs w:val="32"/>
        </w:rPr>
      </w:pPr>
      <w:r>
        <w:rPr>
          <w:szCs w:val="32"/>
        </w:rPr>
        <w:t>9.</w:t>
      </w:r>
      <w:r>
        <w:rPr>
          <w:szCs w:val="32"/>
        </w:rPr>
        <w:t>电焊机应单独设开关。电焊机外壳应做接零或接地保护。施工现场内使用的所有电焊机必须加装电焊机触电保护器。电焊机一次线长度应小于</w:t>
      </w:r>
      <w:r>
        <w:rPr>
          <w:szCs w:val="32"/>
        </w:rPr>
        <w:t>5</w:t>
      </w:r>
      <w:r>
        <w:rPr>
          <w:szCs w:val="32"/>
        </w:rPr>
        <w:t>米，二次线长度应小于</w:t>
      </w:r>
      <w:r>
        <w:rPr>
          <w:szCs w:val="32"/>
        </w:rPr>
        <w:t>30</w:t>
      </w:r>
      <w:r>
        <w:rPr>
          <w:szCs w:val="32"/>
        </w:rPr>
        <w:t>米。接线应压接牢固，并安装可靠防护罩。焊把线应双线到位，不得借用金属管道、金属脚手架、轨道及结构钢筋作回路地线。焊把线无破损，绝缘良好。电焊机设置地点应防潮、防雨、防砸。</w:t>
      </w:r>
    </w:p>
    <w:p w14:paraId="688DAD92" w14:textId="77777777" w:rsidR="00000000" w:rsidRDefault="00000000">
      <w:pPr>
        <w:spacing w:line="600" w:lineRule="exact"/>
        <w:ind w:firstLineChars="200" w:firstLine="640"/>
        <w:rPr>
          <w:szCs w:val="32"/>
        </w:rPr>
      </w:pPr>
      <w:r>
        <w:rPr>
          <w:rFonts w:eastAsia="黑体"/>
          <w:bCs/>
          <w:szCs w:val="32"/>
        </w:rPr>
        <w:t>第二十七条</w:t>
      </w:r>
      <w:r>
        <w:rPr>
          <w:szCs w:val="32"/>
        </w:rPr>
        <w:t xml:space="preserve">　对进入车站、仓库的人员随身携带物品应进行</w:t>
      </w:r>
      <w:r>
        <w:rPr>
          <w:szCs w:val="32"/>
        </w:rPr>
        <w:t>“</w:t>
      </w:r>
      <w:r>
        <w:rPr>
          <w:szCs w:val="32"/>
        </w:rPr>
        <w:t>三品</w:t>
      </w:r>
      <w:r>
        <w:rPr>
          <w:szCs w:val="32"/>
        </w:rPr>
        <w:t>”</w:t>
      </w:r>
      <w:r>
        <w:rPr>
          <w:szCs w:val="32"/>
        </w:rPr>
        <w:t>（易燃品、易爆品、危险品）检查，杜绝不符合规定的</w:t>
      </w:r>
      <w:r>
        <w:rPr>
          <w:szCs w:val="32"/>
        </w:rPr>
        <w:t>“</w:t>
      </w:r>
      <w:r>
        <w:rPr>
          <w:szCs w:val="32"/>
        </w:rPr>
        <w:t>三品</w:t>
      </w:r>
      <w:r>
        <w:rPr>
          <w:szCs w:val="32"/>
        </w:rPr>
        <w:t>”</w:t>
      </w:r>
      <w:r>
        <w:rPr>
          <w:szCs w:val="32"/>
        </w:rPr>
        <w:t>进入车站、车或仓库，防止发生事故。</w:t>
      </w:r>
    </w:p>
    <w:p w14:paraId="1E489D06" w14:textId="77777777" w:rsidR="00000000" w:rsidRDefault="00000000">
      <w:pPr>
        <w:spacing w:line="600" w:lineRule="exact"/>
        <w:ind w:firstLineChars="200" w:firstLine="640"/>
        <w:rPr>
          <w:szCs w:val="32"/>
        </w:rPr>
      </w:pPr>
      <w:r>
        <w:rPr>
          <w:rFonts w:eastAsia="黑体"/>
          <w:bCs/>
          <w:szCs w:val="32"/>
        </w:rPr>
        <w:t>第二十八条</w:t>
      </w:r>
      <w:r>
        <w:rPr>
          <w:szCs w:val="32"/>
        </w:rPr>
        <w:t xml:space="preserve">　仓库、料场应当设置醒目的防火标志，按照《仓</w:t>
      </w:r>
      <w:r>
        <w:rPr>
          <w:szCs w:val="32"/>
        </w:rPr>
        <w:lastRenderedPageBreak/>
        <w:t>库防火安全管理规则》的规定严格管理。</w:t>
      </w:r>
    </w:p>
    <w:p w14:paraId="62BCA0A1" w14:textId="77777777" w:rsidR="00000000" w:rsidRDefault="00000000">
      <w:pPr>
        <w:spacing w:line="600" w:lineRule="exact"/>
        <w:ind w:firstLineChars="200" w:firstLine="640"/>
        <w:rPr>
          <w:szCs w:val="32"/>
        </w:rPr>
      </w:pPr>
      <w:r>
        <w:rPr>
          <w:szCs w:val="32"/>
        </w:rPr>
        <w:t>（一）仓库、料场必须建立防火安全组织，设专人负责防火安全工作。</w:t>
      </w:r>
    </w:p>
    <w:p w14:paraId="796B3C31" w14:textId="77777777" w:rsidR="00000000" w:rsidRDefault="00000000">
      <w:pPr>
        <w:spacing w:line="600" w:lineRule="exact"/>
        <w:ind w:firstLineChars="200" w:firstLine="640"/>
        <w:rPr>
          <w:szCs w:val="32"/>
        </w:rPr>
      </w:pPr>
      <w:r>
        <w:rPr>
          <w:szCs w:val="32"/>
        </w:rPr>
        <w:t>（二）在存放易燃、易爆危险物品时要执行国务院颁布的《危险化学品安全管理条例》（国务院令第</w:t>
      </w:r>
      <w:r>
        <w:rPr>
          <w:szCs w:val="32"/>
        </w:rPr>
        <w:t>591</w:t>
      </w:r>
      <w:r>
        <w:rPr>
          <w:szCs w:val="32"/>
        </w:rPr>
        <w:t>号）建立健全制度，要根据物品性质设置适当的防火防爆设备及严格的管理措施预防发生事故。</w:t>
      </w:r>
    </w:p>
    <w:p w14:paraId="21F11FBC" w14:textId="77777777" w:rsidR="00000000" w:rsidRDefault="00000000">
      <w:pPr>
        <w:spacing w:line="600" w:lineRule="exact"/>
        <w:ind w:firstLineChars="200" w:firstLine="640"/>
        <w:rPr>
          <w:szCs w:val="32"/>
        </w:rPr>
      </w:pPr>
      <w:r>
        <w:rPr>
          <w:szCs w:val="32"/>
        </w:rPr>
        <w:t>（三）仓库内电气设备安装要符合电器操作规程，电气设备和电线不能超过安全负荷，库房内不准使用超过</w:t>
      </w:r>
      <w:r>
        <w:rPr>
          <w:szCs w:val="32"/>
        </w:rPr>
        <w:t>60</w:t>
      </w:r>
      <w:r>
        <w:rPr>
          <w:szCs w:val="32"/>
        </w:rPr>
        <w:t>瓦以上的大灯泡、碘钨灯、水银灯等高热度照明装置。</w:t>
      </w:r>
    </w:p>
    <w:p w14:paraId="3A5B338F" w14:textId="77777777" w:rsidR="00000000" w:rsidRDefault="00000000">
      <w:pPr>
        <w:spacing w:line="600" w:lineRule="exact"/>
        <w:ind w:firstLineChars="200" w:firstLine="640"/>
        <w:rPr>
          <w:szCs w:val="32"/>
        </w:rPr>
      </w:pPr>
      <w:r>
        <w:rPr>
          <w:szCs w:val="32"/>
        </w:rPr>
        <w:t>（四）仓库内材料堆放不得有碍</w:t>
      </w:r>
      <w:hyperlink r:id="rId22" w:tgtFrame="_blank" w:history="1">
        <w:r>
          <w:rPr>
            <w:rStyle w:val="a8"/>
            <w:color w:val="auto"/>
            <w:szCs w:val="32"/>
            <w:u w:val="none"/>
          </w:rPr>
          <w:t>消防</w:t>
        </w:r>
      </w:hyperlink>
      <w:r>
        <w:rPr>
          <w:szCs w:val="32"/>
        </w:rPr>
        <w:t>设备使用，料场要留有</w:t>
      </w:r>
      <w:r>
        <w:rPr>
          <w:szCs w:val="32"/>
        </w:rPr>
        <w:t>0.8</w:t>
      </w:r>
      <w:r>
        <w:rPr>
          <w:szCs w:val="32"/>
        </w:rPr>
        <w:t>米以上宽度循环的</w:t>
      </w:r>
      <w:hyperlink r:id="rId23" w:tgtFrame="_blank" w:history="1">
        <w:r>
          <w:rPr>
            <w:rStyle w:val="a8"/>
            <w:color w:val="auto"/>
            <w:szCs w:val="32"/>
            <w:u w:val="none"/>
          </w:rPr>
          <w:t>消防</w:t>
        </w:r>
      </w:hyperlink>
      <w:r>
        <w:rPr>
          <w:szCs w:val="32"/>
        </w:rPr>
        <w:t>通道。</w:t>
      </w:r>
    </w:p>
    <w:p w14:paraId="57D5BAA2" w14:textId="77777777" w:rsidR="00000000" w:rsidRDefault="00000000">
      <w:pPr>
        <w:spacing w:line="600" w:lineRule="exact"/>
        <w:ind w:firstLineChars="200" w:firstLine="640"/>
        <w:rPr>
          <w:szCs w:val="32"/>
        </w:rPr>
      </w:pPr>
      <w:r>
        <w:rPr>
          <w:szCs w:val="32"/>
        </w:rPr>
        <w:t>（五）库区内严禁吸烟和使用明火，防火宣传标志要鲜明。仓库、料场要设有</w:t>
      </w:r>
      <w:hyperlink r:id="rId24" w:tgtFrame="_blank" w:history="1">
        <w:r>
          <w:rPr>
            <w:rStyle w:val="a8"/>
            <w:color w:val="auto"/>
            <w:szCs w:val="32"/>
            <w:u w:val="none"/>
          </w:rPr>
          <w:t>消防</w:t>
        </w:r>
      </w:hyperlink>
      <w:r>
        <w:rPr>
          <w:szCs w:val="32"/>
        </w:rPr>
        <w:t>水源，水泵要单独拉线确保长期灵敏有效，</w:t>
      </w:r>
      <w:r>
        <w:rPr>
          <w:szCs w:val="32"/>
        </w:rPr>
        <w:t xml:space="preserve"> </w:t>
      </w:r>
      <w:hyperlink r:id="rId25" w:tgtFrame="_blank" w:history="1">
        <w:r>
          <w:rPr>
            <w:rStyle w:val="a8"/>
            <w:color w:val="auto"/>
            <w:szCs w:val="32"/>
            <w:u w:val="none"/>
          </w:rPr>
          <w:t>消防</w:t>
        </w:r>
      </w:hyperlink>
      <w:r>
        <w:rPr>
          <w:szCs w:val="32"/>
        </w:rPr>
        <w:t>器材设置分布要合理。</w:t>
      </w:r>
    </w:p>
    <w:p w14:paraId="3D65AFD8" w14:textId="77777777" w:rsidR="00000000" w:rsidRDefault="00000000">
      <w:pPr>
        <w:spacing w:line="600" w:lineRule="exact"/>
        <w:ind w:firstLineChars="200" w:firstLine="640"/>
        <w:rPr>
          <w:szCs w:val="32"/>
        </w:rPr>
      </w:pPr>
      <w:r>
        <w:rPr>
          <w:rFonts w:eastAsia="黑体"/>
          <w:bCs/>
          <w:szCs w:val="32"/>
        </w:rPr>
        <w:t>第二十九条</w:t>
      </w:r>
      <w:r>
        <w:rPr>
          <w:szCs w:val="32"/>
        </w:rPr>
        <w:t xml:space="preserve">　各直属单位应开展经常性的消防安全宣传教育。所有员工上岗前都要进行消防安全培训，熟悉本单位所配置灭火器材的性能、使用方法和具体位置；各直属单位的消防安全责任人、消防安全管理人、专（兼）职消防管理人员和消防控制室的值班、操作人员应当接受消防安全专门培训，做到持证上岗。</w:t>
      </w:r>
    </w:p>
    <w:p w14:paraId="0117C6E4" w14:textId="77777777" w:rsidR="00000000" w:rsidRDefault="00000000">
      <w:pPr>
        <w:spacing w:line="600" w:lineRule="exact"/>
        <w:ind w:firstLineChars="200" w:firstLine="640"/>
        <w:rPr>
          <w:szCs w:val="32"/>
        </w:rPr>
      </w:pPr>
      <w:r>
        <w:rPr>
          <w:szCs w:val="32"/>
        </w:rPr>
        <w:t>消防值班须遵守以下管理规定：</w:t>
      </w:r>
    </w:p>
    <w:p w14:paraId="0835CF01" w14:textId="77777777" w:rsidR="00000000" w:rsidRDefault="00000000">
      <w:pPr>
        <w:spacing w:line="600" w:lineRule="exact"/>
        <w:ind w:firstLineChars="200" w:firstLine="640"/>
        <w:rPr>
          <w:szCs w:val="32"/>
        </w:rPr>
      </w:pPr>
      <w:r>
        <w:rPr>
          <w:szCs w:val="32"/>
        </w:rPr>
        <w:lastRenderedPageBreak/>
        <w:t>（一）</w:t>
      </w:r>
      <w:hyperlink r:id="rId26" w:tgtFrame="_blank" w:history="1">
        <w:r>
          <w:rPr>
            <w:rStyle w:val="a8"/>
            <w:color w:val="auto"/>
            <w:szCs w:val="32"/>
            <w:u w:val="none"/>
          </w:rPr>
          <w:t>消防</w:t>
        </w:r>
      </w:hyperlink>
      <w:r>
        <w:rPr>
          <w:szCs w:val="32"/>
        </w:rPr>
        <w:t>值班人员，要有较高的责任感。要熟悉自己的工作范围内的火源、电源、水源等重点部位，熟悉易燃易爆的管理及措施，并经常检查。</w:t>
      </w:r>
    </w:p>
    <w:p w14:paraId="1353195B" w14:textId="77777777" w:rsidR="00000000" w:rsidRDefault="00000000">
      <w:pPr>
        <w:spacing w:line="600" w:lineRule="exact"/>
        <w:ind w:firstLineChars="200" w:firstLine="640"/>
        <w:rPr>
          <w:szCs w:val="32"/>
        </w:rPr>
      </w:pPr>
      <w:r>
        <w:rPr>
          <w:szCs w:val="32"/>
        </w:rPr>
        <w:t>（二）消防值班人员要做到勤检查、勤动手、勤反映，对</w:t>
      </w:r>
      <w:hyperlink r:id="rId27" w:tgtFrame="_blank" w:history="1">
        <w:r>
          <w:rPr>
            <w:rStyle w:val="a8"/>
            <w:color w:val="auto"/>
            <w:szCs w:val="32"/>
            <w:u w:val="none"/>
          </w:rPr>
          <w:t>消防</w:t>
        </w:r>
      </w:hyperlink>
      <w:r>
        <w:rPr>
          <w:szCs w:val="32"/>
        </w:rPr>
        <w:t>工作有高度的责任心。</w:t>
      </w:r>
    </w:p>
    <w:p w14:paraId="76007BAE" w14:textId="77777777" w:rsidR="00000000" w:rsidRDefault="00000000">
      <w:pPr>
        <w:spacing w:line="600" w:lineRule="exact"/>
        <w:ind w:firstLineChars="200" w:firstLine="640"/>
        <w:rPr>
          <w:szCs w:val="32"/>
        </w:rPr>
      </w:pPr>
      <w:r>
        <w:rPr>
          <w:szCs w:val="32"/>
        </w:rPr>
        <w:t>（三）严格对现场用火、用电的检查，对电气焊操作前必须要到作业点检查，消除隐患，确保防火安全。</w:t>
      </w:r>
    </w:p>
    <w:p w14:paraId="0B95AC93" w14:textId="77777777" w:rsidR="00000000" w:rsidRDefault="00000000">
      <w:pPr>
        <w:spacing w:line="600" w:lineRule="exact"/>
        <w:ind w:firstLineChars="200" w:firstLine="640"/>
        <w:rPr>
          <w:szCs w:val="32"/>
        </w:rPr>
      </w:pPr>
      <w:r>
        <w:rPr>
          <w:szCs w:val="32"/>
        </w:rPr>
        <w:t>（四）对所管辖范围内的</w:t>
      </w:r>
      <w:hyperlink r:id="rId28" w:tgtFrame="_blank" w:history="1">
        <w:r>
          <w:rPr>
            <w:rStyle w:val="a8"/>
            <w:color w:val="auto"/>
            <w:szCs w:val="32"/>
            <w:u w:val="none"/>
          </w:rPr>
          <w:t>消防</w:t>
        </w:r>
      </w:hyperlink>
      <w:r>
        <w:rPr>
          <w:szCs w:val="32"/>
        </w:rPr>
        <w:t>器材、</w:t>
      </w:r>
      <w:hyperlink r:id="rId29" w:tgtFrame="_blank" w:history="1">
        <w:r>
          <w:rPr>
            <w:rStyle w:val="a8"/>
            <w:color w:val="auto"/>
            <w:szCs w:val="32"/>
            <w:u w:val="none"/>
          </w:rPr>
          <w:t>消防</w:t>
        </w:r>
      </w:hyperlink>
      <w:r>
        <w:rPr>
          <w:szCs w:val="32"/>
        </w:rPr>
        <w:t>设施要经常查看保养和维修。</w:t>
      </w:r>
    </w:p>
    <w:p w14:paraId="080A43EB" w14:textId="77777777" w:rsidR="00000000" w:rsidRDefault="00000000">
      <w:pPr>
        <w:spacing w:line="600" w:lineRule="exact"/>
        <w:ind w:firstLineChars="200" w:firstLine="640"/>
        <w:rPr>
          <w:szCs w:val="32"/>
        </w:rPr>
      </w:pPr>
      <w:r>
        <w:rPr>
          <w:szCs w:val="32"/>
        </w:rPr>
        <w:t>（五）要加强夜间对现场重点要害部位巡逻检查，确保现场夜间安全。</w:t>
      </w:r>
    </w:p>
    <w:p w14:paraId="0CDC50E9" w14:textId="77777777" w:rsidR="00000000" w:rsidRDefault="00000000">
      <w:pPr>
        <w:spacing w:line="600" w:lineRule="exact"/>
        <w:ind w:firstLineChars="200" w:firstLine="640"/>
        <w:rPr>
          <w:szCs w:val="32"/>
        </w:rPr>
      </w:pPr>
      <w:r>
        <w:rPr>
          <w:szCs w:val="32"/>
        </w:rPr>
        <w:t>（六）</w:t>
      </w:r>
      <w:hyperlink r:id="rId30" w:tgtFrame="_blank" w:history="1">
        <w:r>
          <w:rPr>
            <w:rStyle w:val="a8"/>
            <w:color w:val="auto"/>
            <w:szCs w:val="32"/>
            <w:u w:val="none"/>
          </w:rPr>
          <w:t>消防</w:t>
        </w:r>
      </w:hyperlink>
      <w:r>
        <w:rPr>
          <w:szCs w:val="32"/>
        </w:rPr>
        <w:t>人员在值班时间不得睡觉、酗酒、看书、看报及与工作无关的活动。</w:t>
      </w:r>
    </w:p>
    <w:p w14:paraId="7B18B982" w14:textId="77777777" w:rsidR="00000000" w:rsidRDefault="00000000">
      <w:pPr>
        <w:spacing w:line="600" w:lineRule="exact"/>
        <w:ind w:firstLineChars="200" w:firstLine="640"/>
        <w:rPr>
          <w:szCs w:val="32"/>
        </w:rPr>
      </w:pPr>
      <w:r>
        <w:rPr>
          <w:szCs w:val="32"/>
        </w:rPr>
        <w:t>（七）把好大门，对车辆出场要检查，做好相关记录。</w:t>
      </w:r>
    </w:p>
    <w:p w14:paraId="7E919946" w14:textId="77777777" w:rsidR="00000000" w:rsidRDefault="00000000">
      <w:pPr>
        <w:spacing w:line="600" w:lineRule="exact"/>
        <w:ind w:firstLineChars="200" w:firstLine="640"/>
        <w:rPr>
          <w:szCs w:val="32"/>
        </w:rPr>
      </w:pPr>
      <w:r>
        <w:rPr>
          <w:rFonts w:eastAsia="黑体"/>
          <w:bCs/>
          <w:szCs w:val="32"/>
        </w:rPr>
        <w:t>第三十条</w:t>
      </w:r>
      <w:r>
        <w:rPr>
          <w:szCs w:val="32"/>
        </w:rPr>
        <w:t xml:space="preserve">　各直属单位发生火灾时，应当立即实施灭火和启动应急疏散预案，做到及时报警，迅速扑救火灾，及时疏散人员。并按照有关规定协助和配合公安消防机构做好扑救火灾和事故调查工作。</w:t>
      </w:r>
    </w:p>
    <w:p w14:paraId="32B205BF" w14:textId="77777777" w:rsidR="00000000" w:rsidRDefault="00000000">
      <w:pPr>
        <w:spacing w:line="600" w:lineRule="exact"/>
        <w:ind w:firstLineChars="200" w:firstLine="640"/>
        <w:rPr>
          <w:szCs w:val="32"/>
        </w:rPr>
      </w:pPr>
      <w:r>
        <w:rPr>
          <w:rFonts w:eastAsia="黑体"/>
          <w:bCs/>
          <w:szCs w:val="32"/>
        </w:rPr>
        <w:t>第三十一条</w:t>
      </w:r>
      <w:r>
        <w:rPr>
          <w:rFonts w:eastAsia="黑体"/>
          <w:bCs/>
          <w:szCs w:val="32"/>
        </w:rPr>
        <w:t xml:space="preserve"> </w:t>
      </w:r>
      <w:r>
        <w:rPr>
          <w:szCs w:val="32"/>
        </w:rPr>
        <w:t xml:space="preserve"> </w:t>
      </w:r>
      <w:r>
        <w:rPr>
          <w:szCs w:val="32"/>
        </w:rPr>
        <w:t>各直属单位要按照各自管理职责，加强与属地消防部门的配合，将监管的公交首末站、停车场、保养场、客运站场、加油（气）站以及出租物业等场所作为重点，加强消防安</w:t>
      </w:r>
      <w:r>
        <w:rPr>
          <w:szCs w:val="32"/>
        </w:rPr>
        <w:lastRenderedPageBreak/>
        <w:t>全检查，消除火灾事故隐患，特别是要彻底消除</w:t>
      </w:r>
      <w:r>
        <w:rPr>
          <w:szCs w:val="32"/>
        </w:rPr>
        <w:t>“</w:t>
      </w:r>
      <w:r>
        <w:rPr>
          <w:szCs w:val="32"/>
        </w:rPr>
        <w:t>二合一</w:t>
      </w:r>
      <w:r>
        <w:rPr>
          <w:szCs w:val="32"/>
        </w:rPr>
        <w:t>”“</w:t>
      </w:r>
      <w:r>
        <w:rPr>
          <w:szCs w:val="32"/>
        </w:rPr>
        <w:t>三合一</w:t>
      </w:r>
      <w:r>
        <w:rPr>
          <w:szCs w:val="32"/>
        </w:rPr>
        <w:t>”</w:t>
      </w:r>
      <w:r>
        <w:rPr>
          <w:szCs w:val="32"/>
        </w:rPr>
        <w:t>（集住宿、生产经营、储存为一体的场所）现象，切实把好重点场所的消防安全关。</w:t>
      </w:r>
    </w:p>
    <w:p w14:paraId="729338D7" w14:textId="77777777" w:rsidR="00000000" w:rsidRDefault="00000000">
      <w:pPr>
        <w:spacing w:line="600" w:lineRule="exact"/>
        <w:ind w:firstLineChars="200" w:firstLine="640"/>
        <w:rPr>
          <w:szCs w:val="32"/>
        </w:rPr>
      </w:pPr>
      <w:r>
        <w:rPr>
          <w:szCs w:val="32"/>
        </w:rPr>
        <w:t>办公室、宿舍防火须遵守以下规定：</w:t>
      </w:r>
    </w:p>
    <w:p w14:paraId="14F882C0" w14:textId="77777777" w:rsidR="00000000" w:rsidRDefault="00000000">
      <w:pPr>
        <w:spacing w:line="600" w:lineRule="exact"/>
        <w:ind w:firstLineChars="200" w:firstLine="640"/>
        <w:rPr>
          <w:szCs w:val="32"/>
        </w:rPr>
      </w:pPr>
      <w:r>
        <w:rPr>
          <w:szCs w:val="32"/>
        </w:rPr>
        <w:t>（一）办公室内除根据工作性质需要，经消防保卫部门批准外其他办公室一律禁止使用电炉、电热器具及</w:t>
      </w:r>
      <w:r>
        <w:rPr>
          <w:szCs w:val="32"/>
        </w:rPr>
        <w:t>60</w:t>
      </w:r>
      <w:r>
        <w:rPr>
          <w:szCs w:val="32"/>
        </w:rPr>
        <w:t>瓦以上高热度照明装置。</w:t>
      </w:r>
    </w:p>
    <w:p w14:paraId="1CBCAFEE" w14:textId="77777777" w:rsidR="00000000" w:rsidRDefault="00000000">
      <w:pPr>
        <w:spacing w:line="600" w:lineRule="exact"/>
        <w:ind w:firstLineChars="200" w:firstLine="640"/>
        <w:rPr>
          <w:szCs w:val="32"/>
        </w:rPr>
      </w:pPr>
      <w:r>
        <w:rPr>
          <w:szCs w:val="32"/>
        </w:rPr>
        <w:t>（二）办公室、宿舍内一律不准存放易燃易爆等危险物品。</w:t>
      </w:r>
    </w:p>
    <w:p w14:paraId="0DB60F70" w14:textId="77777777" w:rsidR="00000000" w:rsidRDefault="00000000">
      <w:pPr>
        <w:spacing w:line="600" w:lineRule="exact"/>
        <w:ind w:firstLineChars="200" w:firstLine="640"/>
        <w:rPr>
          <w:szCs w:val="32"/>
        </w:rPr>
      </w:pPr>
      <w:r>
        <w:rPr>
          <w:szCs w:val="32"/>
        </w:rPr>
        <w:t>（三）不准随意安装灯头或乱接乱拉电线，不得在灯泡上罩纸和电线上挂物。</w:t>
      </w:r>
    </w:p>
    <w:p w14:paraId="1C7AE43A" w14:textId="77777777" w:rsidR="00000000" w:rsidRDefault="00000000">
      <w:pPr>
        <w:spacing w:line="600" w:lineRule="exact"/>
        <w:ind w:firstLineChars="200" w:firstLine="640"/>
        <w:rPr>
          <w:szCs w:val="32"/>
        </w:rPr>
      </w:pPr>
      <w:r>
        <w:rPr>
          <w:szCs w:val="32"/>
        </w:rPr>
        <w:t>（四）宿舍内不准用易燃、可燃物料支搭。禁止卧床吸烟，烟头不准随地乱扔。</w:t>
      </w:r>
    </w:p>
    <w:p w14:paraId="319242D0" w14:textId="77777777" w:rsidR="00000000" w:rsidRDefault="00000000">
      <w:pPr>
        <w:spacing w:line="600" w:lineRule="exact"/>
        <w:ind w:firstLineChars="200" w:firstLine="640"/>
        <w:rPr>
          <w:szCs w:val="32"/>
        </w:rPr>
      </w:pPr>
      <w:r>
        <w:rPr>
          <w:szCs w:val="32"/>
        </w:rPr>
        <w:t>（五）室内使用炉火必须设专人管理，炉火使用按炉火管理规定办理。</w:t>
      </w:r>
    </w:p>
    <w:p w14:paraId="5319F2D0" w14:textId="77777777" w:rsidR="00000000" w:rsidRDefault="00000000">
      <w:pPr>
        <w:spacing w:line="600" w:lineRule="exact"/>
        <w:ind w:firstLineChars="200" w:firstLine="640"/>
        <w:rPr>
          <w:szCs w:val="32"/>
        </w:rPr>
      </w:pPr>
      <w:r>
        <w:rPr>
          <w:szCs w:val="32"/>
        </w:rPr>
        <w:t>（六）办公室、宿舍要设专人负责日常防火、卫生管理，要经常打扫，及时消除火险隐患，周围要设相应数量</w:t>
      </w:r>
      <w:hyperlink r:id="rId31" w:tgtFrame="_blank" w:history="1">
        <w:r>
          <w:rPr>
            <w:rStyle w:val="a8"/>
            <w:color w:val="auto"/>
            <w:szCs w:val="32"/>
            <w:u w:val="none"/>
          </w:rPr>
          <w:t>消防</w:t>
        </w:r>
      </w:hyperlink>
      <w:r>
        <w:rPr>
          <w:szCs w:val="32"/>
        </w:rPr>
        <w:t>器材。</w:t>
      </w:r>
      <w:r>
        <w:rPr>
          <w:szCs w:val="32"/>
        </w:rPr>
        <w:t> </w:t>
      </w:r>
    </w:p>
    <w:p w14:paraId="2584F9D2" w14:textId="77777777" w:rsidR="00000000" w:rsidRDefault="00000000">
      <w:pPr>
        <w:spacing w:line="600" w:lineRule="exact"/>
        <w:ind w:firstLineChars="200" w:firstLine="640"/>
        <w:rPr>
          <w:szCs w:val="32"/>
        </w:rPr>
      </w:pPr>
      <w:r>
        <w:rPr>
          <w:rFonts w:eastAsia="黑体"/>
          <w:bCs/>
          <w:szCs w:val="32"/>
        </w:rPr>
        <w:t>第三十二条</w:t>
      </w:r>
      <w:r>
        <w:rPr>
          <w:rFonts w:eastAsia="黑体"/>
          <w:bCs/>
          <w:szCs w:val="32"/>
        </w:rPr>
        <w:t xml:space="preserve"> </w:t>
      </w:r>
      <w:r>
        <w:rPr>
          <w:szCs w:val="32"/>
        </w:rPr>
        <w:t xml:space="preserve"> </w:t>
      </w:r>
      <w:r>
        <w:rPr>
          <w:szCs w:val="32"/>
        </w:rPr>
        <w:t>各直属单位应建立健全消防档案。消防档案应包括消防安全基本情况和消防安全管理情况。消防档案应当详实，全面反映本单位消防工作的基本情况，并附有必要的图表，根据情况变化及时更新。各直属单位应当对消防档案统一保管、备查，每年更新一次。</w:t>
      </w:r>
    </w:p>
    <w:p w14:paraId="7970A21C" w14:textId="77777777" w:rsidR="00000000" w:rsidRDefault="00000000">
      <w:pPr>
        <w:spacing w:line="600" w:lineRule="exact"/>
        <w:ind w:firstLineChars="200" w:firstLine="640"/>
        <w:rPr>
          <w:szCs w:val="32"/>
        </w:rPr>
      </w:pPr>
      <w:r>
        <w:rPr>
          <w:szCs w:val="32"/>
        </w:rPr>
        <w:lastRenderedPageBreak/>
        <w:t>对巴士集团物业进行分类管理，自有自用物业为一类物业，自有经营类（出租、托管）物业为二类物业。被列为消防安全重点单位的单位同时按政府有关主管部门的管理规定执行。</w:t>
      </w:r>
    </w:p>
    <w:p w14:paraId="71080E8B" w14:textId="77777777" w:rsidR="00000000" w:rsidRDefault="00000000">
      <w:pPr>
        <w:spacing w:line="600" w:lineRule="exact"/>
        <w:ind w:firstLineChars="200" w:firstLine="640"/>
        <w:rPr>
          <w:szCs w:val="32"/>
        </w:rPr>
      </w:pPr>
      <w:r>
        <w:rPr>
          <w:szCs w:val="32"/>
        </w:rPr>
        <w:t>（一）消防管理档案（</w:t>
      </w:r>
      <w:r>
        <w:rPr>
          <w:szCs w:val="32"/>
        </w:rPr>
        <w:t>“</w:t>
      </w:r>
      <w:r>
        <w:rPr>
          <w:szCs w:val="32"/>
        </w:rPr>
        <w:t>一物一档</w:t>
      </w:r>
      <w:r>
        <w:rPr>
          <w:szCs w:val="32"/>
        </w:rPr>
        <w:t>”</w:t>
      </w:r>
      <w:r>
        <w:rPr>
          <w:szCs w:val="32"/>
        </w:rPr>
        <w:t>）应当包括但不限于以下主要内容：</w:t>
      </w:r>
    </w:p>
    <w:p w14:paraId="5D22ECCC" w14:textId="77777777" w:rsidR="00000000" w:rsidRDefault="00000000">
      <w:pPr>
        <w:spacing w:line="600" w:lineRule="exact"/>
        <w:ind w:firstLineChars="200" w:firstLine="640"/>
        <w:rPr>
          <w:szCs w:val="32"/>
        </w:rPr>
      </w:pPr>
      <w:r>
        <w:rPr>
          <w:szCs w:val="32"/>
        </w:rPr>
        <w:t>1.</w:t>
      </w:r>
      <w:r>
        <w:rPr>
          <w:szCs w:val="32"/>
        </w:rPr>
        <w:t>本单位基本概况和消防安全重点部位情况；</w:t>
      </w:r>
    </w:p>
    <w:p w14:paraId="1FE32328" w14:textId="77777777" w:rsidR="00000000" w:rsidRDefault="00000000">
      <w:pPr>
        <w:spacing w:line="600" w:lineRule="exact"/>
        <w:ind w:firstLineChars="200" w:firstLine="640"/>
        <w:rPr>
          <w:szCs w:val="32"/>
        </w:rPr>
      </w:pPr>
      <w:r>
        <w:rPr>
          <w:szCs w:val="32"/>
        </w:rPr>
        <w:t>2.</w:t>
      </w:r>
      <w:r>
        <w:rPr>
          <w:szCs w:val="32"/>
        </w:rPr>
        <w:t>本单位营业执照（复印件或扫描件）；</w:t>
      </w:r>
    </w:p>
    <w:p w14:paraId="67C86F39" w14:textId="77777777" w:rsidR="00000000" w:rsidRDefault="00000000">
      <w:pPr>
        <w:spacing w:line="600" w:lineRule="exact"/>
        <w:ind w:firstLineChars="200" w:firstLine="640"/>
        <w:rPr>
          <w:szCs w:val="32"/>
        </w:rPr>
      </w:pPr>
      <w:r>
        <w:rPr>
          <w:szCs w:val="32"/>
        </w:rPr>
        <w:t>3.</w:t>
      </w:r>
      <w:r>
        <w:rPr>
          <w:szCs w:val="32"/>
        </w:rPr>
        <w:t>工业建筑概况（建筑工程消防设计申报表）或者建筑物或者场所施工、使用或者开业前的消防设计审核、消防验收以及消防安全检查的文件、资料；</w:t>
      </w:r>
    </w:p>
    <w:p w14:paraId="0F5FD8AB" w14:textId="77777777" w:rsidR="00000000" w:rsidRDefault="00000000">
      <w:pPr>
        <w:spacing w:line="600" w:lineRule="exact"/>
        <w:ind w:firstLineChars="200" w:firstLine="640"/>
        <w:rPr>
          <w:szCs w:val="32"/>
        </w:rPr>
      </w:pPr>
      <w:r>
        <w:rPr>
          <w:szCs w:val="32"/>
        </w:rPr>
        <w:t>4.</w:t>
      </w:r>
      <w:r>
        <w:rPr>
          <w:szCs w:val="32"/>
        </w:rPr>
        <w:t>消防安全制度；</w:t>
      </w:r>
    </w:p>
    <w:p w14:paraId="6B07CE5E" w14:textId="77777777" w:rsidR="00000000" w:rsidRDefault="00000000">
      <w:pPr>
        <w:spacing w:line="600" w:lineRule="exact"/>
        <w:ind w:firstLineChars="200" w:firstLine="640"/>
        <w:rPr>
          <w:szCs w:val="32"/>
        </w:rPr>
      </w:pPr>
      <w:r>
        <w:rPr>
          <w:szCs w:val="32"/>
        </w:rPr>
        <w:t>5.</w:t>
      </w:r>
      <w:r>
        <w:rPr>
          <w:szCs w:val="32"/>
        </w:rPr>
        <w:t>消防设施、灭火器材情况；</w:t>
      </w:r>
    </w:p>
    <w:p w14:paraId="2584D979" w14:textId="77777777" w:rsidR="00000000" w:rsidRDefault="00000000">
      <w:pPr>
        <w:spacing w:line="600" w:lineRule="exact"/>
        <w:ind w:firstLineChars="200" w:firstLine="640"/>
        <w:rPr>
          <w:szCs w:val="32"/>
        </w:rPr>
      </w:pPr>
      <w:r>
        <w:rPr>
          <w:szCs w:val="32"/>
        </w:rPr>
        <w:t>6.</w:t>
      </w:r>
      <w:r>
        <w:rPr>
          <w:szCs w:val="32"/>
        </w:rPr>
        <w:t>消防管理组织机构和各级消防安全责任人；</w:t>
      </w:r>
    </w:p>
    <w:p w14:paraId="7497AB08" w14:textId="77777777" w:rsidR="00000000" w:rsidRDefault="00000000">
      <w:pPr>
        <w:spacing w:line="600" w:lineRule="exact"/>
        <w:ind w:firstLineChars="200" w:firstLine="640"/>
        <w:rPr>
          <w:szCs w:val="32"/>
        </w:rPr>
      </w:pPr>
      <w:r>
        <w:rPr>
          <w:szCs w:val="32"/>
        </w:rPr>
        <w:t>7.</w:t>
      </w:r>
      <w:r>
        <w:rPr>
          <w:szCs w:val="32"/>
        </w:rPr>
        <w:t>与消防安全有关的重点工种人员情况；</w:t>
      </w:r>
    </w:p>
    <w:p w14:paraId="798934F5" w14:textId="77777777" w:rsidR="00000000" w:rsidRDefault="00000000">
      <w:pPr>
        <w:spacing w:line="600" w:lineRule="exact"/>
        <w:ind w:firstLineChars="200" w:firstLine="640"/>
        <w:rPr>
          <w:szCs w:val="32"/>
        </w:rPr>
      </w:pPr>
      <w:r>
        <w:rPr>
          <w:szCs w:val="32"/>
        </w:rPr>
        <w:t>8.</w:t>
      </w:r>
      <w:r>
        <w:rPr>
          <w:szCs w:val="32"/>
        </w:rPr>
        <w:t>志愿消防队人员及其消防装备配备情况；</w:t>
      </w:r>
    </w:p>
    <w:p w14:paraId="1FC1A04E" w14:textId="77777777" w:rsidR="00000000" w:rsidRDefault="00000000">
      <w:pPr>
        <w:spacing w:line="600" w:lineRule="exact"/>
        <w:ind w:firstLineChars="200" w:firstLine="640"/>
        <w:rPr>
          <w:szCs w:val="32"/>
        </w:rPr>
      </w:pPr>
      <w:r>
        <w:rPr>
          <w:szCs w:val="32"/>
        </w:rPr>
        <w:t>9.</w:t>
      </w:r>
      <w:r>
        <w:rPr>
          <w:szCs w:val="32"/>
        </w:rPr>
        <w:t>灭火和应急疏散相关预案；</w:t>
      </w:r>
    </w:p>
    <w:p w14:paraId="622F8934" w14:textId="77777777" w:rsidR="00000000" w:rsidRDefault="00000000">
      <w:pPr>
        <w:spacing w:line="600" w:lineRule="exact"/>
        <w:ind w:firstLineChars="200" w:firstLine="640"/>
        <w:rPr>
          <w:szCs w:val="32"/>
        </w:rPr>
      </w:pPr>
      <w:r>
        <w:rPr>
          <w:szCs w:val="32"/>
        </w:rPr>
        <w:t>10.</w:t>
      </w:r>
      <w:r>
        <w:rPr>
          <w:szCs w:val="32"/>
        </w:rPr>
        <w:t>消防设施定期检查记录、自动消防设施全面检查测试的报告以及维修保养的记录，以及防火检查、巡查记录主要包括如下项目：</w:t>
      </w:r>
    </w:p>
    <w:p w14:paraId="54AF8AEC" w14:textId="77777777" w:rsidR="00000000" w:rsidRDefault="00000000">
      <w:pPr>
        <w:spacing w:line="600" w:lineRule="exact"/>
        <w:ind w:firstLineChars="200" w:firstLine="640"/>
        <w:rPr>
          <w:szCs w:val="32"/>
        </w:rPr>
      </w:pPr>
      <w:r>
        <w:rPr>
          <w:szCs w:val="32"/>
        </w:rPr>
        <w:t>（</w:t>
      </w:r>
      <w:r>
        <w:rPr>
          <w:szCs w:val="32"/>
        </w:rPr>
        <w:t>1</w:t>
      </w:r>
      <w:r>
        <w:rPr>
          <w:szCs w:val="32"/>
        </w:rPr>
        <w:t>）消防设施台账，消防设施、器材检查资料，每月至少检查一次并记录；</w:t>
      </w:r>
    </w:p>
    <w:p w14:paraId="6D716350" w14:textId="77777777" w:rsidR="00000000" w:rsidRDefault="00000000">
      <w:pPr>
        <w:spacing w:line="600" w:lineRule="exact"/>
        <w:ind w:firstLineChars="200" w:firstLine="640"/>
        <w:rPr>
          <w:szCs w:val="32"/>
        </w:rPr>
      </w:pPr>
      <w:r>
        <w:rPr>
          <w:szCs w:val="32"/>
        </w:rPr>
        <w:lastRenderedPageBreak/>
        <w:t>（</w:t>
      </w:r>
      <w:r>
        <w:rPr>
          <w:szCs w:val="32"/>
        </w:rPr>
        <w:t>2</w:t>
      </w:r>
      <w:r>
        <w:rPr>
          <w:szCs w:val="32"/>
        </w:rPr>
        <w:t>）消防给水情况，每月检查一次并记录；</w:t>
      </w:r>
    </w:p>
    <w:p w14:paraId="31FBDD43" w14:textId="77777777" w:rsidR="00000000" w:rsidRDefault="00000000">
      <w:pPr>
        <w:spacing w:line="600" w:lineRule="exact"/>
        <w:ind w:firstLineChars="200" w:firstLine="640"/>
        <w:rPr>
          <w:szCs w:val="32"/>
        </w:rPr>
      </w:pPr>
      <w:r>
        <w:rPr>
          <w:szCs w:val="32"/>
        </w:rPr>
        <w:t>（</w:t>
      </w:r>
      <w:r>
        <w:rPr>
          <w:szCs w:val="32"/>
        </w:rPr>
        <w:t>3</w:t>
      </w:r>
      <w:r>
        <w:rPr>
          <w:szCs w:val="32"/>
        </w:rPr>
        <w:t>）视频监控系统，每月检查一次并记录；</w:t>
      </w:r>
    </w:p>
    <w:p w14:paraId="26642E14" w14:textId="77777777" w:rsidR="00000000" w:rsidRDefault="00000000">
      <w:pPr>
        <w:spacing w:line="600" w:lineRule="exact"/>
        <w:ind w:firstLineChars="200" w:firstLine="640"/>
        <w:rPr>
          <w:szCs w:val="32"/>
        </w:rPr>
      </w:pPr>
      <w:r>
        <w:rPr>
          <w:szCs w:val="32"/>
        </w:rPr>
        <w:t>（</w:t>
      </w:r>
      <w:r>
        <w:rPr>
          <w:szCs w:val="32"/>
        </w:rPr>
        <w:t>4</w:t>
      </w:r>
      <w:r>
        <w:rPr>
          <w:szCs w:val="32"/>
        </w:rPr>
        <w:t>）安全疏散、安全出口通道</w:t>
      </w:r>
      <w:r>
        <w:rPr>
          <w:szCs w:val="32"/>
        </w:rPr>
        <w:t xml:space="preserve"> </w:t>
      </w:r>
      <w:r>
        <w:rPr>
          <w:szCs w:val="32"/>
        </w:rPr>
        <w:t>，每月检查一次并记录；</w:t>
      </w:r>
    </w:p>
    <w:p w14:paraId="6C488DD4" w14:textId="77777777" w:rsidR="00000000" w:rsidRDefault="00000000">
      <w:pPr>
        <w:spacing w:line="600" w:lineRule="exact"/>
        <w:ind w:firstLineChars="200" w:firstLine="640"/>
        <w:rPr>
          <w:szCs w:val="32"/>
        </w:rPr>
      </w:pPr>
      <w:r>
        <w:rPr>
          <w:szCs w:val="32"/>
        </w:rPr>
        <w:t>（</w:t>
      </w:r>
      <w:r>
        <w:rPr>
          <w:szCs w:val="32"/>
        </w:rPr>
        <w:t>5</w:t>
      </w:r>
      <w:r>
        <w:rPr>
          <w:szCs w:val="32"/>
        </w:rPr>
        <w:t>）安全疏散标志，每月检查一次并记录；</w:t>
      </w:r>
    </w:p>
    <w:p w14:paraId="3675F2AE" w14:textId="77777777" w:rsidR="00000000" w:rsidRDefault="00000000">
      <w:pPr>
        <w:spacing w:line="600" w:lineRule="exact"/>
        <w:ind w:firstLineChars="200" w:firstLine="640"/>
        <w:rPr>
          <w:szCs w:val="32"/>
        </w:rPr>
      </w:pPr>
      <w:r>
        <w:rPr>
          <w:szCs w:val="32"/>
        </w:rPr>
        <w:t>（</w:t>
      </w:r>
      <w:r>
        <w:rPr>
          <w:szCs w:val="32"/>
        </w:rPr>
        <w:t>6</w:t>
      </w:r>
      <w:r>
        <w:rPr>
          <w:szCs w:val="32"/>
        </w:rPr>
        <w:t>）建筑防雷装置，定期检测报告表。防雷、防静电设施定期检查、检测，每季度至少检查一次、每年至少检测一次并记录；</w:t>
      </w:r>
    </w:p>
    <w:p w14:paraId="65EBD001" w14:textId="77777777" w:rsidR="00000000" w:rsidRDefault="00000000">
      <w:pPr>
        <w:spacing w:line="600" w:lineRule="exact"/>
        <w:ind w:firstLineChars="200" w:firstLine="640"/>
        <w:rPr>
          <w:szCs w:val="32"/>
        </w:rPr>
      </w:pPr>
      <w:r>
        <w:rPr>
          <w:szCs w:val="32"/>
        </w:rPr>
        <w:t>（</w:t>
      </w:r>
      <w:r>
        <w:rPr>
          <w:szCs w:val="32"/>
        </w:rPr>
        <w:t>7</w:t>
      </w:r>
      <w:r>
        <w:rPr>
          <w:szCs w:val="32"/>
        </w:rPr>
        <w:t>）应急照明系统，每月检查一次并记录；</w:t>
      </w:r>
    </w:p>
    <w:p w14:paraId="2297AB8E" w14:textId="77777777" w:rsidR="00000000" w:rsidRDefault="00000000">
      <w:pPr>
        <w:spacing w:line="600" w:lineRule="exact"/>
        <w:ind w:firstLineChars="200" w:firstLine="640"/>
        <w:rPr>
          <w:rFonts w:hint="eastAsia"/>
          <w:szCs w:val="32"/>
        </w:rPr>
      </w:pPr>
      <w:r>
        <w:rPr>
          <w:szCs w:val="32"/>
        </w:rPr>
        <w:t>（</w:t>
      </w:r>
      <w:r>
        <w:rPr>
          <w:szCs w:val="32"/>
        </w:rPr>
        <w:t>8</w:t>
      </w:r>
      <w:r>
        <w:rPr>
          <w:szCs w:val="32"/>
        </w:rPr>
        <w:t>）火灾隐患及其整改情况记录</w:t>
      </w:r>
      <w:r>
        <w:rPr>
          <w:rFonts w:hint="eastAsia"/>
          <w:szCs w:val="32"/>
        </w:rPr>
        <w:t>。</w:t>
      </w:r>
    </w:p>
    <w:p w14:paraId="2F9D1D5C" w14:textId="77777777" w:rsidR="00000000" w:rsidRDefault="00000000">
      <w:pPr>
        <w:spacing w:line="600" w:lineRule="exact"/>
        <w:ind w:firstLineChars="200" w:firstLine="640"/>
        <w:rPr>
          <w:szCs w:val="32"/>
        </w:rPr>
      </w:pPr>
      <w:r>
        <w:rPr>
          <w:szCs w:val="32"/>
        </w:rPr>
        <w:t>11.</w:t>
      </w:r>
      <w:r>
        <w:rPr>
          <w:szCs w:val="32"/>
        </w:rPr>
        <w:t>应急照明灯位置图；</w:t>
      </w:r>
    </w:p>
    <w:p w14:paraId="397C23CB" w14:textId="77777777" w:rsidR="00000000" w:rsidRDefault="00000000">
      <w:pPr>
        <w:spacing w:line="600" w:lineRule="exact"/>
        <w:ind w:firstLineChars="200" w:firstLine="640"/>
        <w:rPr>
          <w:szCs w:val="32"/>
        </w:rPr>
      </w:pPr>
      <w:r>
        <w:rPr>
          <w:szCs w:val="32"/>
        </w:rPr>
        <w:t>12.</w:t>
      </w:r>
      <w:r>
        <w:rPr>
          <w:szCs w:val="32"/>
        </w:rPr>
        <w:t>消防设施平面图</w:t>
      </w:r>
      <w:r>
        <w:rPr>
          <w:szCs w:val="32"/>
        </w:rPr>
        <w:t xml:space="preserve"> </w:t>
      </w:r>
      <w:r>
        <w:rPr>
          <w:szCs w:val="32"/>
        </w:rPr>
        <w:t>（疏散平面图）；</w:t>
      </w:r>
    </w:p>
    <w:p w14:paraId="6A7606A0" w14:textId="77777777" w:rsidR="00000000" w:rsidRDefault="00000000">
      <w:pPr>
        <w:spacing w:line="600" w:lineRule="exact"/>
        <w:ind w:firstLineChars="200" w:firstLine="640"/>
        <w:rPr>
          <w:szCs w:val="32"/>
        </w:rPr>
      </w:pPr>
      <w:r>
        <w:rPr>
          <w:szCs w:val="32"/>
        </w:rPr>
        <w:t>13.</w:t>
      </w:r>
      <w:r>
        <w:rPr>
          <w:szCs w:val="32"/>
        </w:rPr>
        <w:t>重点部位安保措施；</w:t>
      </w:r>
    </w:p>
    <w:p w14:paraId="4CE906D5" w14:textId="77777777" w:rsidR="00000000" w:rsidRDefault="00000000">
      <w:pPr>
        <w:spacing w:line="600" w:lineRule="exact"/>
        <w:ind w:firstLineChars="200" w:firstLine="640"/>
        <w:rPr>
          <w:szCs w:val="32"/>
        </w:rPr>
      </w:pPr>
      <w:r>
        <w:rPr>
          <w:szCs w:val="32"/>
        </w:rPr>
        <w:t>14.</w:t>
      </w:r>
      <w:r>
        <w:rPr>
          <w:szCs w:val="32"/>
        </w:rPr>
        <w:t>消防安全培训记录（每名职工每年至少进行一次</w:t>
      </w:r>
      <w:hyperlink r:id="rId32" w:tgtFrame="_blank" w:history="1">
        <w:r>
          <w:rPr>
            <w:rStyle w:val="a8"/>
            <w:color w:val="auto"/>
            <w:szCs w:val="32"/>
            <w:u w:val="none"/>
          </w:rPr>
          <w:t>消防</w:t>
        </w:r>
      </w:hyperlink>
      <w:hyperlink r:id="rId33" w:tgtFrame="_blank" w:history="1">
        <w:r>
          <w:rPr>
            <w:rStyle w:val="a8"/>
            <w:color w:val="auto"/>
            <w:szCs w:val="32"/>
            <w:u w:val="none"/>
          </w:rPr>
          <w:t>安全培训</w:t>
        </w:r>
      </w:hyperlink>
      <w:r>
        <w:rPr>
          <w:szCs w:val="32"/>
        </w:rPr>
        <w:t>，新入职职工培训考核合格）；</w:t>
      </w:r>
    </w:p>
    <w:p w14:paraId="22B80A00" w14:textId="77777777" w:rsidR="00000000" w:rsidRDefault="00000000">
      <w:pPr>
        <w:spacing w:line="600" w:lineRule="exact"/>
        <w:ind w:firstLineChars="200" w:firstLine="640"/>
        <w:rPr>
          <w:szCs w:val="32"/>
        </w:rPr>
      </w:pPr>
      <w:r>
        <w:rPr>
          <w:szCs w:val="32"/>
        </w:rPr>
        <w:t>15.</w:t>
      </w:r>
      <w:r>
        <w:rPr>
          <w:szCs w:val="32"/>
        </w:rPr>
        <w:t>消防安全管理人员培训情况；</w:t>
      </w:r>
    </w:p>
    <w:p w14:paraId="096455B4" w14:textId="77777777" w:rsidR="00000000" w:rsidRDefault="00000000">
      <w:pPr>
        <w:spacing w:line="600" w:lineRule="exact"/>
        <w:ind w:firstLineChars="200" w:firstLine="640"/>
        <w:rPr>
          <w:szCs w:val="32"/>
        </w:rPr>
      </w:pPr>
      <w:r>
        <w:rPr>
          <w:szCs w:val="32"/>
        </w:rPr>
        <w:t>16.</w:t>
      </w:r>
      <w:r>
        <w:rPr>
          <w:szCs w:val="32"/>
        </w:rPr>
        <w:t>灭火和应急疏散预案的演练记录，消防重点单位每半年至少举行一次演练并记录，其他单位每年至少举行一次演练并记录；</w:t>
      </w:r>
    </w:p>
    <w:p w14:paraId="69389A9A" w14:textId="77777777" w:rsidR="00000000" w:rsidRDefault="00000000">
      <w:pPr>
        <w:spacing w:line="600" w:lineRule="exact"/>
        <w:ind w:firstLineChars="200" w:firstLine="640"/>
        <w:rPr>
          <w:szCs w:val="32"/>
        </w:rPr>
      </w:pPr>
      <w:r>
        <w:rPr>
          <w:szCs w:val="32"/>
        </w:rPr>
        <w:t>17.</w:t>
      </w:r>
      <w:r>
        <w:rPr>
          <w:szCs w:val="32"/>
        </w:rPr>
        <w:t>火灾情况记录；</w:t>
      </w:r>
    </w:p>
    <w:p w14:paraId="3B8FF956" w14:textId="77777777" w:rsidR="00000000" w:rsidRDefault="00000000">
      <w:pPr>
        <w:spacing w:line="600" w:lineRule="exact"/>
        <w:ind w:firstLineChars="200" w:firstLine="640"/>
        <w:rPr>
          <w:szCs w:val="32"/>
        </w:rPr>
      </w:pPr>
      <w:r>
        <w:rPr>
          <w:szCs w:val="32"/>
        </w:rPr>
        <w:t>18.</w:t>
      </w:r>
      <w:r>
        <w:rPr>
          <w:szCs w:val="32"/>
        </w:rPr>
        <w:t>消防奖惩情况记录。</w:t>
      </w:r>
    </w:p>
    <w:p w14:paraId="1D5D2798" w14:textId="77777777" w:rsidR="00000000" w:rsidRDefault="00000000">
      <w:pPr>
        <w:spacing w:line="600" w:lineRule="exact"/>
        <w:ind w:firstLineChars="200" w:firstLine="640"/>
        <w:rPr>
          <w:szCs w:val="32"/>
        </w:rPr>
      </w:pPr>
      <w:r>
        <w:rPr>
          <w:szCs w:val="32"/>
        </w:rPr>
        <w:t>一类物业和二类物业参照上述检查要求，每月不少于一次消</w:t>
      </w:r>
      <w:r>
        <w:rPr>
          <w:szCs w:val="32"/>
        </w:rPr>
        <w:lastRenderedPageBreak/>
        <w:t>防安全检查，并如实记录。</w:t>
      </w:r>
    </w:p>
    <w:p w14:paraId="19C4B369" w14:textId="77777777" w:rsidR="00000000" w:rsidRDefault="00000000">
      <w:pPr>
        <w:spacing w:line="600" w:lineRule="exact"/>
        <w:ind w:firstLineChars="200" w:firstLine="640"/>
        <w:rPr>
          <w:szCs w:val="32"/>
        </w:rPr>
      </w:pPr>
      <w:r>
        <w:rPr>
          <w:szCs w:val="32"/>
        </w:rPr>
        <w:t>（二）出租物业消防管理档案（</w:t>
      </w:r>
      <w:r>
        <w:rPr>
          <w:szCs w:val="32"/>
        </w:rPr>
        <w:t>“</w:t>
      </w:r>
      <w:r>
        <w:rPr>
          <w:szCs w:val="32"/>
        </w:rPr>
        <w:t>一户一档</w:t>
      </w:r>
      <w:r>
        <w:rPr>
          <w:szCs w:val="32"/>
        </w:rPr>
        <w:t>”</w:t>
      </w:r>
      <w:r>
        <w:rPr>
          <w:szCs w:val="32"/>
        </w:rPr>
        <w:t>）应当包括但不限于以下主要内容：</w:t>
      </w:r>
    </w:p>
    <w:p w14:paraId="2A2377AC" w14:textId="77777777" w:rsidR="00000000" w:rsidRDefault="00000000">
      <w:pPr>
        <w:spacing w:line="600" w:lineRule="exact"/>
        <w:ind w:firstLineChars="200" w:firstLine="640"/>
        <w:rPr>
          <w:szCs w:val="32"/>
        </w:rPr>
      </w:pPr>
      <w:r>
        <w:rPr>
          <w:szCs w:val="32"/>
        </w:rPr>
        <w:t>1.</w:t>
      </w:r>
      <w:r>
        <w:rPr>
          <w:szCs w:val="32"/>
        </w:rPr>
        <w:t>物业消防管理信息表（附件</w:t>
      </w:r>
      <w:r>
        <w:rPr>
          <w:szCs w:val="32"/>
        </w:rPr>
        <w:t>2</w:t>
      </w:r>
      <w:r>
        <w:rPr>
          <w:szCs w:val="32"/>
        </w:rPr>
        <w:t>）；</w:t>
      </w:r>
    </w:p>
    <w:p w14:paraId="2DB2C1A0" w14:textId="77777777" w:rsidR="00000000" w:rsidRDefault="00000000">
      <w:pPr>
        <w:spacing w:line="600" w:lineRule="exact"/>
        <w:ind w:firstLineChars="200" w:firstLine="640"/>
        <w:rPr>
          <w:szCs w:val="32"/>
        </w:rPr>
      </w:pPr>
      <w:r>
        <w:rPr>
          <w:szCs w:val="32"/>
        </w:rPr>
        <w:t>2.</w:t>
      </w:r>
      <w:r>
        <w:rPr>
          <w:szCs w:val="32"/>
        </w:rPr>
        <w:t>使用物业消防基础信息汇总表（附件</w:t>
      </w:r>
      <w:r>
        <w:rPr>
          <w:szCs w:val="32"/>
        </w:rPr>
        <w:t>3</w:t>
      </w:r>
      <w:r>
        <w:rPr>
          <w:szCs w:val="32"/>
        </w:rPr>
        <w:t>）；</w:t>
      </w:r>
    </w:p>
    <w:p w14:paraId="3DBADD2F" w14:textId="77777777" w:rsidR="00000000" w:rsidRDefault="00000000">
      <w:pPr>
        <w:spacing w:line="600" w:lineRule="exact"/>
        <w:ind w:firstLineChars="200" w:firstLine="640"/>
        <w:rPr>
          <w:szCs w:val="32"/>
        </w:rPr>
      </w:pPr>
      <w:r>
        <w:rPr>
          <w:szCs w:val="32"/>
        </w:rPr>
        <w:t>3.</w:t>
      </w:r>
      <w:r>
        <w:rPr>
          <w:szCs w:val="32"/>
        </w:rPr>
        <w:t>出租物业基本情况表（附件</w:t>
      </w:r>
      <w:r>
        <w:rPr>
          <w:szCs w:val="32"/>
        </w:rPr>
        <w:t>4</w:t>
      </w:r>
      <w:r>
        <w:rPr>
          <w:szCs w:val="32"/>
        </w:rPr>
        <w:t>）；</w:t>
      </w:r>
    </w:p>
    <w:p w14:paraId="44C4278B" w14:textId="77777777" w:rsidR="00000000" w:rsidRDefault="00000000">
      <w:pPr>
        <w:spacing w:line="600" w:lineRule="exact"/>
        <w:ind w:firstLineChars="200" w:firstLine="640"/>
        <w:rPr>
          <w:szCs w:val="32"/>
        </w:rPr>
      </w:pPr>
      <w:r>
        <w:rPr>
          <w:szCs w:val="32"/>
        </w:rPr>
        <w:t>4.</w:t>
      </w:r>
      <w:r>
        <w:rPr>
          <w:szCs w:val="32"/>
        </w:rPr>
        <w:t>租赁合同（承租户经营用途）；</w:t>
      </w:r>
    </w:p>
    <w:p w14:paraId="342DE6AC" w14:textId="77777777" w:rsidR="00000000" w:rsidRDefault="00000000">
      <w:pPr>
        <w:spacing w:line="600" w:lineRule="exact"/>
        <w:ind w:firstLineChars="200" w:firstLine="640"/>
        <w:rPr>
          <w:szCs w:val="32"/>
        </w:rPr>
      </w:pPr>
      <w:r>
        <w:rPr>
          <w:szCs w:val="32"/>
        </w:rPr>
        <w:t>5.</w:t>
      </w:r>
      <w:r>
        <w:rPr>
          <w:szCs w:val="32"/>
        </w:rPr>
        <w:t>出租房屋消防安全协议（附件</w:t>
      </w:r>
      <w:r>
        <w:rPr>
          <w:szCs w:val="32"/>
        </w:rPr>
        <w:t>5</w:t>
      </w:r>
      <w:r>
        <w:rPr>
          <w:szCs w:val="32"/>
        </w:rPr>
        <w:t>）；</w:t>
      </w:r>
    </w:p>
    <w:p w14:paraId="5FF732E4" w14:textId="77777777" w:rsidR="00000000" w:rsidRDefault="00000000">
      <w:pPr>
        <w:spacing w:line="600" w:lineRule="exact"/>
        <w:ind w:firstLineChars="200" w:firstLine="640"/>
        <w:rPr>
          <w:szCs w:val="32"/>
        </w:rPr>
      </w:pPr>
      <w:r>
        <w:rPr>
          <w:szCs w:val="32"/>
        </w:rPr>
        <w:t>6.</w:t>
      </w:r>
      <w:r>
        <w:rPr>
          <w:szCs w:val="32"/>
        </w:rPr>
        <w:t>火灾事故现场处置方案（附件</w:t>
      </w:r>
      <w:r>
        <w:rPr>
          <w:szCs w:val="32"/>
        </w:rPr>
        <w:t>6</w:t>
      </w:r>
      <w:r>
        <w:rPr>
          <w:szCs w:val="32"/>
        </w:rPr>
        <w:t>）；</w:t>
      </w:r>
    </w:p>
    <w:p w14:paraId="29684FF0" w14:textId="77777777" w:rsidR="00000000" w:rsidRDefault="00000000">
      <w:pPr>
        <w:spacing w:line="600" w:lineRule="exact"/>
        <w:ind w:firstLineChars="200" w:firstLine="640"/>
        <w:rPr>
          <w:szCs w:val="32"/>
        </w:rPr>
      </w:pPr>
      <w:r>
        <w:rPr>
          <w:szCs w:val="32"/>
        </w:rPr>
        <w:t>7.</w:t>
      </w:r>
      <w:r>
        <w:rPr>
          <w:szCs w:val="32"/>
        </w:rPr>
        <w:t>资质（执照等）；</w:t>
      </w:r>
    </w:p>
    <w:p w14:paraId="21CF6E60" w14:textId="77777777" w:rsidR="00000000" w:rsidRDefault="00000000">
      <w:pPr>
        <w:spacing w:line="600" w:lineRule="exact"/>
        <w:ind w:firstLineChars="200" w:firstLine="640"/>
        <w:rPr>
          <w:szCs w:val="32"/>
        </w:rPr>
      </w:pPr>
      <w:r>
        <w:rPr>
          <w:szCs w:val="32"/>
        </w:rPr>
        <w:t>8.</w:t>
      </w:r>
      <w:r>
        <w:rPr>
          <w:szCs w:val="32"/>
        </w:rPr>
        <w:t>消防责任人（承租人）基本资料（身份证复印件等）；</w:t>
      </w:r>
    </w:p>
    <w:p w14:paraId="2DCA1797" w14:textId="77777777" w:rsidR="00000000" w:rsidRDefault="00000000">
      <w:pPr>
        <w:spacing w:line="600" w:lineRule="exact"/>
        <w:ind w:firstLineChars="200" w:firstLine="640"/>
        <w:rPr>
          <w:szCs w:val="32"/>
        </w:rPr>
      </w:pPr>
      <w:r>
        <w:rPr>
          <w:szCs w:val="32"/>
        </w:rPr>
        <w:t>9.</w:t>
      </w:r>
      <w:r>
        <w:rPr>
          <w:szCs w:val="32"/>
        </w:rPr>
        <w:t>违规情况；</w:t>
      </w:r>
    </w:p>
    <w:p w14:paraId="3CF7D6F8" w14:textId="77777777" w:rsidR="00000000" w:rsidRDefault="00000000">
      <w:pPr>
        <w:spacing w:line="600" w:lineRule="exact"/>
        <w:ind w:firstLineChars="200" w:firstLine="640"/>
        <w:rPr>
          <w:szCs w:val="32"/>
        </w:rPr>
      </w:pPr>
      <w:r>
        <w:rPr>
          <w:szCs w:val="32"/>
        </w:rPr>
        <w:t>10.</w:t>
      </w:r>
      <w:r>
        <w:rPr>
          <w:szCs w:val="32"/>
        </w:rPr>
        <w:t>整改记录；</w:t>
      </w:r>
    </w:p>
    <w:p w14:paraId="0AFEBD24" w14:textId="77777777" w:rsidR="00000000" w:rsidRDefault="00000000">
      <w:pPr>
        <w:pStyle w:val="1"/>
        <w:spacing w:line="600" w:lineRule="exact"/>
        <w:ind w:firstLineChars="200" w:firstLine="640"/>
        <w:rPr>
          <w:rFonts w:eastAsia="仿宋_GB2312"/>
          <w:sz w:val="32"/>
          <w:szCs w:val="32"/>
        </w:rPr>
      </w:pPr>
      <w:r>
        <w:rPr>
          <w:rFonts w:eastAsia="仿宋_GB2312"/>
          <w:sz w:val="32"/>
          <w:szCs w:val="32"/>
        </w:rPr>
        <w:t>11.</w:t>
      </w:r>
      <w:r>
        <w:rPr>
          <w:rFonts w:eastAsia="仿宋_GB2312"/>
          <w:sz w:val="32"/>
          <w:szCs w:val="32"/>
        </w:rPr>
        <w:t>其他：演练、培训记录、承诺书。</w:t>
      </w:r>
    </w:p>
    <w:p w14:paraId="69AAC7C5" w14:textId="77777777" w:rsidR="00000000" w:rsidRDefault="00000000">
      <w:pPr>
        <w:spacing w:line="600" w:lineRule="exact"/>
        <w:ind w:firstLineChars="200" w:firstLine="640"/>
        <w:rPr>
          <w:szCs w:val="32"/>
        </w:rPr>
      </w:pPr>
    </w:p>
    <w:p w14:paraId="57BECB86" w14:textId="77777777" w:rsidR="00000000" w:rsidRDefault="00000000">
      <w:pPr>
        <w:spacing w:line="600" w:lineRule="exact"/>
        <w:jc w:val="center"/>
        <w:rPr>
          <w:rFonts w:eastAsia="黑体"/>
          <w:szCs w:val="32"/>
        </w:rPr>
      </w:pPr>
      <w:r>
        <w:rPr>
          <w:rFonts w:eastAsia="黑体"/>
          <w:szCs w:val="32"/>
        </w:rPr>
        <w:t>第四章</w:t>
      </w:r>
      <w:r>
        <w:rPr>
          <w:rFonts w:eastAsia="黑体"/>
          <w:szCs w:val="32"/>
        </w:rPr>
        <w:t xml:space="preserve">  </w:t>
      </w:r>
      <w:r>
        <w:rPr>
          <w:rFonts w:eastAsia="黑体"/>
          <w:szCs w:val="32"/>
        </w:rPr>
        <w:t>防火检查和隐患整改</w:t>
      </w:r>
    </w:p>
    <w:p w14:paraId="4D92B04A" w14:textId="77777777" w:rsidR="00000000" w:rsidRDefault="00000000">
      <w:pPr>
        <w:spacing w:line="600" w:lineRule="exact"/>
        <w:ind w:firstLineChars="200" w:firstLine="640"/>
        <w:rPr>
          <w:szCs w:val="32"/>
        </w:rPr>
      </w:pPr>
      <w:r>
        <w:rPr>
          <w:rFonts w:eastAsia="黑体"/>
          <w:bCs/>
          <w:szCs w:val="32"/>
        </w:rPr>
        <w:t>第三十三条</w:t>
      </w:r>
      <w:r>
        <w:rPr>
          <w:rFonts w:eastAsia="黑体"/>
          <w:bCs/>
          <w:szCs w:val="32"/>
        </w:rPr>
        <w:t xml:space="preserve"> </w:t>
      </w:r>
      <w:r>
        <w:rPr>
          <w:szCs w:val="32"/>
        </w:rPr>
        <w:t xml:space="preserve"> </w:t>
      </w:r>
      <w:r>
        <w:rPr>
          <w:szCs w:val="32"/>
        </w:rPr>
        <w:t>消防安全重点单位应当进行每日防火巡查，并确定巡查的人员、内容、部位和频次。其他单位应根据实际情况组织防火巡查。巡查的内容应当包括：</w:t>
      </w:r>
    </w:p>
    <w:p w14:paraId="0F81F435" w14:textId="77777777" w:rsidR="00000000" w:rsidRDefault="00000000">
      <w:pPr>
        <w:spacing w:line="600" w:lineRule="exact"/>
        <w:ind w:firstLineChars="200" w:firstLine="640"/>
        <w:rPr>
          <w:szCs w:val="32"/>
        </w:rPr>
      </w:pPr>
      <w:r>
        <w:rPr>
          <w:szCs w:val="32"/>
        </w:rPr>
        <w:t>（一）用火、用电有无违章情况；</w:t>
      </w:r>
    </w:p>
    <w:p w14:paraId="07824942" w14:textId="77777777" w:rsidR="00000000" w:rsidRDefault="00000000">
      <w:pPr>
        <w:spacing w:line="600" w:lineRule="exact"/>
        <w:ind w:firstLineChars="200" w:firstLine="640"/>
        <w:rPr>
          <w:szCs w:val="32"/>
        </w:rPr>
      </w:pPr>
      <w:r>
        <w:rPr>
          <w:szCs w:val="32"/>
        </w:rPr>
        <w:t>（二）安全出口、疏散通道是否畅通，安全疏散指示标志、</w:t>
      </w:r>
      <w:r>
        <w:rPr>
          <w:szCs w:val="32"/>
        </w:rPr>
        <w:lastRenderedPageBreak/>
        <w:t>应急照明是否完好；</w:t>
      </w:r>
    </w:p>
    <w:p w14:paraId="2C411EB4" w14:textId="77777777" w:rsidR="00000000" w:rsidRDefault="00000000">
      <w:pPr>
        <w:spacing w:line="600" w:lineRule="exact"/>
        <w:ind w:firstLineChars="200" w:firstLine="640"/>
        <w:rPr>
          <w:szCs w:val="32"/>
        </w:rPr>
      </w:pPr>
      <w:r>
        <w:rPr>
          <w:szCs w:val="32"/>
        </w:rPr>
        <w:t>（三）消防设施、器材和消防安全标志是否在位、完整；</w:t>
      </w:r>
    </w:p>
    <w:p w14:paraId="59439BEE" w14:textId="77777777" w:rsidR="00000000" w:rsidRDefault="00000000">
      <w:pPr>
        <w:spacing w:line="600" w:lineRule="exact"/>
        <w:ind w:firstLineChars="200" w:firstLine="640"/>
        <w:rPr>
          <w:szCs w:val="32"/>
        </w:rPr>
      </w:pPr>
      <w:r>
        <w:rPr>
          <w:szCs w:val="32"/>
        </w:rPr>
        <w:t>（四）常闭式防火门是否处于关闭状态，防火卷帘下是否堆放物品影响使用；</w:t>
      </w:r>
    </w:p>
    <w:p w14:paraId="11C1F0AD" w14:textId="77777777" w:rsidR="00000000" w:rsidRDefault="00000000">
      <w:pPr>
        <w:spacing w:line="600" w:lineRule="exact"/>
        <w:ind w:firstLineChars="200" w:firstLine="640"/>
        <w:rPr>
          <w:szCs w:val="32"/>
        </w:rPr>
      </w:pPr>
      <w:r>
        <w:rPr>
          <w:szCs w:val="32"/>
        </w:rPr>
        <w:t>（五）消防安全重点部位的人员在岗情况；</w:t>
      </w:r>
    </w:p>
    <w:p w14:paraId="583ACFF3" w14:textId="77777777" w:rsidR="00000000" w:rsidRDefault="00000000">
      <w:pPr>
        <w:spacing w:line="600" w:lineRule="exact"/>
        <w:ind w:firstLineChars="200" w:firstLine="640"/>
        <w:rPr>
          <w:szCs w:val="32"/>
        </w:rPr>
      </w:pPr>
      <w:r>
        <w:rPr>
          <w:szCs w:val="32"/>
        </w:rPr>
        <w:t>（六）其他消防安全情况。</w:t>
      </w:r>
    </w:p>
    <w:p w14:paraId="63487278" w14:textId="77777777" w:rsidR="00000000" w:rsidRDefault="00000000">
      <w:pPr>
        <w:spacing w:line="600" w:lineRule="exact"/>
        <w:ind w:firstLineChars="200" w:firstLine="640"/>
        <w:rPr>
          <w:szCs w:val="32"/>
        </w:rPr>
      </w:pPr>
      <w:r>
        <w:rPr>
          <w:szCs w:val="32"/>
        </w:rPr>
        <w:t>公众聚集场所在营业期间的防火巡查应当至少每二小时一次；营业结束时应当对营业现场进行检查，消除遗留火种，其他重点单位可结合实际组织夜间防火巡查。</w:t>
      </w:r>
    </w:p>
    <w:p w14:paraId="6D5C5396" w14:textId="77777777" w:rsidR="00000000" w:rsidRDefault="00000000">
      <w:pPr>
        <w:spacing w:line="600" w:lineRule="exact"/>
        <w:ind w:firstLineChars="200" w:firstLine="640"/>
        <w:rPr>
          <w:szCs w:val="32"/>
        </w:rPr>
      </w:pPr>
      <w:r>
        <w:rPr>
          <w:szCs w:val="32"/>
        </w:rPr>
        <w:t>防火巡查人员应当及时纠正违章行为，妥善处置火灾危险，无法当场处置的，应当立即报告。发现初起火灾应当立即报警并及时扑救。</w:t>
      </w:r>
    </w:p>
    <w:p w14:paraId="09FF9436" w14:textId="77777777" w:rsidR="00000000" w:rsidRDefault="00000000">
      <w:pPr>
        <w:spacing w:line="600" w:lineRule="exact"/>
        <w:ind w:firstLineChars="200" w:firstLine="640"/>
        <w:rPr>
          <w:szCs w:val="32"/>
        </w:rPr>
      </w:pPr>
      <w:r>
        <w:rPr>
          <w:szCs w:val="32"/>
        </w:rPr>
        <w:t>防火巡查应当填写巡查记录，巡查人员及其主管人员应当在巡查记录上签名。</w:t>
      </w:r>
    </w:p>
    <w:p w14:paraId="2CE592B1" w14:textId="77777777" w:rsidR="00000000" w:rsidRDefault="00000000">
      <w:pPr>
        <w:spacing w:line="600" w:lineRule="exact"/>
        <w:ind w:firstLineChars="200" w:firstLine="640"/>
        <w:rPr>
          <w:szCs w:val="32"/>
        </w:rPr>
      </w:pPr>
      <w:r>
        <w:rPr>
          <w:rFonts w:eastAsia="黑体"/>
          <w:bCs/>
          <w:szCs w:val="32"/>
        </w:rPr>
        <w:t>第三十四条</w:t>
      </w:r>
      <w:r>
        <w:rPr>
          <w:szCs w:val="32"/>
        </w:rPr>
        <w:t xml:space="preserve">  </w:t>
      </w:r>
      <w:r>
        <w:rPr>
          <w:szCs w:val="32"/>
        </w:rPr>
        <w:t>各直属单位应当至少每月进行一次防火检查。检查的内容应当包括：</w:t>
      </w:r>
    </w:p>
    <w:p w14:paraId="7E39572E" w14:textId="77777777" w:rsidR="00000000" w:rsidRDefault="00000000">
      <w:pPr>
        <w:spacing w:line="600" w:lineRule="exact"/>
        <w:ind w:firstLineChars="200" w:firstLine="640"/>
        <w:rPr>
          <w:szCs w:val="32"/>
        </w:rPr>
      </w:pPr>
      <w:r>
        <w:rPr>
          <w:szCs w:val="32"/>
        </w:rPr>
        <w:t>（一）火灾隐患的整改情况以及防范措施的落实情况；</w:t>
      </w:r>
    </w:p>
    <w:p w14:paraId="78D27977" w14:textId="77777777" w:rsidR="00000000" w:rsidRDefault="00000000">
      <w:pPr>
        <w:spacing w:line="600" w:lineRule="exact"/>
        <w:ind w:firstLineChars="200" w:firstLine="640"/>
        <w:rPr>
          <w:szCs w:val="32"/>
        </w:rPr>
      </w:pPr>
      <w:r>
        <w:rPr>
          <w:szCs w:val="32"/>
        </w:rPr>
        <w:t>（二）安全疏散通道、疏散指示标志、应急照明和安全出口情况；</w:t>
      </w:r>
    </w:p>
    <w:p w14:paraId="3D8AD0E1" w14:textId="77777777" w:rsidR="00000000" w:rsidRDefault="00000000">
      <w:pPr>
        <w:spacing w:line="600" w:lineRule="exact"/>
        <w:ind w:firstLineChars="200" w:firstLine="640"/>
        <w:rPr>
          <w:szCs w:val="32"/>
        </w:rPr>
      </w:pPr>
      <w:r>
        <w:rPr>
          <w:szCs w:val="32"/>
        </w:rPr>
        <w:t>（三）消防车通道、消防水源情况；</w:t>
      </w:r>
    </w:p>
    <w:p w14:paraId="117C0AF4" w14:textId="77777777" w:rsidR="00000000" w:rsidRDefault="00000000">
      <w:pPr>
        <w:spacing w:line="600" w:lineRule="exact"/>
        <w:ind w:firstLineChars="200" w:firstLine="640"/>
        <w:rPr>
          <w:szCs w:val="32"/>
        </w:rPr>
      </w:pPr>
      <w:r>
        <w:rPr>
          <w:szCs w:val="32"/>
        </w:rPr>
        <w:t>（四）消防设施、器材配置及有效情况；</w:t>
      </w:r>
    </w:p>
    <w:p w14:paraId="5EBCE37E" w14:textId="77777777" w:rsidR="00000000" w:rsidRDefault="00000000">
      <w:pPr>
        <w:spacing w:line="600" w:lineRule="exact"/>
        <w:ind w:firstLineChars="200" w:firstLine="640"/>
        <w:rPr>
          <w:szCs w:val="32"/>
        </w:rPr>
      </w:pPr>
      <w:r>
        <w:rPr>
          <w:szCs w:val="32"/>
        </w:rPr>
        <w:lastRenderedPageBreak/>
        <w:t>（五）消防安全标志设置及其完好、有效情况；</w:t>
      </w:r>
    </w:p>
    <w:p w14:paraId="0F70431A" w14:textId="77777777" w:rsidR="00000000" w:rsidRDefault="00000000">
      <w:pPr>
        <w:spacing w:line="600" w:lineRule="exact"/>
        <w:ind w:firstLineChars="200" w:firstLine="640"/>
        <w:rPr>
          <w:szCs w:val="32"/>
        </w:rPr>
      </w:pPr>
      <w:r>
        <w:rPr>
          <w:szCs w:val="32"/>
        </w:rPr>
        <w:t>（六）用火、用电有无违章情况；</w:t>
      </w:r>
    </w:p>
    <w:p w14:paraId="60CAE641" w14:textId="77777777" w:rsidR="00000000" w:rsidRDefault="00000000">
      <w:pPr>
        <w:spacing w:line="600" w:lineRule="exact"/>
        <w:ind w:firstLineChars="200" w:firstLine="640"/>
        <w:rPr>
          <w:szCs w:val="32"/>
        </w:rPr>
      </w:pPr>
      <w:r>
        <w:rPr>
          <w:szCs w:val="32"/>
        </w:rPr>
        <w:t>（七）重点工种人员以及其他员工消防知识的掌握情况；</w:t>
      </w:r>
    </w:p>
    <w:p w14:paraId="62F03316" w14:textId="77777777" w:rsidR="00000000" w:rsidRDefault="00000000">
      <w:pPr>
        <w:spacing w:line="600" w:lineRule="exact"/>
        <w:ind w:firstLineChars="200" w:firstLine="640"/>
        <w:rPr>
          <w:szCs w:val="32"/>
        </w:rPr>
      </w:pPr>
      <w:r>
        <w:rPr>
          <w:szCs w:val="32"/>
        </w:rPr>
        <w:t>（八）消防安全重点单位（部位）管理情况；</w:t>
      </w:r>
    </w:p>
    <w:p w14:paraId="33E4CD47" w14:textId="77777777" w:rsidR="00000000" w:rsidRDefault="00000000">
      <w:pPr>
        <w:spacing w:line="600" w:lineRule="exact"/>
        <w:ind w:firstLineChars="200" w:firstLine="640"/>
        <w:rPr>
          <w:szCs w:val="32"/>
        </w:rPr>
      </w:pPr>
      <w:r>
        <w:rPr>
          <w:szCs w:val="32"/>
        </w:rPr>
        <w:t>（九）易燃易爆危险物品和场所防火防爆措施落实情况以及其他重要物资的防火安全情况；</w:t>
      </w:r>
    </w:p>
    <w:p w14:paraId="6BA3E10D" w14:textId="77777777" w:rsidR="00000000" w:rsidRDefault="00000000">
      <w:pPr>
        <w:spacing w:line="600" w:lineRule="exact"/>
        <w:ind w:firstLineChars="200" w:firstLine="640"/>
        <w:rPr>
          <w:szCs w:val="32"/>
        </w:rPr>
      </w:pPr>
      <w:r>
        <w:rPr>
          <w:szCs w:val="32"/>
        </w:rPr>
        <w:t>（十）消防（控制室）值班情况和设施运行、记录情况；</w:t>
      </w:r>
    </w:p>
    <w:p w14:paraId="08FD9BC6" w14:textId="77777777" w:rsidR="00000000" w:rsidRDefault="00000000">
      <w:pPr>
        <w:spacing w:line="600" w:lineRule="exact"/>
        <w:ind w:firstLineChars="200" w:firstLine="640"/>
        <w:rPr>
          <w:szCs w:val="32"/>
        </w:rPr>
      </w:pPr>
      <w:r>
        <w:rPr>
          <w:szCs w:val="32"/>
        </w:rPr>
        <w:t>（十一）防火巡查落实及记录情况；</w:t>
      </w:r>
    </w:p>
    <w:p w14:paraId="044DABB6" w14:textId="77777777" w:rsidR="00000000" w:rsidRDefault="00000000">
      <w:pPr>
        <w:spacing w:line="600" w:lineRule="exact"/>
        <w:ind w:firstLineChars="200" w:firstLine="640"/>
        <w:rPr>
          <w:szCs w:val="32"/>
        </w:rPr>
      </w:pPr>
      <w:r>
        <w:rPr>
          <w:szCs w:val="32"/>
        </w:rPr>
        <w:t>（十二）其他需要检查的内容。</w:t>
      </w:r>
    </w:p>
    <w:p w14:paraId="32C1221C" w14:textId="77777777" w:rsidR="00000000" w:rsidRDefault="00000000">
      <w:pPr>
        <w:spacing w:line="600" w:lineRule="exact"/>
        <w:ind w:firstLineChars="200" w:firstLine="640"/>
        <w:rPr>
          <w:szCs w:val="32"/>
        </w:rPr>
      </w:pPr>
      <w:r>
        <w:rPr>
          <w:szCs w:val="32"/>
        </w:rPr>
        <w:t>防火检查应当填写检查记录。检查人员和被检查部门负责人应当在检查记录上签名并加具意见。</w:t>
      </w:r>
    </w:p>
    <w:p w14:paraId="36466078" w14:textId="77777777" w:rsidR="00000000" w:rsidRDefault="00000000">
      <w:pPr>
        <w:spacing w:line="600" w:lineRule="exact"/>
        <w:ind w:firstLineChars="196" w:firstLine="627"/>
        <w:rPr>
          <w:szCs w:val="32"/>
        </w:rPr>
      </w:pPr>
      <w:r>
        <w:rPr>
          <w:rFonts w:eastAsia="黑体"/>
          <w:bCs/>
          <w:szCs w:val="32"/>
        </w:rPr>
        <w:t>第三十五条</w:t>
      </w:r>
      <w:r>
        <w:rPr>
          <w:rFonts w:eastAsia="黑体"/>
          <w:bCs/>
          <w:szCs w:val="32"/>
        </w:rPr>
        <w:t xml:space="preserve">  </w:t>
      </w:r>
      <w:r>
        <w:rPr>
          <w:szCs w:val="32"/>
        </w:rPr>
        <w:t>各直属单位应当按以下规定对燃气用具和电气设备开展检查和管理：</w:t>
      </w:r>
    </w:p>
    <w:p w14:paraId="44EF9C55" w14:textId="77777777" w:rsidR="00000000" w:rsidRDefault="00000000">
      <w:pPr>
        <w:spacing w:line="600" w:lineRule="exact"/>
        <w:ind w:firstLineChars="196" w:firstLine="627"/>
        <w:rPr>
          <w:szCs w:val="32"/>
        </w:rPr>
      </w:pPr>
      <w:r>
        <w:rPr>
          <w:szCs w:val="32"/>
        </w:rPr>
        <w:t>（一）使用电气设备的质量必须符合国家标准或行业标准。</w:t>
      </w:r>
    </w:p>
    <w:p w14:paraId="374D4052" w14:textId="77777777" w:rsidR="00000000" w:rsidRDefault="00000000">
      <w:pPr>
        <w:spacing w:line="600" w:lineRule="exact"/>
        <w:ind w:firstLineChars="196" w:firstLine="627"/>
        <w:rPr>
          <w:szCs w:val="32"/>
        </w:rPr>
      </w:pPr>
      <w:r>
        <w:rPr>
          <w:szCs w:val="32"/>
        </w:rPr>
        <w:t>（二）各种电气设备安装使用、维修保养，要符合</w:t>
      </w:r>
      <w:r>
        <w:rPr>
          <w:szCs w:val="32"/>
        </w:rPr>
        <w:t> </w:t>
      </w:r>
      <w:r>
        <w:rPr>
          <w:szCs w:val="32"/>
        </w:rPr>
        <w:t>技术规范和操作规程的要求，电工作业，要严格执行</w:t>
      </w:r>
      <w:hyperlink r:id="rId34" w:tgtFrame="_blank" w:history="1"/>
      <w:hyperlink r:id="rId35" w:tgtFrame="_blank" w:history="1">
        <w:r>
          <w:rPr>
            <w:rStyle w:val="a8"/>
            <w:color w:val="auto"/>
            <w:szCs w:val="32"/>
            <w:u w:val="none"/>
          </w:rPr>
          <w:t>电力安全</w:t>
        </w:r>
      </w:hyperlink>
      <w:r>
        <w:rPr>
          <w:szCs w:val="32"/>
        </w:rPr>
        <w:t>操作规程和电工防火制度。</w:t>
      </w:r>
      <w:r>
        <w:rPr>
          <w:szCs w:val="32"/>
        </w:rPr>
        <w:t> </w:t>
      </w:r>
    </w:p>
    <w:p w14:paraId="29A962A8" w14:textId="77777777" w:rsidR="00000000" w:rsidRDefault="00000000">
      <w:pPr>
        <w:spacing w:line="600" w:lineRule="exact"/>
        <w:ind w:firstLineChars="196" w:firstLine="627"/>
        <w:rPr>
          <w:szCs w:val="32"/>
        </w:rPr>
      </w:pPr>
      <w:r>
        <w:rPr>
          <w:szCs w:val="32"/>
        </w:rPr>
        <w:t>（三）使用液化石油气应有专用房间存放，严禁用易燃物支搭，钢瓶应与用气房间分开单独存放，并要保持通风。严禁在地下、半地下及工程内使用燃气。使用燃气管道必须由有相关资质的安装公司进行安装、调试。</w:t>
      </w:r>
    </w:p>
    <w:p w14:paraId="623A8AD7" w14:textId="77777777" w:rsidR="00000000" w:rsidRDefault="00000000">
      <w:pPr>
        <w:spacing w:line="600" w:lineRule="exact"/>
        <w:ind w:firstLineChars="196" w:firstLine="627"/>
        <w:rPr>
          <w:szCs w:val="32"/>
        </w:rPr>
      </w:pPr>
      <w:r>
        <w:rPr>
          <w:szCs w:val="32"/>
        </w:rPr>
        <w:lastRenderedPageBreak/>
        <w:t>（四）检查液化气设备是否漏气应使用肥皂水，禁止用明火测试，若发现钢瓶角阀、减压阀漏气，应送供应站更换不得自行拆修。</w:t>
      </w:r>
    </w:p>
    <w:p w14:paraId="7AED42B4" w14:textId="77777777" w:rsidR="00000000" w:rsidRDefault="00000000">
      <w:pPr>
        <w:spacing w:line="600" w:lineRule="exact"/>
        <w:ind w:firstLineChars="196" w:firstLine="627"/>
        <w:rPr>
          <w:szCs w:val="32"/>
        </w:rPr>
      </w:pPr>
      <w:r>
        <w:rPr>
          <w:szCs w:val="32"/>
        </w:rPr>
        <w:t>（五）使用燃气用具时应有专人看管，防止汤水沸溢或吹风使火焰熄灭。严禁将钢瓶卧放、倒放使用，禁止用火烤、开水烫或在阳光下暴晒。使用完毕应先关闭角阀。</w:t>
      </w:r>
    </w:p>
    <w:p w14:paraId="7B24E31B" w14:textId="77777777" w:rsidR="00000000" w:rsidRDefault="00000000">
      <w:pPr>
        <w:spacing w:line="600" w:lineRule="exact"/>
        <w:ind w:firstLineChars="196" w:firstLine="627"/>
        <w:rPr>
          <w:szCs w:val="32"/>
        </w:rPr>
      </w:pPr>
      <w:r>
        <w:rPr>
          <w:szCs w:val="32"/>
        </w:rPr>
        <w:t>（六）液化石油气设备周围应配备充足的灭火器材，发现火情应及时报警并组织人员扑救，做好灭火工作。</w:t>
      </w:r>
      <w:r>
        <w:rPr>
          <w:szCs w:val="32"/>
        </w:rPr>
        <w:t> </w:t>
      </w:r>
    </w:p>
    <w:p w14:paraId="51297C6B" w14:textId="77777777" w:rsidR="00000000" w:rsidRDefault="00000000">
      <w:pPr>
        <w:spacing w:line="600" w:lineRule="exact"/>
        <w:ind w:firstLineChars="196" w:firstLine="627"/>
        <w:rPr>
          <w:szCs w:val="32"/>
        </w:rPr>
      </w:pPr>
      <w:r>
        <w:rPr>
          <w:szCs w:val="32"/>
        </w:rPr>
        <w:t>（七）油烟管道根据使用情况，每季度进行检查、清洗、保养，并做好相关记录。</w:t>
      </w:r>
    </w:p>
    <w:p w14:paraId="3F96E738" w14:textId="77777777" w:rsidR="00000000" w:rsidRDefault="00000000">
      <w:pPr>
        <w:spacing w:line="600" w:lineRule="exact"/>
        <w:ind w:firstLineChars="200" w:firstLine="640"/>
        <w:rPr>
          <w:szCs w:val="32"/>
        </w:rPr>
      </w:pPr>
      <w:r>
        <w:rPr>
          <w:szCs w:val="32"/>
        </w:rPr>
        <w:t>（八）燃气检漏仪必须每月检查并做好相关记录。</w:t>
      </w:r>
    </w:p>
    <w:p w14:paraId="1B311AB9" w14:textId="77777777" w:rsidR="00000000" w:rsidRDefault="00000000">
      <w:pPr>
        <w:spacing w:line="600" w:lineRule="exact"/>
        <w:ind w:firstLineChars="200" w:firstLine="640"/>
        <w:rPr>
          <w:szCs w:val="32"/>
        </w:rPr>
      </w:pPr>
      <w:r>
        <w:rPr>
          <w:rFonts w:eastAsia="黑体"/>
          <w:bCs/>
          <w:szCs w:val="32"/>
        </w:rPr>
        <w:t>第三十六条</w:t>
      </w:r>
      <w:r>
        <w:rPr>
          <w:szCs w:val="32"/>
        </w:rPr>
        <w:t xml:space="preserve">  </w:t>
      </w:r>
      <w:r>
        <w:rPr>
          <w:szCs w:val="32"/>
        </w:rPr>
        <w:t>各直属单位应当按照有关规定定期对灭火器材进行维护保养和维修检查，并设置消防灭火器材月度检查登记卡挂在灭火器材显眼位置，卡上记录内容包括检查时间、检查情况等、检查人员应于检查后在登记卡上签名。</w:t>
      </w:r>
    </w:p>
    <w:p w14:paraId="45DAFAB5" w14:textId="77777777" w:rsidR="00000000" w:rsidRDefault="00000000">
      <w:pPr>
        <w:spacing w:line="600" w:lineRule="exact"/>
        <w:ind w:firstLineChars="200" w:firstLine="640"/>
        <w:rPr>
          <w:szCs w:val="32"/>
        </w:rPr>
      </w:pPr>
      <w:r>
        <w:rPr>
          <w:rFonts w:eastAsia="黑体"/>
          <w:bCs/>
          <w:szCs w:val="32"/>
        </w:rPr>
        <w:t>第三十七条</w:t>
      </w:r>
      <w:r>
        <w:rPr>
          <w:szCs w:val="32"/>
        </w:rPr>
        <w:t xml:space="preserve">  </w:t>
      </w:r>
      <w:r>
        <w:rPr>
          <w:szCs w:val="32"/>
        </w:rPr>
        <w:t>各直属单位排查出的火灾事故隐患，应当按照事故隐患的等级进行登记，建立信息档案，责任单位应按时完成整改并报检查单位复核，确保隐患整改到位。难以解决的重大火灾隐患，应组织制定并实施事故隐患治理方案，明确治理目标、任务、措施、经费、时限、责任人员和应急预案，实行挂牌、督办、核销制度，并及时将相关情况向巴士集团和属地政府主管部</w:t>
      </w:r>
      <w:r>
        <w:rPr>
          <w:szCs w:val="32"/>
        </w:rPr>
        <w:lastRenderedPageBreak/>
        <w:t>门报告。对存在火灾隐患不及时整改落实的单位要给予严肃处理。</w:t>
      </w:r>
    </w:p>
    <w:p w14:paraId="7CD0C0E0" w14:textId="77777777" w:rsidR="00000000" w:rsidRDefault="00000000">
      <w:pPr>
        <w:spacing w:line="600" w:lineRule="exact"/>
        <w:ind w:firstLineChars="200" w:firstLine="640"/>
        <w:rPr>
          <w:szCs w:val="32"/>
        </w:rPr>
      </w:pPr>
    </w:p>
    <w:p w14:paraId="6F844A62" w14:textId="77777777" w:rsidR="00000000" w:rsidRDefault="00000000">
      <w:pPr>
        <w:spacing w:line="600" w:lineRule="exact"/>
        <w:jc w:val="center"/>
        <w:rPr>
          <w:rFonts w:eastAsia="黑体"/>
          <w:szCs w:val="32"/>
        </w:rPr>
      </w:pPr>
      <w:r>
        <w:rPr>
          <w:rFonts w:eastAsia="黑体"/>
          <w:szCs w:val="32"/>
        </w:rPr>
        <w:t>第五章</w:t>
      </w:r>
      <w:r>
        <w:rPr>
          <w:rFonts w:eastAsia="黑体"/>
          <w:szCs w:val="32"/>
        </w:rPr>
        <w:t xml:space="preserve">  </w:t>
      </w:r>
      <w:r>
        <w:rPr>
          <w:rFonts w:eastAsia="黑体"/>
          <w:szCs w:val="32"/>
        </w:rPr>
        <w:t>出租物业及高层建筑的消防安全管理</w:t>
      </w:r>
    </w:p>
    <w:p w14:paraId="412678EE" w14:textId="77777777" w:rsidR="00000000" w:rsidRDefault="00000000">
      <w:pPr>
        <w:spacing w:line="600" w:lineRule="exact"/>
        <w:ind w:firstLineChars="200" w:firstLine="640"/>
        <w:rPr>
          <w:szCs w:val="32"/>
        </w:rPr>
      </w:pPr>
      <w:r>
        <w:rPr>
          <w:rFonts w:eastAsia="黑体"/>
          <w:bCs/>
          <w:szCs w:val="32"/>
        </w:rPr>
        <w:t>第三十八条</w:t>
      </w:r>
      <w:r>
        <w:rPr>
          <w:rFonts w:eastAsia="黑体"/>
          <w:bCs/>
          <w:szCs w:val="32"/>
        </w:rPr>
        <w:t xml:space="preserve"> </w:t>
      </w:r>
      <w:r>
        <w:rPr>
          <w:szCs w:val="32"/>
        </w:rPr>
        <w:t xml:space="preserve"> </w:t>
      </w:r>
      <w:r>
        <w:rPr>
          <w:szCs w:val="32"/>
        </w:rPr>
        <w:t>各直属单位有出租物业的，要履行下列消防安全责任：</w:t>
      </w:r>
    </w:p>
    <w:p w14:paraId="7BFA0884" w14:textId="77777777" w:rsidR="00000000" w:rsidRDefault="00000000">
      <w:pPr>
        <w:spacing w:line="600" w:lineRule="exact"/>
        <w:ind w:firstLine="640"/>
        <w:rPr>
          <w:szCs w:val="32"/>
        </w:rPr>
      </w:pPr>
      <w:r>
        <w:rPr>
          <w:szCs w:val="32"/>
        </w:rPr>
        <w:t>（一）承租村民自建物业的，应当对疏散通道、逃生窗口以及灭火器等消防设施进行管理，保证建筑物符合消防安全条件；</w:t>
      </w:r>
    </w:p>
    <w:p w14:paraId="4225A9C9" w14:textId="77777777" w:rsidR="00000000" w:rsidRDefault="00000000">
      <w:pPr>
        <w:spacing w:line="600" w:lineRule="exact"/>
        <w:ind w:firstLine="640"/>
        <w:rPr>
          <w:szCs w:val="32"/>
        </w:rPr>
      </w:pPr>
      <w:r>
        <w:rPr>
          <w:szCs w:val="32"/>
        </w:rPr>
        <w:t>（二）不得允许承租人未经批准改变竣工并经各项验收合格投入使用的出租物业的规则用途；</w:t>
      </w:r>
    </w:p>
    <w:p w14:paraId="39EF6B59" w14:textId="77777777" w:rsidR="00000000" w:rsidRDefault="00000000">
      <w:pPr>
        <w:spacing w:line="600" w:lineRule="exact"/>
        <w:ind w:firstLine="640"/>
        <w:rPr>
          <w:szCs w:val="32"/>
        </w:rPr>
      </w:pPr>
      <w:r>
        <w:rPr>
          <w:szCs w:val="32"/>
        </w:rPr>
        <w:t>（三）定期对出租物业内提供的电器产品、燃气用具的安装及其线路、管路进行维护保养，保证其符合消防技术标准和管理规定；</w:t>
      </w:r>
    </w:p>
    <w:p w14:paraId="30F5FB51" w14:textId="77777777" w:rsidR="00000000" w:rsidRDefault="00000000">
      <w:pPr>
        <w:spacing w:line="600" w:lineRule="exact"/>
        <w:ind w:firstLine="640"/>
        <w:rPr>
          <w:szCs w:val="32"/>
        </w:rPr>
      </w:pPr>
      <w:r>
        <w:rPr>
          <w:szCs w:val="32"/>
        </w:rPr>
        <w:t>（四）对承租人使用出租屋的情况定期进行消防安全检查，发现存在火灾隐患的，及时督促承租人整改；</w:t>
      </w:r>
    </w:p>
    <w:p w14:paraId="67B71EED" w14:textId="77777777" w:rsidR="00000000" w:rsidRDefault="00000000">
      <w:pPr>
        <w:spacing w:line="600" w:lineRule="exact"/>
        <w:ind w:firstLine="640"/>
        <w:rPr>
          <w:szCs w:val="32"/>
        </w:rPr>
      </w:pPr>
      <w:r>
        <w:rPr>
          <w:szCs w:val="32"/>
        </w:rPr>
        <w:t>（五）出租物业转租的，应当与转租人以书面的形式明确双方的消防责任，未约定的由出租物业产权人承担。</w:t>
      </w:r>
    </w:p>
    <w:p w14:paraId="772A5564" w14:textId="77777777" w:rsidR="00000000" w:rsidRDefault="00000000">
      <w:pPr>
        <w:tabs>
          <w:tab w:val="left" w:pos="2694"/>
        </w:tabs>
        <w:spacing w:line="600" w:lineRule="exact"/>
        <w:ind w:firstLineChars="200" w:firstLine="640"/>
        <w:rPr>
          <w:szCs w:val="32"/>
        </w:rPr>
      </w:pPr>
      <w:r>
        <w:rPr>
          <w:rFonts w:eastAsia="黑体"/>
          <w:bCs/>
          <w:szCs w:val="32"/>
        </w:rPr>
        <w:t>第三十九条</w:t>
      </w:r>
      <w:r>
        <w:rPr>
          <w:szCs w:val="32"/>
        </w:rPr>
        <w:t xml:space="preserve">  </w:t>
      </w:r>
      <w:r>
        <w:rPr>
          <w:szCs w:val="32"/>
        </w:rPr>
        <w:t>在签订租赁合同时，明确承租人应履行下列消防安全责任：</w:t>
      </w:r>
    </w:p>
    <w:p w14:paraId="2E1AE1BA" w14:textId="77777777" w:rsidR="00000000" w:rsidRDefault="00000000">
      <w:pPr>
        <w:spacing w:line="600" w:lineRule="exact"/>
        <w:ind w:left="640"/>
        <w:rPr>
          <w:szCs w:val="32"/>
        </w:rPr>
      </w:pPr>
      <w:r>
        <w:rPr>
          <w:rFonts w:hint="eastAsia"/>
          <w:szCs w:val="32"/>
        </w:rPr>
        <w:t>（一）</w:t>
      </w:r>
      <w:r>
        <w:rPr>
          <w:szCs w:val="32"/>
        </w:rPr>
        <w:t>使用经产品检验合格的电器产品；</w:t>
      </w:r>
    </w:p>
    <w:p w14:paraId="585274E9" w14:textId="77777777" w:rsidR="00000000" w:rsidRDefault="00000000">
      <w:pPr>
        <w:spacing w:line="600" w:lineRule="exact"/>
        <w:ind w:firstLine="640"/>
        <w:rPr>
          <w:szCs w:val="32"/>
        </w:rPr>
      </w:pPr>
      <w:r>
        <w:rPr>
          <w:szCs w:val="32"/>
        </w:rPr>
        <w:t>（二）不得在无人看管的情况下使用充电设备；</w:t>
      </w:r>
    </w:p>
    <w:p w14:paraId="6E5BEE66" w14:textId="77777777" w:rsidR="00000000" w:rsidRDefault="00000000">
      <w:pPr>
        <w:spacing w:line="600" w:lineRule="exact"/>
        <w:ind w:firstLine="640"/>
        <w:rPr>
          <w:szCs w:val="32"/>
        </w:rPr>
      </w:pPr>
      <w:r>
        <w:rPr>
          <w:szCs w:val="32"/>
        </w:rPr>
        <w:lastRenderedPageBreak/>
        <w:t>（三）不得占用或堵塞疏散通道、安全出口、逃生窗口、消防车通道；</w:t>
      </w:r>
    </w:p>
    <w:p w14:paraId="57D5C480" w14:textId="77777777" w:rsidR="00000000" w:rsidRDefault="00000000">
      <w:pPr>
        <w:spacing w:line="600" w:lineRule="exact"/>
        <w:ind w:firstLine="640"/>
        <w:rPr>
          <w:szCs w:val="32"/>
        </w:rPr>
      </w:pPr>
      <w:r>
        <w:rPr>
          <w:szCs w:val="32"/>
        </w:rPr>
        <w:t>（四）不得未经批准而改变竣工并经各项验收合格投入使用。</w:t>
      </w:r>
    </w:p>
    <w:p w14:paraId="3EE04FAC" w14:textId="77777777" w:rsidR="00000000" w:rsidRDefault="00000000">
      <w:pPr>
        <w:spacing w:line="600" w:lineRule="exact"/>
        <w:ind w:firstLineChars="200" w:firstLine="640"/>
        <w:rPr>
          <w:szCs w:val="32"/>
        </w:rPr>
      </w:pPr>
      <w:r>
        <w:rPr>
          <w:rFonts w:eastAsia="黑体"/>
          <w:bCs/>
          <w:szCs w:val="32"/>
        </w:rPr>
        <w:t>第四十条</w:t>
      </w:r>
      <w:r>
        <w:rPr>
          <w:b/>
          <w:szCs w:val="32"/>
        </w:rPr>
        <w:t xml:space="preserve">  </w:t>
      </w:r>
      <w:r>
        <w:rPr>
          <w:szCs w:val="32"/>
        </w:rPr>
        <w:t>高层建筑的消防安全管理</w:t>
      </w:r>
    </w:p>
    <w:p w14:paraId="3E5D45E9" w14:textId="77777777" w:rsidR="00000000" w:rsidRDefault="00000000">
      <w:pPr>
        <w:spacing w:line="600" w:lineRule="exact"/>
        <w:ind w:firstLineChars="200" w:firstLine="640"/>
        <w:rPr>
          <w:szCs w:val="32"/>
        </w:rPr>
      </w:pPr>
      <w:r>
        <w:rPr>
          <w:szCs w:val="32"/>
        </w:rPr>
        <w:t>（一）对高层建筑消防设施每年至少进行一次全面检测，及时维修存在故障的消防设施。维修费用可以从物业专项维修资金账户列支；</w:t>
      </w:r>
    </w:p>
    <w:p w14:paraId="1B4FDFFA" w14:textId="77777777" w:rsidR="00000000" w:rsidRDefault="00000000">
      <w:pPr>
        <w:spacing w:line="600" w:lineRule="exact"/>
        <w:ind w:firstLine="645"/>
        <w:rPr>
          <w:szCs w:val="32"/>
        </w:rPr>
      </w:pPr>
      <w:r>
        <w:rPr>
          <w:szCs w:val="32"/>
        </w:rPr>
        <w:t>（二）清除高层建筑消防扑救场地上空妨碍登高消防车作业的构筑物、设施、设备；</w:t>
      </w:r>
    </w:p>
    <w:p w14:paraId="6250359C" w14:textId="77777777" w:rsidR="00000000" w:rsidRDefault="00000000">
      <w:pPr>
        <w:spacing w:line="600" w:lineRule="exact"/>
        <w:ind w:firstLine="645"/>
        <w:rPr>
          <w:szCs w:val="32"/>
        </w:rPr>
      </w:pPr>
      <w:r>
        <w:rPr>
          <w:szCs w:val="32"/>
        </w:rPr>
        <w:t>（三）根据灭火救援需要配置救生缓降器、自救呼吸器、应急照明灯等逃生辅助装置以及灭火毯等火灾扑救工具；</w:t>
      </w:r>
    </w:p>
    <w:p w14:paraId="3A259FED" w14:textId="77777777" w:rsidR="00000000" w:rsidRDefault="00000000">
      <w:pPr>
        <w:spacing w:line="600" w:lineRule="exact"/>
        <w:ind w:firstLine="645"/>
        <w:rPr>
          <w:szCs w:val="32"/>
        </w:rPr>
      </w:pPr>
      <w:r>
        <w:rPr>
          <w:szCs w:val="32"/>
        </w:rPr>
        <w:t>（四）在出入口、电梯口、防火门等醒目位置设置提示火灾危险性、安全逃生路线、安全出口、消防设施器材使用的方法的明显标志和警示标语；</w:t>
      </w:r>
    </w:p>
    <w:p w14:paraId="50752369" w14:textId="77777777" w:rsidR="00000000" w:rsidRDefault="00000000">
      <w:pPr>
        <w:spacing w:line="600" w:lineRule="exact"/>
        <w:ind w:firstLine="645"/>
        <w:rPr>
          <w:szCs w:val="32"/>
        </w:rPr>
      </w:pPr>
      <w:r>
        <w:rPr>
          <w:szCs w:val="32"/>
        </w:rPr>
        <w:t>（五）设置安全疏散路线指导图；</w:t>
      </w:r>
    </w:p>
    <w:p w14:paraId="38DC4498" w14:textId="77777777" w:rsidR="00000000" w:rsidRDefault="00000000">
      <w:pPr>
        <w:spacing w:line="600" w:lineRule="exact"/>
        <w:ind w:firstLine="645"/>
        <w:rPr>
          <w:szCs w:val="32"/>
        </w:rPr>
      </w:pPr>
      <w:r>
        <w:rPr>
          <w:szCs w:val="32"/>
        </w:rPr>
        <w:t>（六）不得占用和锁闭高层建筑的救援窗、避难层、避难间。</w:t>
      </w:r>
    </w:p>
    <w:p w14:paraId="75403FB3" w14:textId="77777777" w:rsidR="00000000" w:rsidRDefault="00000000">
      <w:pPr>
        <w:spacing w:line="600" w:lineRule="exact"/>
        <w:ind w:firstLineChars="200" w:firstLine="640"/>
        <w:rPr>
          <w:szCs w:val="32"/>
        </w:rPr>
      </w:pPr>
      <w:r>
        <w:rPr>
          <w:szCs w:val="32"/>
        </w:rPr>
        <w:t>高层建筑管理人可以委托消防技术服务机构提供消防设施检测、消防安全监测等服务，受委托的消防技术服务机构承担相应的消防安全责任。</w:t>
      </w:r>
    </w:p>
    <w:p w14:paraId="3CD8B6FB" w14:textId="77777777" w:rsidR="00000000" w:rsidRDefault="00000000">
      <w:pPr>
        <w:spacing w:line="600" w:lineRule="exact"/>
        <w:jc w:val="center"/>
        <w:rPr>
          <w:szCs w:val="32"/>
        </w:rPr>
      </w:pPr>
    </w:p>
    <w:p w14:paraId="60F085E3" w14:textId="77777777" w:rsidR="00000000" w:rsidRDefault="00000000">
      <w:pPr>
        <w:spacing w:line="600" w:lineRule="exact"/>
        <w:jc w:val="center"/>
        <w:rPr>
          <w:rFonts w:eastAsia="黑体"/>
          <w:szCs w:val="32"/>
        </w:rPr>
      </w:pPr>
      <w:r>
        <w:rPr>
          <w:rFonts w:eastAsia="黑体"/>
          <w:szCs w:val="32"/>
        </w:rPr>
        <w:lastRenderedPageBreak/>
        <w:t>第六章　消防安全教育培训</w:t>
      </w:r>
    </w:p>
    <w:p w14:paraId="064D32FB" w14:textId="77777777" w:rsidR="00000000" w:rsidRDefault="00000000">
      <w:pPr>
        <w:spacing w:line="600" w:lineRule="exact"/>
        <w:ind w:firstLineChars="200" w:firstLine="640"/>
        <w:rPr>
          <w:szCs w:val="32"/>
        </w:rPr>
      </w:pPr>
      <w:r>
        <w:rPr>
          <w:rFonts w:eastAsia="黑体"/>
          <w:bCs/>
          <w:szCs w:val="32"/>
        </w:rPr>
        <w:t>第四十一条</w:t>
      </w:r>
      <w:r>
        <w:rPr>
          <w:rFonts w:eastAsia="黑体"/>
          <w:bCs/>
          <w:szCs w:val="32"/>
        </w:rPr>
        <w:t xml:space="preserve"> </w:t>
      </w:r>
      <w:r>
        <w:rPr>
          <w:szCs w:val="32"/>
        </w:rPr>
        <w:t xml:space="preserve"> </w:t>
      </w:r>
      <w:r>
        <w:rPr>
          <w:szCs w:val="32"/>
        </w:rPr>
        <w:t>应当将员工的消防安全教育和培训纳入单位消防安全年度工作计划。消防安全教育和培训的主要内容包括：</w:t>
      </w:r>
    </w:p>
    <w:p w14:paraId="5AA96EAB" w14:textId="77777777" w:rsidR="00000000" w:rsidRDefault="00000000">
      <w:pPr>
        <w:spacing w:line="600" w:lineRule="exact"/>
        <w:ind w:firstLineChars="200" w:firstLine="640"/>
        <w:rPr>
          <w:szCs w:val="32"/>
        </w:rPr>
      </w:pPr>
      <w:r>
        <w:rPr>
          <w:szCs w:val="32"/>
        </w:rPr>
        <w:t>（一）国家消防工作方针、政策，消防法律、法规；</w:t>
      </w:r>
    </w:p>
    <w:p w14:paraId="31078BC2" w14:textId="77777777" w:rsidR="00000000" w:rsidRDefault="00000000">
      <w:pPr>
        <w:spacing w:line="600" w:lineRule="exact"/>
        <w:ind w:firstLineChars="200" w:firstLine="640"/>
        <w:rPr>
          <w:szCs w:val="32"/>
        </w:rPr>
      </w:pPr>
      <w:r>
        <w:rPr>
          <w:szCs w:val="32"/>
        </w:rPr>
        <w:t>（二）本单位、本岗位的火灾危险性，火灾预防知识和措施；</w:t>
      </w:r>
    </w:p>
    <w:p w14:paraId="09897210" w14:textId="77777777" w:rsidR="00000000" w:rsidRDefault="00000000">
      <w:pPr>
        <w:spacing w:line="600" w:lineRule="exact"/>
        <w:ind w:firstLineChars="200" w:firstLine="640"/>
        <w:rPr>
          <w:szCs w:val="32"/>
        </w:rPr>
      </w:pPr>
      <w:r>
        <w:rPr>
          <w:szCs w:val="32"/>
        </w:rPr>
        <w:t>（三）有关消防设施的性能、灭火器材的使用方法；</w:t>
      </w:r>
    </w:p>
    <w:p w14:paraId="78E98875" w14:textId="77777777" w:rsidR="00000000" w:rsidRDefault="00000000">
      <w:pPr>
        <w:spacing w:line="600" w:lineRule="exact"/>
        <w:ind w:firstLineChars="200" w:firstLine="640"/>
        <w:rPr>
          <w:szCs w:val="32"/>
        </w:rPr>
      </w:pPr>
      <w:r>
        <w:rPr>
          <w:szCs w:val="32"/>
        </w:rPr>
        <w:t>（四）报火警、扑救初起火灾和自救互救技能；</w:t>
      </w:r>
    </w:p>
    <w:p w14:paraId="3224D6A2" w14:textId="77777777" w:rsidR="00000000" w:rsidRDefault="00000000">
      <w:pPr>
        <w:spacing w:line="600" w:lineRule="exact"/>
        <w:ind w:firstLineChars="200" w:firstLine="640"/>
        <w:rPr>
          <w:szCs w:val="32"/>
        </w:rPr>
      </w:pPr>
      <w:r>
        <w:rPr>
          <w:szCs w:val="32"/>
        </w:rPr>
        <w:t>（五）组织、引导在场人员疏散的方法。</w:t>
      </w:r>
    </w:p>
    <w:p w14:paraId="4A4ACE81" w14:textId="77777777" w:rsidR="00000000" w:rsidRDefault="00000000">
      <w:pPr>
        <w:spacing w:line="600" w:lineRule="exact"/>
        <w:ind w:firstLineChars="200" w:firstLine="640"/>
        <w:rPr>
          <w:szCs w:val="32"/>
        </w:rPr>
      </w:pPr>
      <w:r>
        <w:rPr>
          <w:rFonts w:eastAsia="黑体"/>
          <w:bCs/>
          <w:szCs w:val="32"/>
        </w:rPr>
        <w:t>第四十二条</w:t>
      </w:r>
      <w:r>
        <w:rPr>
          <w:rFonts w:eastAsia="黑体"/>
          <w:bCs/>
          <w:szCs w:val="32"/>
        </w:rPr>
        <w:t xml:space="preserve"> </w:t>
      </w:r>
      <w:r>
        <w:rPr>
          <w:szCs w:val="32"/>
        </w:rPr>
        <w:t xml:space="preserve"> </w:t>
      </w:r>
      <w:r>
        <w:rPr>
          <w:szCs w:val="32"/>
        </w:rPr>
        <w:t>各直属单位应当采取下列措施对员工进行消防安全教育，使其了解防火、灭火知识、掌握报警、扑救初起火灾和自救、逃生方法。</w:t>
      </w:r>
    </w:p>
    <w:p w14:paraId="32E119E8" w14:textId="77777777" w:rsidR="00000000" w:rsidRDefault="00000000">
      <w:pPr>
        <w:spacing w:line="600" w:lineRule="exact"/>
        <w:ind w:firstLineChars="200" w:firstLine="640"/>
        <w:rPr>
          <w:szCs w:val="32"/>
        </w:rPr>
      </w:pPr>
      <w:r>
        <w:rPr>
          <w:szCs w:val="32"/>
        </w:rPr>
        <w:t>（一）开展员工自救、逃生等防火安全常识的模拟演练，每年至少组织一次员工消防演练，消防重点单位按照灭火和应急疏散预案，至少每半年进行一次有针对性的演练，并结合实际不断完善。</w:t>
      </w:r>
    </w:p>
    <w:p w14:paraId="00ABBA78" w14:textId="77777777" w:rsidR="00000000" w:rsidRDefault="00000000">
      <w:pPr>
        <w:spacing w:line="600" w:lineRule="exact"/>
        <w:ind w:firstLineChars="200" w:firstLine="640"/>
        <w:rPr>
          <w:szCs w:val="32"/>
        </w:rPr>
      </w:pPr>
      <w:r>
        <w:rPr>
          <w:szCs w:val="32"/>
        </w:rPr>
        <w:t>（二）各直属单位应当通过多种形式开展经常性的消防安全宣传教育，结合本单位实际，对重点部位、重点单位、特殊工种人员开展有针对性的消防安全教育或培训。消防安全重点单位应当对每名员工进行至少每年一次的消防安全培训，公众聚集场所应当至少每半年进行一次。各直属单位应当组织新上岗和进入新岗位的员工进行上岗前的消防安全培训考核，考核不及格（含一</w:t>
      </w:r>
      <w:r>
        <w:rPr>
          <w:szCs w:val="32"/>
        </w:rPr>
        <w:lastRenderedPageBreak/>
        <w:t>次补考）者及时清退。所有消防安全教育培训均要有书面材料并整改归档。</w:t>
      </w:r>
    </w:p>
    <w:p w14:paraId="571D3142" w14:textId="77777777" w:rsidR="00000000" w:rsidRDefault="00000000">
      <w:pPr>
        <w:spacing w:line="600" w:lineRule="exact"/>
        <w:ind w:firstLineChars="200" w:firstLine="640"/>
        <w:rPr>
          <w:szCs w:val="32"/>
        </w:rPr>
      </w:pPr>
    </w:p>
    <w:p w14:paraId="15F79C81" w14:textId="77777777" w:rsidR="00000000" w:rsidRDefault="00000000">
      <w:pPr>
        <w:spacing w:line="600" w:lineRule="exact"/>
        <w:jc w:val="center"/>
        <w:rPr>
          <w:rFonts w:eastAsia="黑体"/>
          <w:szCs w:val="32"/>
        </w:rPr>
      </w:pPr>
      <w:r>
        <w:rPr>
          <w:rFonts w:eastAsia="黑体"/>
          <w:szCs w:val="32"/>
        </w:rPr>
        <w:t>第七章</w:t>
      </w:r>
      <w:r>
        <w:rPr>
          <w:rFonts w:eastAsia="黑体"/>
          <w:szCs w:val="32"/>
        </w:rPr>
        <w:t xml:space="preserve">  </w:t>
      </w:r>
      <w:r>
        <w:rPr>
          <w:rFonts w:eastAsia="黑体"/>
          <w:szCs w:val="32"/>
        </w:rPr>
        <w:t>灭火、应急疏散和演练</w:t>
      </w:r>
    </w:p>
    <w:p w14:paraId="573BB28A" w14:textId="77777777" w:rsidR="00000000" w:rsidRDefault="00000000">
      <w:pPr>
        <w:spacing w:line="600" w:lineRule="exact"/>
        <w:ind w:firstLineChars="200" w:firstLine="640"/>
        <w:rPr>
          <w:szCs w:val="32"/>
        </w:rPr>
      </w:pPr>
      <w:r>
        <w:rPr>
          <w:rFonts w:eastAsia="黑体"/>
          <w:bCs/>
          <w:szCs w:val="32"/>
        </w:rPr>
        <w:t>第四十三条</w:t>
      </w:r>
      <w:r>
        <w:rPr>
          <w:b/>
          <w:szCs w:val="32"/>
        </w:rPr>
        <w:t xml:space="preserve"> </w:t>
      </w:r>
      <w:r>
        <w:rPr>
          <w:szCs w:val="32"/>
        </w:rPr>
        <w:t xml:space="preserve"> </w:t>
      </w:r>
      <w:r>
        <w:rPr>
          <w:szCs w:val="32"/>
        </w:rPr>
        <w:t>各直属单位、消防安全重点单位（部位）应当根据实际需要制定相应的灭火和应急疏散预案，建立应急反应和处置机制，为火灾扑救和应急救援工作提供人员、装备等保障。</w:t>
      </w:r>
    </w:p>
    <w:p w14:paraId="283D4262" w14:textId="77777777" w:rsidR="00000000" w:rsidRDefault="00000000">
      <w:pPr>
        <w:spacing w:line="600" w:lineRule="exact"/>
        <w:ind w:firstLineChars="200" w:firstLine="640"/>
        <w:rPr>
          <w:szCs w:val="32"/>
        </w:rPr>
      </w:pPr>
      <w:r>
        <w:rPr>
          <w:szCs w:val="32"/>
        </w:rPr>
        <w:t>灭火和应急疏散预案应当包括以下内容：</w:t>
      </w:r>
    </w:p>
    <w:p w14:paraId="512872CE" w14:textId="77777777" w:rsidR="00000000" w:rsidRDefault="00000000">
      <w:pPr>
        <w:spacing w:line="600" w:lineRule="exact"/>
        <w:ind w:firstLineChars="200" w:firstLine="640"/>
        <w:rPr>
          <w:szCs w:val="32"/>
        </w:rPr>
      </w:pPr>
      <w:r>
        <w:rPr>
          <w:szCs w:val="32"/>
        </w:rPr>
        <w:t>（一）组织机构：包括指挥协调、灭火行动、通信联络、疏散引导、安全防护救护等职能；</w:t>
      </w:r>
    </w:p>
    <w:p w14:paraId="17C93470" w14:textId="77777777" w:rsidR="00000000" w:rsidRDefault="00000000">
      <w:pPr>
        <w:spacing w:line="600" w:lineRule="exact"/>
        <w:ind w:firstLineChars="200" w:firstLine="640"/>
        <w:rPr>
          <w:szCs w:val="32"/>
        </w:rPr>
      </w:pPr>
      <w:r>
        <w:rPr>
          <w:szCs w:val="32"/>
        </w:rPr>
        <w:t>（二）报警和接警处置程式；</w:t>
      </w:r>
    </w:p>
    <w:p w14:paraId="1CED59DF" w14:textId="77777777" w:rsidR="00000000" w:rsidRDefault="00000000">
      <w:pPr>
        <w:spacing w:line="600" w:lineRule="exact"/>
        <w:ind w:firstLineChars="200" w:firstLine="640"/>
        <w:rPr>
          <w:szCs w:val="32"/>
        </w:rPr>
      </w:pPr>
      <w:r>
        <w:rPr>
          <w:szCs w:val="32"/>
        </w:rPr>
        <w:t>（三）应急疏散的组织程式和措施；</w:t>
      </w:r>
    </w:p>
    <w:p w14:paraId="589D87CB" w14:textId="77777777" w:rsidR="00000000" w:rsidRDefault="00000000">
      <w:pPr>
        <w:spacing w:line="600" w:lineRule="exact"/>
        <w:ind w:firstLineChars="200" w:firstLine="640"/>
        <w:rPr>
          <w:szCs w:val="32"/>
        </w:rPr>
      </w:pPr>
      <w:r>
        <w:rPr>
          <w:szCs w:val="32"/>
        </w:rPr>
        <w:t>（四）扑救初起火灾的程式和措施；</w:t>
      </w:r>
    </w:p>
    <w:p w14:paraId="2E6F5109" w14:textId="77777777" w:rsidR="00000000" w:rsidRDefault="00000000">
      <w:pPr>
        <w:spacing w:line="600" w:lineRule="exact"/>
        <w:ind w:firstLineChars="200" w:firstLine="640"/>
        <w:rPr>
          <w:szCs w:val="32"/>
        </w:rPr>
      </w:pPr>
      <w:r>
        <w:rPr>
          <w:szCs w:val="32"/>
        </w:rPr>
        <w:t>（五）通信联络、安全防护救护的程式和措施；</w:t>
      </w:r>
    </w:p>
    <w:p w14:paraId="7F849B62" w14:textId="77777777" w:rsidR="00000000" w:rsidRDefault="00000000">
      <w:pPr>
        <w:spacing w:line="600" w:lineRule="exact"/>
        <w:ind w:firstLineChars="200" w:firstLine="640"/>
        <w:rPr>
          <w:szCs w:val="32"/>
        </w:rPr>
      </w:pPr>
      <w:r>
        <w:rPr>
          <w:szCs w:val="32"/>
        </w:rPr>
        <w:t>（六）其他需要明确的内容。</w:t>
      </w:r>
    </w:p>
    <w:p w14:paraId="1D4A0BFE" w14:textId="77777777" w:rsidR="00000000" w:rsidRDefault="00000000">
      <w:pPr>
        <w:spacing w:line="600" w:lineRule="exact"/>
        <w:ind w:firstLineChars="200" w:firstLine="640"/>
        <w:rPr>
          <w:szCs w:val="32"/>
        </w:rPr>
      </w:pPr>
      <w:r>
        <w:rPr>
          <w:rFonts w:eastAsia="黑体"/>
          <w:bCs/>
          <w:szCs w:val="32"/>
        </w:rPr>
        <w:t>第四十四条</w:t>
      </w:r>
      <w:r>
        <w:rPr>
          <w:b/>
          <w:szCs w:val="32"/>
        </w:rPr>
        <w:t xml:space="preserve">  </w:t>
      </w:r>
      <w:r>
        <w:rPr>
          <w:szCs w:val="32"/>
        </w:rPr>
        <w:t>各直属单位安全疏散设施管理须遵守以下规定：</w:t>
      </w:r>
      <w:r>
        <w:rPr>
          <w:szCs w:val="32"/>
        </w:rPr>
        <w:t xml:space="preserve">  </w:t>
      </w:r>
    </w:p>
    <w:p w14:paraId="3CBADFD2" w14:textId="77777777" w:rsidR="00000000" w:rsidRDefault="00000000">
      <w:pPr>
        <w:spacing w:line="600" w:lineRule="exact"/>
        <w:ind w:firstLineChars="200" w:firstLine="640"/>
        <w:rPr>
          <w:szCs w:val="32"/>
        </w:rPr>
      </w:pPr>
      <w:r>
        <w:rPr>
          <w:szCs w:val="32"/>
        </w:rPr>
        <w:t>（一）安全疏散通道应设明显的疏散标志，其高度距地面不得超过</w:t>
      </w:r>
      <w:r>
        <w:rPr>
          <w:szCs w:val="32"/>
        </w:rPr>
        <w:t>1</w:t>
      </w:r>
      <w:r>
        <w:rPr>
          <w:rFonts w:hint="eastAsia"/>
          <w:szCs w:val="32"/>
        </w:rPr>
        <w:t>米</w:t>
      </w:r>
      <w:r>
        <w:rPr>
          <w:szCs w:val="32"/>
        </w:rPr>
        <w:t>。</w:t>
      </w:r>
      <w:r>
        <w:rPr>
          <w:szCs w:val="32"/>
        </w:rPr>
        <w:t xml:space="preserve">  </w:t>
      </w:r>
    </w:p>
    <w:p w14:paraId="68295F3E" w14:textId="77777777" w:rsidR="00000000" w:rsidRDefault="00000000">
      <w:pPr>
        <w:spacing w:line="600" w:lineRule="exact"/>
        <w:ind w:firstLineChars="200" w:firstLine="640"/>
        <w:rPr>
          <w:szCs w:val="32"/>
        </w:rPr>
      </w:pPr>
      <w:r>
        <w:rPr>
          <w:szCs w:val="32"/>
        </w:rPr>
        <w:t>（二）要设专人管理，定期检查维修安全疏散设施，保证使用。</w:t>
      </w:r>
      <w:r>
        <w:rPr>
          <w:szCs w:val="32"/>
        </w:rPr>
        <w:t xml:space="preserve">  </w:t>
      </w:r>
    </w:p>
    <w:p w14:paraId="1637B334" w14:textId="77777777" w:rsidR="00000000" w:rsidRDefault="00000000">
      <w:pPr>
        <w:spacing w:line="600" w:lineRule="exact"/>
        <w:ind w:firstLineChars="200" w:firstLine="640"/>
        <w:rPr>
          <w:szCs w:val="32"/>
        </w:rPr>
      </w:pPr>
      <w:r>
        <w:rPr>
          <w:szCs w:val="32"/>
        </w:rPr>
        <w:lastRenderedPageBreak/>
        <w:t>（三）安全疏散通道应设足够的照明设施、应急照明设施。</w:t>
      </w:r>
      <w:r>
        <w:rPr>
          <w:szCs w:val="32"/>
        </w:rPr>
        <w:t xml:space="preserve">  </w:t>
      </w:r>
    </w:p>
    <w:p w14:paraId="71E29805" w14:textId="77777777" w:rsidR="00000000" w:rsidRDefault="00000000">
      <w:pPr>
        <w:spacing w:line="600" w:lineRule="exact"/>
        <w:ind w:firstLineChars="200" w:firstLine="640"/>
        <w:rPr>
          <w:szCs w:val="32"/>
        </w:rPr>
      </w:pPr>
      <w:r>
        <w:rPr>
          <w:szCs w:val="32"/>
        </w:rPr>
        <w:t>（四）要保持安全疏散通道和安全出口畅通，严禁在通道内堆料、堆物。</w:t>
      </w:r>
      <w:r>
        <w:rPr>
          <w:szCs w:val="32"/>
        </w:rPr>
        <w:t xml:space="preserve">  </w:t>
      </w:r>
    </w:p>
    <w:p w14:paraId="1CEEF89F" w14:textId="77777777" w:rsidR="00000000" w:rsidRDefault="00000000">
      <w:pPr>
        <w:spacing w:line="600" w:lineRule="exact"/>
        <w:ind w:firstLineChars="200" w:firstLine="640"/>
        <w:rPr>
          <w:szCs w:val="32"/>
        </w:rPr>
      </w:pPr>
      <w:r>
        <w:rPr>
          <w:szCs w:val="32"/>
        </w:rPr>
        <w:t>（五）安全疏散的大门必须向外开启，门的宽度不得低于</w:t>
      </w:r>
      <w:r>
        <w:rPr>
          <w:szCs w:val="32"/>
        </w:rPr>
        <w:t>1.4</w:t>
      </w:r>
      <w:r>
        <w:rPr>
          <w:rFonts w:hint="eastAsia"/>
          <w:szCs w:val="32"/>
        </w:rPr>
        <w:t>米</w:t>
      </w:r>
      <w:r>
        <w:rPr>
          <w:szCs w:val="32"/>
        </w:rPr>
        <w:t>。</w:t>
      </w:r>
      <w:r>
        <w:rPr>
          <w:szCs w:val="32"/>
        </w:rPr>
        <w:t xml:space="preserve">  </w:t>
      </w:r>
    </w:p>
    <w:p w14:paraId="16C4A888" w14:textId="77777777" w:rsidR="00000000" w:rsidRDefault="00000000">
      <w:pPr>
        <w:spacing w:line="600" w:lineRule="exact"/>
        <w:ind w:firstLineChars="200" w:firstLine="640"/>
        <w:rPr>
          <w:szCs w:val="32"/>
        </w:rPr>
      </w:pPr>
      <w:r>
        <w:rPr>
          <w:szCs w:val="32"/>
        </w:rPr>
        <w:t>（六）严禁在卷帘门周围堆物堆料，确保使用。</w:t>
      </w:r>
    </w:p>
    <w:p w14:paraId="118228CC" w14:textId="77777777" w:rsidR="00000000" w:rsidRDefault="00000000">
      <w:pPr>
        <w:spacing w:line="600" w:lineRule="exact"/>
        <w:ind w:firstLineChars="200" w:firstLine="640"/>
        <w:rPr>
          <w:szCs w:val="32"/>
        </w:rPr>
      </w:pPr>
      <w:r>
        <w:rPr>
          <w:rFonts w:eastAsia="黑体"/>
          <w:bCs/>
          <w:szCs w:val="32"/>
        </w:rPr>
        <w:t>第四十五条</w:t>
      </w:r>
      <w:r>
        <w:rPr>
          <w:rFonts w:eastAsia="黑体"/>
          <w:bCs/>
          <w:szCs w:val="32"/>
        </w:rPr>
        <w:t xml:space="preserve"> </w:t>
      </w:r>
      <w:r>
        <w:rPr>
          <w:szCs w:val="32"/>
        </w:rPr>
        <w:t xml:space="preserve"> </w:t>
      </w:r>
      <w:r>
        <w:rPr>
          <w:szCs w:val="32"/>
        </w:rPr>
        <w:t>各消防安全重点单位应按照灭火和应急疏散预案，至少每半年进行一次有针对性的演练，并结合实际，不断完善预案，其他单位应当结合本单位实际，参照制定相应的应急方案，每年至少组织一次有针对性的消防演练，不断完善预案。营运单位</w:t>
      </w:r>
      <w:r>
        <w:rPr>
          <w:szCs w:val="32"/>
        </w:rPr>
        <w:t>LNG</w:t>
      </w:r>
      <w:r>
        <w:rPr>
          <w:szCs w:val="32"/>
        </w:rPr>
        <w:t>车辆及纯电动等新能源车辆应急演练每年不少于十二次。消防演练应当设置明显标识并事先告知演练范围内的人员，避免意外事故发生。</w:t>
      </w:r>
    </w:p>
    <w:p w14:paraId="4963E736" w14:textId="77777777" w:rsidR="00000000" w:rsidRDefault="00000000">
      <w:pPr>
        <w:spacing w:line="600" w:lineRule="exact"/>
        <w:rPr>
          <w:szCs w:val="32"/>
        </w:rPr>
      </w:pPr>
    </w:p>
    <w:p w14:paraId="18A9D8F0" w14:textId="77777777" w:rsidR="00000000" w:rsidRDefault="00000000">
      <w:pPr>
        <w:spacing w:line="600" w:lineRule="exact"/>
        <w:jc w:val="center"/>
        <w:rPr>
          <w:rFonts w:eastAsia="黑体"/>
          <w:szCs w:val="32"/>
        </w:rPr>
      </w:pPr>
      <w:r>
        <w:rPr>
          <w:rFonts w:eastAsia="黑体"/>
          <w:szCs w:val="32"/>
        </w:rPr>
        <w:t>第八章　奖惩</w:t>
      </w:r>
    </w:p>
    <w:p w14:paraId="46F42C41" w14:textId="77777777" w:rsidR="00000000" w:rsidRDefault="00000000">
      <w:pPr>
        <w:spacing w:line="600" w:lineRule="exact"/>
        <w:ind w:firstLineChars="200" w:firstLine="640"/>
        <w:rPr>
          <w:szCs w:val="32"/>
        </w:rPr>
      </w:pPr>
      <w:r>
        <w:rPr>
          <w:rFonts w:eastAsia="黑体"/>
          <w:bCs/>
          <w:szCs w:val="32"/>
        </w:rPr>
        <w:t>第四十六条</w:t>
      </w:r>
      <w:r>
        <w:rPr>
          <w:b/>
          <w:szCs w:val="32"/>
        </w:rPr>
        <w:t xml:space="preserve"> </w:t>
      </w:r>
      <w:r>
        <w:rPr>
          <w:szCs w:val="32"/>
        </w:rPr>
        <w:t xml:space="preserve"> </w:t>
      </w:r>
      <w:r>
        <w:rPr>
          <w:szCs w:val="32"/>
        </w:rPr>
        <w:t>巴士集团将消防安全工作纳入年度目标管理考核和评比内容，对在消防安全工作中成绩突出的集体和个人，各直属单位可根据目标管理年终考核成绩给予表彰、奖励。相关责任人同时兼任不同岗位的，按照工资关系所在岗位进行奖励，不重复奖励。</w:t>
      </w:r>
    </w:p>
    <w:p w14:paraId="205294E1" w14:textId="77777777" w:rsidR="00000000" w:rsidRDefault="00000000">
      <w:pPr>
        <w:spacing w:line="600" w:lineRule="exact"/>
        <w:ind w:firstLineChars="200" w:firstLine="640"/>
        <w:rPr>
          <w:szCs w:val="32"/>
        </w:rPr>
      </w:pPr>
      <w:r>
        <w:rPr>
          <w:rFonts w:eastAsia="黑体"/>
          <w:bCs/>
          <w:szCs w:val="32"/>
        </w:rPr>
        <w:t>第四十七条</w:t>
      </w:r>
      <w:r>
        <w:rPr>
          <w:szCs w:val="32"/>
        </w:rPr>
        <w:t xml:space="preserve">  </w:t>
      </w:r>
      <w:r>
        <w:rPr>
          <w:szCs w:val="32"/>
        </w:rPr>
        <w:t>各直属单位未依法履行消防安全职责或违反</w:t>
      </w:r>
      <w:r>
        <w:rPr>
          <w:szCs w:val="32"/>
        </w:rPr>
        <w:lastRenderedPageBreak/>
        <w:t>单位消防安全制度的，依照有关规定对责任人员给予行政纪律处分或其他处理；凡发生火灾责任事故的，取消评奖资格，对因管理工作缺失、疏漏、不到位而发生的火灾责任事故要按照有关法律法规和管理制度严肃追究有关领导和人员责任。</w:t>
      </w:r>
      <w:r>
        <w:rPr>
          <w:szCs w:val="32"/>
        </w:rPr>
        <w:t xml:space="preserve"> </w:t>
      </w:r>
    </w:p>
    <w:p w14:paraId="1B26385C" w14:textId="77777777" w:rsidR="00000000" w:rsidRDefault="00000000">
      <w:pPr>
        <w:spacing w:line="600" w:lineRule="exact"/>
        <w:ind w:firstLineChars="200" w:firstLine="640"/>
        <w:rPr>
          <w:szCs w:val="32"/>
        </w:rPr>
      </w:pPr>
    </w:p>
    <w:p w14:paraId="244CD2E0" w14:textId="77777777" w:rsidR="00000000" w:rsidRDefault="00000000">
      <w:pPr>
        <w:spacing w:line="600" w:lineRule="exact"/>
        <w:jc w:val="center"/>
        <w:rPr>
          <w:rFonts w:eastAsia="黑体"/>
          <w:szCs w:val="32"/>
        </w:rPr>
      </w:pPr>
      <w:r>
        <w:rPr>
          <w:rFonts w:eastAsia="黑体"/>
          <w:szCs w:val="32"/>
        </w:rPr>
        <w:t>第九章　消防经费保障</w:t>
      </w:r>
    </w:p>
    <w:p w14:paraId="3242B0B8" w14:textId="77777777" w:rsidR="00000000" w:rsidRDefault="00000000">
      <w:pPr>
        <w:tabs>
          <w:tab w:val="left" w:pos="2835"/>
        </w:tabs>
        <w:spacing w:line="600" w:lineRule="exact"/>
        <w:ind w:firstLineChars="200" w:firstLine="640"/>
        <w:rPr>
          <w:szCs w:val="32"/>
        </w:rPr>
      </w:pPr>
      <w:r>
        <w:rPr>
          <w:rFonts w:eastAsia="黑体"/>
          <w:bCs/>
          <w:szCs w:val="32"/>
        </w:rPr>
        <w:t>第四十八条</w:t>
      </w:r>
      <w:r>
        <w:rPr>
          <w:b/>
          <w:szCs w:val="32"/>
        </w:rPr>
        <w:t xml:space="preserve">  </w:t>
      </w:r>
      <w:r>
        <w:rPr>
          <w:szCs w:val="32"/>
        </w:rPr>
        <w:t>巴士集团及各直属单位应将消防专项经费和消防业务费用纳入年度成本预算，保障火灾预防、消防设施设备器材、消防宣传教育培训、灭火和应急救援的实际需要。</w:t>
      </w:r>
    </w:p>
    <w:p w14:paraId="43825869" w14:textId="77777777" w:rsidR="00000000" w:rsidRDefault="00000000">
      <w:pPr>
        <w:spacing w:line="600" w:lineRule="exact"/>
        <w:ind w:firstLineChars="200" w:firstLine="640"/>
        <w:rPr>
          <w:szCs w:val="32"/>
        </w:rPr>
      </w:pPr>
    </w:p>
    <w:p w14:paraId="7A869E9D" w14:textId="77777777" w:rsidR="00000000" w:rsidRDefault="00000000">
      <w:pPr>
        <w:spacing w:line="600" w:lineRule="exact"/>
        <w:jc w:val="center"/>
        <w:rPr>
          <w:rFonts w:eastAsia="黑体"/>
          <w:szCs w:val="32"/>
        </w:rPr>
      </w:pPr>
      <w:r>
        <w:rPr>
          <w:rFonts w:eastAsia="黑体"/>
          <w:szCs w:val="32"/>
        </w:rPr>
        <w:t>第十章</w:t>
      </w:r>
      <w:r>
        <w:rPr>
          <w:rFonts w:eastAsia="黑体"/>
          <w:szCs w:val="32"/>
        </w:rPr>
        <w:t xml:space="preserve">  </w:t>
      </w:r>
      <w:r>
        <w:rPr>
          <w:rFonts w:eastAsia="黑体"/>
          <w:szCs w:val="32"/>
        </w:rPr>
        <w:t>附则</w:t>
      </w:r>
    </w:p>
    <w:p w14:paraId="197FF183" w14:textId="77777777" w:rsidR="00000000" w:rsidRDefault="00000000">
      <w:pPr>
        <w:spacing w:line="600" w:lineRule="exact"/>
        <w:ind w:firstLineChars="200" w:firstLine="640"/>
        <w:rPr>
          <w:szCs w:val="32"/>
        </w:rPr>
      </w:pPr>
      <w:r>
        <w:rPr>
          <w:rFonts w:eastAsia="黑体"/>
          <w:bCs/>
          <w:szCs w:val="32"/>
        </w:rPr>
        <w:t>第四十九条</w:t>
      </w:r>
      <w:r>
        <w:rPr>
          <w:rFonts w:eastAsia="黑体"/>
          <w:bCs/>
          <w:szCs w:val="32"/>
        </w:rPr>
        <w:t xml:space="preserve"> </w:t>
      </w:r>
      <w:r>
        <w:rPr>
          <w:b/>
          <w:szCs w:val="32"/>
        </w:rPr>
        <w:t xml:space="preserve"> </w:t>
      </w:r>
      <w:r>
        <w:rPr>
          <w:szCs w:val="32"/>
        </w:rPr>
        <w:t>法律法规或上级主管部门另有规定的从其规定。</w:t>
      </w:r>
    </w:p>
    <w:p w14:paraId="5C60E776" w14:textId="77777777" w:rsidR="00000000" w:rsidRDefault="00000000">
      <w:pPr>
        <w:spacing w:line="600" w:lineRule="exact"/>
        <w:ind w:firstLineChars="200" w:firstLine="640"/>
        <w:rPr>
          <w:szCs w:val="32"/>
        </w:rPr>
      </w:pPr>
      <w:r>
        <w:rPr>
          <w:rFonts w:eastAsia="黑体"/>
          <w:bCs/>
          <w:szCs w:val="32"/>
        </w:rPr>
        <w:t>第五十条</w:t>
      </w:r>
      <w:r>
        <w:rPr>
          <w:b/>
          <w:szCs w:val="32"/>
        </w:rPr>
        <w:t xml:space="preserve">  </w:t>
      </w:r>
      <w:r>
        <w:rPr>
          <w:szCs w:val="32"/>
        </w:rPr>
        <w:t>各直属单位应根据本规定制定具体实施管理规定，并报巴士集团备案。</w:t>
      </w:r>
    </w:p>
    <w:p w14:paraId="0C9C6E8A" w14:textId="77777777" w:rsidR="00000000" w:rsidRDefault="00000000">
      <w:pPr>
        <w:tabs>
          <w:tab w:val="left" w:pos="2835"/>
          <w:tab w:val="left" w:pos="2977"/>
        </w:tabs>
        <w:spacing w:line="600" w:lineRule="exact"/>
        <w:ind w:firstLineChars="200" w:firstLine="640"/>
        <w:rPr>
          <w:szCs w:val="32"/>
        </w:rPr>
      </w:pPr>
      <w:r>
        <w:rPr>
          <w:rFonts w:eastAsia="黑体"/>
          <w:bCs/>
          <w:szCs w:val="32"/>
        </w:rPr>
        <w:t>第五十一条</w:t>
      </w:r>
      <w:r>
        <w:rPr>
          <w:rFonts w:eastAsia="黑体"/>
          <w:bCs/>
          <w:szCs w:val="32"/>
        </w:rPr>
        <w:t xml:space="preserve"> </w:t>
      </w:r>
      <w:r>
        <w:rPr>
          <w:b/>
          <w:szCs w:val="32"/>
        </w:rPr>
        <w:t xml:space="preserve"> </w:t>
      </w:r>
      <w:r>
        <w:rPr>
          <w:szCs w:val="32"/>
        </w:rPr>
        <w:t>本规定由巴士集团安委办负责解释。</w:t>
      </w:r>
    </w:p>
    <w:p w14:paraId="68496159" w14:textId="77777777" w:rsidR="00000000" w:rsidRDefault="00000000">
      <w:pPr>
        <w:spacing w:line="600" w:lineRule="exact"/>
        <w:ind w:firstLineChars="200" w:firstLine="640"/>
        <w:rPr>
          <w:szCs w:val="32"/>
        </w:rPr>
      </w:pPr>
      <w:r>
        <w:rPr>
          <w:rFonts w:eastAsia="黑体"/>
          <w:bCs/>
          <w:szCs w:val="32"/>
        </w:rPr>
        <w:t>第五十二条</w:t>
      </w:r>
      <w:r>
        <w:rPr>
          <w:rFonts w:eastAsia="黑体"/>
          <w:bCs/>
          <w:szCs w:val="32"/>
        </w:rPr>
        <w:t xml:space="preserve"> </w:t>
      </w:r>
      <w:r>
        <w:rPr>
          <w:b/>
          <w:szCs w:val="32"/>
        </w:rPr>
        <w:t xml:space="preserve"> </w:t>
      </w:r>
      <w:r>
        <w:rPr>
          <w:szCs w:val="32"/>
        </w:rPr>
        <w:t>本规定自印发之日起施行。</w:t>
      </w:r>
    </w:p>
    <w:p w14:paraId="62287C88" w14:textId="77777777" w:rsidR="00000000" w:rsidRDefault="00000000">
      <w:pPr>
        <w:spacing w:line="600" w:lineRule="exact"/>
        <w:ind w:firstLineChars="200" w:firstLine="640"/>
        <w:jc w:val="left"/>
        <w:rPr>
          <w:szCs w:val="32"/>
        </w:rPr>
      </w:pPr>
    </w:p>
    <w:p w14:paraId="463E4825" w14:textId="77777777" w:rsidR="00000000" w:rsidRDefault="00000000">
      <w:pPr>
        <w:spacing w:line="600" w:lineRule="exact"/>
        <w:ind w:firstLineChars="200" w:firstLine="640"/>
        <w:rPr>
          <w:bCs/>
          <w:kern w:val="0"/>
          <w:szCs w:val="32"/>
        </w:rPr>
      </w:pPr>
      <w:r>
        <w:rPr>
          <w:szCs w:val="32"/>
        </w:rPr>
        <w:t>附件：</w:t>
      </w:r>
      <w:r>
        <w:rPr>
          <w:szCs w:val="32"/>
        </w:rPr>
        <w:t>1.</w:t>
      </w:r>
      <w:r>
        <w:rPr>
          <w:bCs/>
          <w:kern w:val="0"/>
          <w:szCs w:val="32"/>
        </w:rPr>
        <w:t>志愿消防队管理条例</w:t>
      </w:r>
    </w:p>
    <w:p w14:paraId="5E628C01" w14:textId="77777777" w:rsidR="00000000" w:rsidRDefault="00000000">
      <w:pPr>
        <w:spacing w:line="600" w:lineRule="exact"/>
        <w:ind w:firstLineChars="500" w:firstLine="1600"/>
        <w:rPr>
          <w:szCs w:val="32"/>
        </w:rPr>
      </w:pPr>
      <w:r>
        <w:rPr>
          <w:szCs w:val="32"/>
        </w:rPr>
        <w:t>2.</w:t>
      </w:r>
      <w:r>
        <w:rPr>
          <w:szCs w:val="32"/>
        </w:rPr>
        <w:t>物业消防管理信息表</w:t>
      </w:r>
    </w:p>
    <w:p w14:paraId="05A1F708" w14:textId="77777777" w:rsidR="00000000" w:rsidRDefault="00000000">
      <w:pPr>
        <w:spacing w:line="600" w:lineRule="exact"/>
        <w:ind w:firstLineChars="500" w:firstLine="1600"/>
        <w:rPr>
          <w:bCs/>
          <w:kern w:val="0"/>
          <w:szCs w:val="32"/>
        </w:rPr>
      </w:pPr>
      <w:r>
        <w:rPr>
          <w:szCs w:val="32"/>
        </w:rPr>
        <w:t>3.</w:t>
      </w:r>
      <w:r>
        <w:rPr>
          <w:szCs w:val="32"/>
        </w:rPr>
        <w:t>使用物业消防基础信息汇总表</w:t>
      </w:r>
    </w:p>
    <w:p w14:paraId="318E9A44" w14:textId="77777777" w:rsidR="00000000" w:rsidRDefault="00000000">
      <w:pPr>
        <w:spacing w:line="600" w:lineRule="exact"/>
        <w:ind w:firstLineChars="500" w:firstLine="1600"/>
        <w:rPr>
          <w:szCs w:val="32"/>
        </w:rPr>
      </w:pPr>
      <w:r>
        <w:rPr>
          <w:szCs w:val="32"/>
        </w:rPr>
        <w:lastRenderedPageBreak/>
        <w:t>4.</w:t>
      </w:r>
      <w:r>
        <w:rPr>
          <w:szCs w:val="32"/>
        </w:rPr>
        <w:t>出租物业基本情况表</w:t>
      </w:r>
    </w:p>
    <w:p w14:paraId="46C0EA8F" w14:textId="77777777" w:rsidR="00000000" w:rsidRDefault="00000000">
      <w:pPr>
        <w:spacing w:line="600" w:lineRule="exact"/>
        <w:ind w:firstLineChars="500" w:firstLine="1600"/>
        <w:rPr>
          <w:szCs w:val="32"/>
        </w:rPr>
      </w:pPr>
      <w:r>
        <w:rPr>
          <w:szCs w:val="32"/>
        </w:rPr>
        <w:t>5.</w:t>
      </w:r>
      <w:r>
        <w:rPr>
          <w:szCs w:val="32"/>
        </w:rPr>
        <w:t>出租房屋消防安全协议</w:t>
      </w:r>
    </w:p>
    <w:p w14:paraId="71F35134" w14:textId="77777777" w:rsidR="00000000" w:rsidRDefault="00000000">
      <w:pPr>
        <w:spacing w:line="600" w:lineRule="exact"/>
        <w:ind w:firstLineChars="487" w:firstLine="1558"/>
        <w:rPr>
          <w:rFonts w:eastAsia="黑体"/>
          <w:szCs w:val="32"/>
        </w:rPr>
      </w:pPr>
      <w:r>
        <w:rPr>
          <w:szCs w:val="32"/>
        </w:rPr>
        <w:t>6.</w:t>
      </w:r>
      <w:r>
        <w:rPr>
          <w:szCs w:val="32"/>
        </w:rPr>
        <w:t>火灾事故现场处置方案</w:t>
      </w:r>
    </w:p>
    <w:p w14:paraId="1E7F2F41" w14:textId="77777777" w:rsidR="00000000" w:rsidRDefault="00000000">
      <w:pPr>
        <w:rPr>
          <w:rFonts w:eastAsia="黑体"/>
          <w:szCs w:val="32"/>
        </w:rPr>
      </w:pPr>
      <w:r>
        <w:rPr>
          <w:rFonts w:eastAsia="黑体"/>
          <w:szCs w:val="32"/>
        </w:rPr>
        <w:br w:type="page"/>
      </w:r>
      <w:r>
        <w:rPr>
          <w:rFonts w:eastAsia="黑体"/>
          <w:szCs w:val="32"/>
        </w:rPr>
        <w:lastRenderedPageBreak/>
        <w:t>附件</w:t>
      </w:r>
      <w:r>
        <w:rPr>
          <w:rFonts w:eastAsia="黑体"/>
          <w:szCs w:val="32"/>
        </w:rPr>
        <w:t>1</w:t>
      </w:r>
    </w:p>
    <w:p w14:paraId="104491BB" w14:textId="77777777" w:rsidR="00000000" w:rsidRDefault="00000000">
      <w:pPr>
        <w:spacing w:line="600" w:lineRule="exact"/>
        <w:jc w:val="center"/>
        <w:rPr>
          <w:rFonts w:eastAsia="方正小标宋简体"/>
          <w:b/>
          <w:bCs/>
          <w:kern w:val="0"/>
          <w:sz w:val="44"/>
          <w:szCs w:val="44"/>
        </w:rPr>
      </w:pPr>
    </w:p>
    <w:p w14:paraId="3197607E" w14:textId="77777777" w:rsidR="00000000" w:rsidRDefault="00000000">
      <w:pPr>
        <w:spacing w:line="680" w:lineRule="exact"/>
        <w:jc w:val="center"/>
        <w:rPr>
          <w:rFonts w:eastAsia="方正小标宋简体"/>
          <w:b/>
          <w:bCs/>
          <w:kern w:val="0"/>
          <w:szCs w:val="32"/>
        </w:rPr>
      </w:pPr>
      <w:r>
        <w:rPr>
          <w:rFonts w:eastAsia="方正小标宋简体"/>
          <w:b/>
          <w:bCs/>
          <w:kern w:val="0"/>
          <w:sz w:val="44"/>
          <w:szCs w:val="44"/>
        </w:rPr>
        <w:t>志愿消防队管理条例</w:t>
      </w:r>
    </w:p>
    <w:p w14:paraId="175D8609" w14:textId="77777777" w:rsidR="00000000" w:rsidRDefault="00000000">
      <w:pPr>
        <w:spacing w:line="600" w:lineRule="exact"/>
        <w:ind w:firstLineChars="250" w:firstLine="800"/>
        <w:rPr>
          <w:szCs w:val="32"/>
        </w:rPr>
      </w:pPr>
    </w:p>
    <w:p w14:paraId="79EBCCF3" w14:textId="77777777" w:rsidR="00000000" w:rsidRDefault="00000000">
      <w:pPr>
        <w:spacing w:line="600" w:lineRule="exact"/>
        <w:ind w:firstLineChars="200" w:firstLine="640"/>
        <w:rPr>
          <w:kern w:val="0"/>
          <w:szCs w:val="32"/>
        </w:rPr>
      </w:pPr>
      <w:r>
        <w:rPr>
          <w:rFonts w:eastAsia="黑体"/>
          <w:bCs/>
          <w:szCs w:val="32"/>
        </w:rPr>
        <w:t>第一条</w:t>
      </w:r>
      <w:r>
        <w:rPr>
          <w:szCs w:val="32"/>
        </w:rPr>
        <w:t xml:space="preserve">  </w:t>
      </w:r>
      <w:r>
        <w:rPr>
          <w:szCs w:val="32"/>
        </w:rPr>
        <w:t>根据《中华人民共和国消防法》和国家有关规定，</w:t>
      </w:r>
      <w:r>
        <w:rPr>
          <w:kern w:val="0"/>
          <w:szCs w:val="32"/>
        </w:rPr>
        <w:t>为了保障巴士集团财产和员工生命安全，提高巴士集团处理紧急情况的能力，充分发挥志愿消防队的作用，有效控制火灾等突发事故的发生，做到防患于未然，真正落实好消防安全管理工作，特制定本管理条例。</w:t>
      </w:r>
    </w:p>
    <w:p w14:paraId="662283A1" w14:textId="77777777" w:rsidR="00000000" w:rsidRDefault="00000000">
      <w:pPr>
        <w:spacing w:line="600" w:lineRule="exact"/>
        <w:ind w:firstLineChars="200" w:firstLine="640"/>
        <w:rPr>
          <w:szCs w:val="32"/>
        </w:rPr>
      </w:pPr>
      <w:r>
        <w:rPr>
          <w:rFonts w:eastAsia="黑体"/>
          <w:bCs/>
          <w:szCs w:val="32"/>
        </w:rPr>
        <w:t>第二条</w:t>
      </w:r>
      <w:r>
        <w:rPr>
          <w:rFonts w:eastAsia="黑体"/>
          <w:bCs/>
          <w:szCs w:val="32"/>
        </w:rPr>
        <w:t xml:space="preserve"> </w:t>
      </w:r>
      <w:r>
        <w:rPr>
          <w:szCs w:val="32"/>
        </w:rPr>
        <w:t xml:space="preserve"> </w:t>
      </w:r>
      <w:r>
        <w:rPr>
          <w:szCs w:val="32"/>
        </w:rPr>
        <w:t>本办法适用于巴士集团及</w:t>
      </w:r>
      <w:r>
        <w:rPr>
          <w:snapToGrid w:val="0"/>
          <w:kern w:val="0"/>
          <w:szCs w:val="32"/>
        </w:rPr>
        <w:t>下属全资、控股及实际控制的单位</w:t>
      </w:r>
      <w:r>
        <w:rPr>
          <w:szCs w:val="32"/>
        </w:rPr>
        <w:t>。</w:t>
      </w:r>
    </w:p>
    <w:p w14:paraId="5520B358" w14:textId="77777777" w:rsidR="00000000" w:rsidRDefault="00000000">
      <w:pPr>
        <w:spacing w:line="600" w:lineRule="exact"/>
        <w:ind w:firstLineChars="200" w:firstLine="640"/>
        <w:rPr>
          <w:szCs w:val="32"/>
        </w:rPr>
      </w:pPr>
      <w:r>
        <w:rPr>
          <w:rFonts w:eastAsia="黑体"/>
          <w:bCs/>
          <w:szCs w:val="32"/>
        </w:rPr>
        <w:t>第三条</w:t>
      </w:r>
      <w:r>
        <w:rPr>
          <w:b/>
          <w:szCs w:val="32"/>
        </w:rPr>
        <w:t xml:space="preserve"> </w:t>
      </w:r>
      <w:r>
        <w:rPr>
          <w:szCs w:val="32"/>
        </w:rPr>
        <w:t xml:space="preserve"> </w:t>
      </w:r>
      <w:r>
        <w:rPr>
          <w:szCs w:val="32"/>
        </w:rPr>
        <w:t>志愿消防队组织是人民群众防火救火的自防自救组织。日常工作由本单位消防安全管理部门管理；并负责消防业务培训和训练工作。</w:t>
      </w:r>
    </w:p>
    <w:p w14:paraId="628D1A79" w14:textId="77777777" w:rsidR="00000000" w:rsidRDefault="00000000">
      <w:pPr>
        <w:spacing w:line="600" w:lineRule="exact"/>
        <w:ind w:firstLineChars="200" w:firstLine="640"/>
        <w:rPr>
          <w:szCs w:val="32"/>
        </w:rPr>
      </w:pPr>
      <w:r>
        <w:rPr>
          <w:rFonts w:eastAsia="黑体"/>
          <w:bCs/>
          <w:szCs w:val="32"/>
        </w:rPr>
        <w:t>第四条</w:t>
      </w:r>
      <w:r>
        <w:rPr>
          <w:rFonts w:eastAsia="黑体"/>
          <w:bCs/>
          <w:szCs w:val="32"/>
        </w:rPr>
        <w:t xml:space="preserve"> </w:t>
      </w:r>
      <w:r>
        <w:rPr>
          <w:szCs w:val="32"/>
        </w:rPr>
        <w:t xml:space="preserve"> </w:t>
      </w:r>
      <w:r>
        <w:rPr>
          <w:szCs w:val="32"/>
        </w:rPr>
        <w:t>志愿消防组织应遵循</w:t>
      </w:r>
      <w:r>
        <w:rPr>
          <w:szCs w:val="32"/>
        </w:rPr>
        <w:t>“</w:t>
      </w:r>
      <w:r>
        <w:rPr>
          <w:szCs w:val="32"/>
        </w:rPr>
        <w:t>预防为主、防消结合</w:t>
      </w:r>
      <w:r>
        <w:rPr>
          <w:szCs w:val="32"/>
        </w:rPr>
        <w:t>”</w:t>
      </w:r>
      <w:r>
        <w:rPr>
          <w:szCs w:val="32"/>
        </w:rPr>
        <w:t>的方针，做好本单位、本部门、本岗位的内部防火、灭火工作，以及扑救外部火灾的救援工作。</w:t>
      </w:r>
    </w:p>
    <w:p w14:paraId="5A3D7630" w14:textId="77777777" w:rsidR="00000000" w:rsidRDefault="00000000">
      <w:pPr>
        <w:spacing w:line="600" w:lineRule="exact"/>
        <w:ind w:firstLineChars="200" w:firstLine="640"/>
        <w:rPr>
          <w:szCs w:val="32"/>
        </w:rPr>
      </w:pPr>
      <w:r>
        <w:rPr>
          <w:rFonts w:eastAsia="黑体"/>
          <w:bCs/>
          <w:szCs w:val="32"/>
        </w:rPr>
        <w:t>第五条</w:t>
      </w:r>
      <w:r>
        <w:rPr>
          <w:b/>
          <w:szCs w:val="32"/>
        </w:rPr>
        <w:t xml:space="preserve"> </w:t>
      </w:r>
      <w:r>
        <w:rPr>
          <w:szCs w:val="32"/>
        </w:rPr>
        <w:t xml:space="preserve"> </w:t>
      </w:r>
      <w:r>
        <w:rPr>
          <w:szCs w:val="32"/>
        </w:rPr>
        <w:t>志愿消防队的队员人数，应当根据本单位的人数、生产工艺、物质贮存量、火灾危险程度、周围环境、建筑状况等情况确定。消防安全重点单位要按照职工总数（不包括驾驶员）的</w:t>
      </w:r>
      <w:r>
        <w:rPr>
          <w:szCs w:val="32"/>
        </w:rPr>
        <w:t>20%</w:t>
      </w:r>
      <w:r>
        <w:rPr>
          <w:szCs w:val="32"/>
        </w:rPr>
        <w:t>建立，组成指挥协调组、灭火行动组、通信联络组、疏散</w:t>
      </w:r>
      <w:r>
        <w:rPr>
          <w:szCs w:val="32"/>
        </w:rPr>
        <w:lastRenderedPageBreak/>
        <w:t>引导组、安全防护救护组，并要明确职责。</w:t>
      </w:r>
      <w:r>
        <w:rPr>
          <w:szCs w:val="32"/>
        </w:rPr>
        <w:t xml:space="preserve"> </w:t>
      </w:r>
    </w:p>
    <w:p w14:paraId="02EBEE4D" w14:textId="77777777" w:rsidR="00000000" w:rsidRDefault="00000000">
      <w:pPr>
        <w:spacing w:line="600" w:lineRule="exact"/>
        <w:ind w:firstLineChars="200" w:firstLine="640"/>
        <w:rPr>
          <w:szCs w:val="32"/>
        </w:rPr>
      </w:pPr>
      <w:r>
        <w:rPr>
          <w:rFonts w:eastAsia="黑体"/>
          <w:bCs/>
          <w:szCs w:val="32"/>
        </w:rPr>
        <w:t>第六条</w:t>
      </w:r>
      <w:r>
        <w:rPr>
          <w:b/>
          <w:szCs w:val="32"/>
        </w:rPr>
        <w:t xml:space="preserve"> </w:t>
      </w:r>
      <w:r>
        <w:rPr>
          <w:szCs w:val="32"/>
        </w:rPr>
        <w:t xml:space="preserve"> </w:t>
      </w:r>
      <w:r>
        <w:rPr>
          <w:szCs w:val="32"/>
        </w:rPr>
        <w:t>志愿消防队队员应热爱消防工作，具有一定文化知识、身体健康、年龄在十八周岁至五十五周岁的男性公民或十八周岁至四十五周岁的女性公民。</w:t>
      </w:r>
    </w:p>
    <w:p w14:paraId="3021B1CD" w14:textId="77777777" w:rsidR="00000000" w:rsidRDefault="00000000">
      <w:pPr>
        <w:spacing w:line="600" w:lineRule="exact"/>
        <w:ind w:leftChars="228" w:left="730" w:firstLineChars="50" w:firstLine="160"/>
        <w:rPr>
          <w:szCs w:val="32"/>
        </w:rPr>
      </w:pPr>
      <w:r>
        <w:rPr>
          <w:rFonts w:eastAsia="黑体"/>
          <w:bCs/>
          <w:szCs w:val="32"/>
        </w:rPr>
        <w:t>第七条</w:t>
      </w:r>
      <w:r>
        <w:rPr>
          <w:rFonts w:eastAsia="黑体"/>
          <w:bCs/>
          <w:szCs w:val="32"/>
        </w:rPr>
        <w:t xml:space="preserve"> </w:t>
      </w:r>
      <w:r>
        <w:rPr>
          <w:b/>
          <w:szCs w:val="32"/>
        </w:rPr>
        <w:t xml:space="preserve"> </w:t>
      </w:r>
      <w:r>
        <w:rPr>
          <w:szCs w:val="32"/>
        </w:rPr>
        <w:t xml:space="preserve"> </w:t>
      </w:r>
      <w:r>
        <w:rPr>
          <w:szCs w:val="32"/>
        </w:rPr>
        <w:t>志愿消防组织的职责是：</w:t>
      </w:r>
    </w:p>
    <w:p w14:paraId="17AED74D" w14:textId="77777777" w:rsidR="00000000" w:rsidRDefault="00000000">
      <w:pPr>
        <w:spacing w:line="600" w:lineRule="exact"/>
        <w:ind w:firstLineChars="199" w:firstLine="637"/>
        <w:rPr>
          <w:szCs w:val="32"/>
        </w:rPr>
      </w:pPr>
      <w:r>
        <w:rPr>
          <w:szCs w:val="32"/>
        </w:rPr>
        <w:t>（一）宣传和贯彻执行消防法律、法规、规章，协助本单位制定消防安全制度并监督实施。</w:t>
      </w:r>
    </w:p>
    <w:p w14:paraId="29865694" w14:textId="77777777" w:rsidR="00000000" w:rsidRDefault="00000000">
      <w:pPr>
        <w:spacing w:line="600" w:lineRule="exact"/>
        <w:ind w:firstLineChars="200" w:firstLine="640"/>
        <w:rPr>
          <w:szCs w:val="32"/>
        </w:rPr>
      </w:pPr>
      <w:r>
        <w:rPr>
          <w:szCs w:val="32"/>
        </w:rPr>
        <w:t>（二）督促本单位其他职工共同遵守各项安全制度，劝阻和制止违反消防安全的行为。</w:t>
      </w:r>
    </w:p>
    <w:p w14:paraId="21B428AF" w14:textId="77777777" w:rsidR="00000000" w:rsidRDefault="00000000">
      <w:pPr>
        <w:spacing w:line="600" w:lineRule="exact"/>
        <w:ind w:firstLineChars="200" w:firstLine="640"/>
        <w:rPr>
          <w:szCs w:val="32"/>
        </w:rPr>
      </w:pPr>
      <w:r>
        <w:rPr>
          <w:szCs w:val="32"/>
        </w:rPr>
        <w:t>（三）参加本单位组织的消防安全检查，督促整改火险隐患，改善消防设施和条件。</w:t>
      </w:r>
    </w:p>
    <w:p w14:paraId="17898EE7" w14:textId="77777777" w:rsidR="00000000" w:rsidRDefault="00000000">
      <w:pPr>
        <w:spacing w:line="600" w:lineRule="exact"/>
        <w:ind w:firstLineChars="200" w:firstLine="640"/>
        <w:rPr>
          <w:szCs w:val="32"/>
        </w:rPr>
      </w:pPr>
      <w:r>
        <w:rPr>
          <w:szCs w:val="32"/>
        </w:rPr>
        <w:t>（四）志愿</w:t>
      </w:r>
      <w:hyperlink r:id="rId36" w:tgtFrame="_blank" w:history="1">
        <w:r>
          <w:rPr>
            <w:rStyle w:val="a8"/>
            <w:color w:val="auto"/>
            <w:szCs w:val="32"/>
            <w:u w:val="none"/>
          </w:rPr>
          <w:t>消防</w:t>
        </w:r>
      </w:hyperlink>
      <w:r>
        <w:rPr>
          <w:szCs w:val="32"/>
        </w:rPr>
        <w:t>队组织应有学习、教育、训练。对志愿消防队队员的培训，消防重点单位每年不少于两次，其他单位每年不少于一次。</w:t>
      </w:r>
    </w:p>
    <w:p w14:paraId="133BF8C8" w14:textId="77777777" w:rsidR="00000000" w:rsidRDefault="00000000">
      <w:pPr>
        <w:spacing w:line="600" w:lineRule="exact"/>
        <w:ind w:firstLineChars="200" w:firstLine="640"/>
        <w:rPr>
          <w:szCs w:val="32"/>
        </w:rPr>
      </w:pPr>
      <w:r>
        <w:rPr>
          <w:szCs w:val="32"/>
        </w:rPr>
        <w:t>（五）志愿消防队员积极参加消防训练和演习，提高防火能力；熟悉掌握各种消防器材的性能及使用方法；熟悉电源、水源、消防重点部位及消防器材的分布情况。</w:t>
      </w:r>
    </w:p>
    <w:p w14:paraId="7EC3C15B" w14:textId="77777777" w:rsidR="00000000" w:rsidRDefault="00000000">
      <w:pPr>
        <w:spacing w:line="600" w:lineRule="exact"/>
        <w:ind w:firstLineChars="200" w:firstLine="640"/>
        <w:rPr>
          <w:szCs w:val="32"/>
        </w:rPr>
      </w:pPr>
      <w:r>
        <w:rPr>
          <w:szCs w:val="32"/>
        </w:rPr>
        <w:t>（六）按期活动，达到</w:t>
      </w:r>
      <w:r>
        <w:rPr>
          <w:szCs w:val="32"/>
        </w:rPr>
        <w:t>“</w:t>
      </w:r>
      <w:r>
        <w:rPr>
          <w:szCs w:val="32"/>
        </w:rPr>
        <w:t>四懂四会</w:t>
      </w:r>
      <w:r>
        <w:rPr>
          <w:szCs w:val="32"/>
        </w:rPr>
        <w:t>”</w:t>
      </w:r>
      <w:r>
        <w:rPr>
          <w:szCs w:val="32"/>
        </w:rPr>
        <w:t>：懂得岗位火灾的危险性，懂得预防火灾的措施，懂得扑救火灾的方法，懂得逃生的方法；会使用消防器材，会报火警，会扑救初起火灾，会组织疏散逃生。活动要有记录。</w:t>
      </w:r>
    </w:p>
    <w:p w14:paraId="36DDC2CF" w14:textId="77777777" w:rsidR="00000000" w:rsidRDefault="00000000">
      <w:pPr>
        <w:spacing w:line="600" w:lineRule="exact"/>
        <w:ind w:firstLineChars="200" w:firstLine="640"/>
        <w:rPr>
          <w:szCs w:val="32"/>
        </w:rPr>
      </w:pPr>
      <w:r>
        <w:rPr>
          <w:szCs w:val="32"/>
        </w:rPr>
        <w:lastRenderedPageBreak/>
        <w:t>（七）发生</w:t>
      </w:r>
      <w:hyperlink r:id="rId37" w:tgtFrame="_blank" w:history="1">
        <w:r>
          <w:rPr>
            <w:rStyle w:val="a8"/>
            <w:color w:val="auto"/>
            <w:szCs w:val="32"/>
            <w:u w:val="none"/>
          </w:rPr>
          <w:t>火灾</w:t>
        </w:r>
      </w:hyperlink>
      <w:r>
        <w:rPr>
          <w:szCs w:val="32"/>
        </w:rPr>
        <w:t>应立即报警，组织扑救，抢救人员、物资，保护失火现场，协助公安机关做好事故调查工作。</w:t>
      </w:r>
    </w:p>
    <w:p w14:paraId="748757B0" w14:textId="77777777" w:rsidR="00000000" w:rsidRDefault="00000000">
      <w:pPr>
        <w:spacing w:line="600" w:lineRule="exact"/>
        <w:ind w:firstLineChars="200" w:firstLine="640"/>
        <w:rPr>
          <w:szCs w:val="32"/>
        </w:rPr>
      </w:pPr>
      <w:r>
        <w:rPr>
          <w:szCs w:val="32"/>
        </w:rPr>
        <w:t>（八）志愿</w:t>
      </w:r>
      <w:r>
        <w:rPr>
          <w:kern w:val="0"/>
          <w:szCs w:val="32"/>
        </w:rPr>
        <w:t>消防队员应积极发挥消防知识宣传员的作用，在各分公司、车队内部积极宣传消防安全知识，传授灭火器、消防水带等消防器材的使用方法，进一步提高巴士集团全员的消防安全意识与现场应急能力。</w:t>
      </w:r>
    </w:p>
    <w:p w14:paraId="073BE8A3" w14:textId="77777777" w:rsidR="00000000" w:rsidRDefault="00000000">
      <w:pPr>
        <w:spacing w:line="600" w:lineRule="exact"/>
        <w:ind w:firstLineChars="200" w:firstLine="640"/>
        <w:rPr>
          <w:szCs w:val="32"/>
        </w:rPr>
      </w:pPr>
      <w:r>
        <w:rPr>
          <w:rFonts w:eastAsia="黑体"/>
          <w:bCs/>
          <w:szCs w:val="32"/>
        </w:rPr>
        <w:t>第八条</w:t>
      </w:r>
      <w:r>
        <w:rPr>
          <w:b/>
          <w:szCs w:val="32"/>
        </w:rPr>
        <w:t xml:space="preserve"> </w:t>
      </w:r>
      <w:r>
        <w:rPr>
          <w:szCs w:val="32"/>
        </w:rPr>
        <w:t xml:space="preserve"> </w:t>
      </w:r>
      <w:r>
        <w:rPr>
          <w:szCs w:val="32"/>
        </w:rPr>
        <w:t>志愿消防队员应熟悉本单位的生产工艺流程和主要设备的操作方法、以及所从事岗位的火灾危险性，熟练运用配置的各种消防器材，掌握扑灭初起火灾的方法、措施。</w:t>
      </w:r>
      <w:r>
        <w:rPr>
          <w:kern w:val="0"/>
          <w:szCs w:val="32"/>
        </w:rPr>
        <w:t>在发现火情时，在岗志愿消防队员必须</w:t>
      </w:r>
      <w:r>
        <w:rPr>
          <w:kern w:val="0"/>
          <w:szCs w:val="32"/>
        </w:rPr>
        <w:t>3</w:t>
      </w:r>
      <w:r>
        <w:rPr>
          <w:rFonts w:hint="eastAsia"/>
          <w:kern w:val="0"/>
          <w:szCs w:val="32"/>
        </w:rPr>
        <w:t>—</w:t>
      </w:r>
      <w:r>
        <w:rPr>
          <w:kern w:val="0"/>
          <w:szCs w:val="32"/>
        </w:rPr>
        <w:t>5</w:t>
      </w:r>
      <w:r>
        <w:rPr>
          <w:kern w:val="0"/>
          <w:szCs w:val="32"/>
        </w:rPr>
        <w:t>分钟内赶达火灾现场进行扑救工作。</w:t>
      </w:r>
    </w:p>
    <w:p w14:paraId="205865B2" w14:textId="77777777" w:rsidR="00000000" w:rsidRDefault="00000000">
      <w:pPr>
        <w:spacing w:line="600" w:lineRule="exact"/>
        <w:ind w:firstLineChars="200" w:firstLine="640"/>
        <w:rPr>
          <w:kern w:val="0"/>
          <w:szCs w:val="32"/>
        </w:rPr>
      </w:pPr>
      <w:r>
        <w:rPr>
          <w:rFonts w:eastAsia="黑体"/>
          <w:bCs/>
          <w:szCs w:val="32"/>
        </w:rPr>
        <w:t>第九条</w:t>
      </w:r>
      <w:r>
        <w:rPr>
          <w:szCs w:val="32"/>
        </w:rPr>
        <w:t xml:space="preserve">  </w:t>
      </w:r>
      <w:r>
        <w:rPr>
          <w:szCs w:val="32"/>
        </w:rPr>
        <w:t>志愿</w:t>
      </w:r>
      <w:r>
        <w:rPr>
          <w:kern w:val="0"/>
          <w:szCs w:val="32"/>
        </w:rPr>
        <w:t>消防队员在火灾现场必须以</w:t>
      </w:r>
      <w:r>
        <w:rPr>
          <w:kern w:val="0"/>
          <w:szCs w:val="32"/>
        </w:rPr>
        <w:t>“</w:t>
      </w:r>
      <w:r>
        <w:rPr>
          <w:kern w:val="0"/>
          <w:szCs w:val="32"/>
        </w:rPr>
        <w:t>安全第一</w:t>
      </w:r>
      <w:r>
        <w:rPr>
          <w:kern w:val="0"/>
          <w:szCs w:val="32"/>
        </w:rPr>
        <w:t>”</w:t>
      </w:r>
      <w:r>
        <w:rPr>
          <w:kern w:val="0"/>
          <w:szCs w:val="32"/>
        </w:rPr>
        <w:t>为原则，做好自我保护工作，确保人员不受伤害；积极参加巴士集团内外组织的各种消防知识培训和消防实战演练，以提高救火技能。</w:t>
      </w:r>
    </w:p>
    <w:p w14:paraId="7A422524" w14:textId="77777777" w:rsidR="00000000" w:rsidRDefault="00000000">
      <w:pPr>
        <w:spacing w:line="600" w:lineRule="exact"/>
        <w:ind w:firstLineChars="200" w:firstLine="640"/>
        <w:rPr>
          <w:szCs w:val="32"/>
        </w:rPr>
      </w:pPr>
      <w:r>
        <w:rPr>
          <w:rFonts w:eastAsia="黑体"/>
          <w:bCs/>
          <w:szCs w:val="32"/>
        </w:rPr>
        <w:t>第十条</w:t>
      </w:r>
      <w:r>
        <w:rPr>
          <w:szCs w:val="32"/>
        </w:rPr>
        <w:t xml:space="preserve">  </w:t>
      </w:r>
      <w:r>
        <w:rPr>
          <w:szCs w:val="32"/>
        </w:rPr>
        <w:t>志愿消防队员必须做到</w:t>
      </w:r>
      <w:r>
        <w:rPr>
          <w:szCs w:val="32"/>
        </w:rPr>
        <w:t>“</w:t>
      </w:r>
      <w:r>
        <w:rPr>
          <w:szCs w:val="32"/>
        </w:rPr>
        <w:t>四懂四会</w:t>
      </w:r>
      <w:r>
        <w:rPr>
          <w:szCs w:val="32"/>
        </w:rPr>
        <w:t>”</w:t>
      </w:r>
      <w:r>
        <w:rPr>
          <w:szCs w:val="32"/>
        </w:rPr>
        <w:t>：懂得岗位火灾的危险性，懂得预防火灾的措施，懂得扑救火灾的方法，懂得逃生的方法；会使用消防器材，会报火警，会扑救初起火灾，会组织疏散逃生。</w:t>
      </w:r>
    </w:p>
    <w:p w14:paraId="5697E138" w14:textId="77777777" w:rsidR="00000000" w:rsidRDefault="00000000">
      <w:pPr>
        <w:spacing w:line="600" w:lineRule="exact"/>
        <w:ind w:firstLineChars="200" w:firstLine="640"/>
        <w:rPr>
          <w:szCs w:val="32"/>
        </w:rPr>
      </w:pPr>
      <w:r>
        <w:rPr>
          <w:rFonts w:eastAsia="黑体"/>
          <w:bCs/>
          <w:szCs w:val="32"/>
        </w:rPr>
        <w:t>第十一条</w:t>
      </w:r>
      <w:r>
        <w:rPr>
          <w:szCs w:val="32"/>
        </w:rPr>
        <w:t xml:space="preserve">  </w:t>
      </w:r>
      <w:r>
        <w:rPr>
          <w:szCs w:val="32"/>
        </w:rPr>
        <w:t>志愿消防队的器材装备费、学习和训练费用、队员的补贴（队员训练补贴每天不少于</w:t>
      </w:r>
      <w:r>
        <w:rPr>
          <w:szCs w:val="32"/>
        </w:rPr>
        <w:t>50</w:t>
      </w:r>
      <w:r>
        <w:rPr>
          <w:szCs w:val="32"/>
        </w:rPr>
        <w:t>元）和其他活动经费，</w:t>
      </w:r>
      <w:r>
        <w:rPr>
          <w:szCs w:val="32"/>
        </w:rPr>
        <w:lastRenderedPageBreak/>
        <w:t>由建队单位负责。资金来源每年的安全生产专项资金。</w:t>
      </w:r>
    </w:p>
    <w:p w14:paraId="1BA80706" w14:textId="77777777" w:rsidR="00000000" w:rsidRDefault="00000000">
      <w:pPr>
        <w:spacing w:line="600" w:lineRule="exact"/>
        <w:ind w:firstLineChars="200" w:firstLine="640"/>
        <w:rPr>
          <w:szCs w:val="32"/>
        </w:rPr>
      </w:pPr>
      <w:r>
        <w:rPr>
          <w:rFonts w:eastAsia="黑体"/>
          <w:bCs/>
          <w:szCs w:val="32"/>
        </w:rPr>
        <w:t>第十二条</w:t>
      </w:r>
      <w:r>
        <w:rPr>
          <w:b/>
          <w:szCs w:val="32"/>
        </w:rPr>
        <w:t xml:space="preserve"> </w:t>
      </w:r>
      <w:r>
        <w:rPr>
          <w:szCs w:val="32"/>
        </w:rPr>
        <w:t xml:space="preserve"> </w:t>
      </w:r>
      <w:r>
        <w:rPr>
          <w:szCs w:val="32"/>
        </w:rPr>
        <w:t>志愿消防队队员因参加统一组织的消防活动而误工的，所在单位不得扣发其工资和奖金。</w:t>
      </w:r>
    </w:p>
    <w:p w14:paraId="18223751" w14:textId="77777777" w:rsidR="00000000" w:rsidRDefault="00000000">
      <w:pPr>
        <w:spacing w:line="600" w:lineRule="exact"/>
        <w:ind w:firstLineChars="200" w:firstLine="640"/>
        <w:rPr>
          <w:szCs w:val="32"/>
        </w:rPr>
      </w:pPr>
      <w:r>
        <w:rPr>
          <w:rFonts w:eastAsia="黑体"/>
          <w:bCs/>
          <w:szCs w:val="32"/>
        </w:rPr>
        <w:t>第十三条</w:t>
      </w:r>
      <w:r>
        <w:rPr>
          <w:rFonts w:eastAsia="黑体"/>
          <w:bCs/>
          <w:szCs w:val="32"/>
        </w:rPr>
        <w:t xml:space="preserve"> </w:t>
      </w:r>
      <w:r>
        <w:rPr>
          <w:szCs w:val="32"/>
        </w:rPr>
        <w:t>有下列先进事迹之一的志愿消防队巴士集团给予表彰、奖励：</w:t>
      </w:r>
    </w:p>
    <w:p w14:paraId="73B0D280" w14:textId="77777777" w:rsidR="00000000" w:rsidRDefault="00000000">
      <w:pPr>
        <w:spacing w:line="600" w:lineRule="exact"/>
        <w:ind w:firstLineChars="200" w:firstLine="640"/>
        <w:rPr>
          <w:szCs w:val="32"/>
        </w:rPr>
      </w:pPr>
      <w:r>
        <w:rPr>
          <w:szCs w:val="32"/>
        </w:rPr>
        <w:t>（一）消防安全宣传教育普及，消防安全措施落实，组织制度落实，防火、灭火工作成效显著的；</w:t>
      </w:r>
    </w:p>
    <w:p w14:paraId="61885B8E" w14:textId="77777777" w:rsidR="00000000" w:rsidRDefault="00000000">
      <w:pPr>
        <w:spacing w:line="600" w:lineRule="exact"/>
        <w:ind w:firstLineChars="200" w:firstLine="640"/>
        <w:rPr>
          <w:szCs w:val="32"/>
        </w:rPr>
      </w:pPr>
      <w:r>
        <w:rPr>
          <w:szCs w:val="32"/>
        </w:rPr>
        <w:t>（二）及时组织扑灭火灾，使公共财产和公民生命财产免受重大损失，有显著贡献的；</w:t>
      </w:r>
    </w:p>
    <w:p w14:paraId="472D3585" w14:textId="77777777" w:rsidR="00000000" w:rsidRDefault="00000000">
      <w:pPr>
        <w:spacing w:line="600" w:lineRule="exact"/>
        <w:ind w:firstLineChars="200" w:firstLine="640"/>
        <w:rPr>
          <w:szCs w:val="32"/>
        </w:rPr>
      </w:pPr>
      <w:r>
        <w:rPr>
          <w:szCs w:val="32"/>
        </w:rPr>
        <w:t>（三）提出合理化建议，革新技术、工艺，开展消防科学技术研究，对保证消防安全、提高防火、灭火效率，效果显著的。</w:t>
      </w:r>
    </w:p>
    <w:p w14:paraId="2C6B0E7A" w14:textId="77777777" w:rsidR="00000000" w:rsidRDefault="00000000">
      <w:pPr>
        <w:spacing w:line="600" w:lineRule="exact"/>
        <w:ind w:firstLineChars="200" w:firstLine="640"/>
        <w:rPr>
          <w:szCs w:val="32"/>
        </w:rPr>
      </w:pPr>
      <w:r>
        <w:rPr>
          <w:rFonts w:eastAsia="黑体"/>
          <w:bCs/>
          <w:szCs w:val="32"/>
        </w:rPr>
        <w:t>第十四条</w:t>
      </w:r>
      <w:r>
        <w:rPr>
          <w:rFonts w:eastAsia="黑体"/>
          <w:bCs/>
          <w:szCs w:val="32"/>
        </w:rPr>
        <w:t xml:space="preserve"> </w:t>
      </w:r>
      <w:r>
        <w:rPr>
          <w:szCs w:val="32"/>
        </w:rPr>
        <w:t xml:space="preserve"> </w:t>
      </w:r>
      <w:r>
        <w:rPr>
          <w:szCs w:val="32"/>
        </w:rPr>
        <w:t>有下列先进事迹之一的志愿消防队队员由巴士集团或各直属单位给予表彰、奖励：</w:t>
      </w:r>
    </w:p>
    <w:p w14:paraId="22172C06" w14:textId="77777777" w:rsidR="00000000" w:rsidRDefault="00000000">
      <w:pPr>
        <w:spacing w:line="600" w:lineRule="exact"/>
        <w:ind w:firstLineChars="200" w:firstLine="640"/>
        <w:rPr>
          <w:szCs w:val="32"/>
        </w:rPr>
      </w:pPr>
      <w:r>
        <w:rPr>
          <w:szCs w:val="32"/>
        </w:rPr>
        <w:t>（一）热爱消防工作，积极参加消防活动，成绩显著的；</w:t>
      </w:r>
    </w:p>
    <w:p w14:paraId="6E00A384" w14:textId="77777777" w:rsidR="00000000" w:rsidRDefault="00000000">
      <w:pPr>
        <w:spacing w:line="600" w:lineRule="exact"/>
        <w:ind w:firstLineChars="200" w:firstLine="640"/>
        <w:rPr>
          <w:szCs w:val="32"/>
        </w:rPr>
      </w:pPr>
      <w:r>
        <w:rPr>
          <w:szCs w:val="32"/>
        </w:rPr>
        <w:t>（二）模范遵守消防法规，制止违反消防法规的行为，事迹突出的；</w:t>
      </w:r>
    </w:p>
    <w:p w14:paraId="298DE7C8" w14:textId="77777777" w:rsidR="00000000" w:rsidRDefault="00000000">
      <w:pPr>
        <w:spacing w:line="600" w:lineRule="exact"/>
        <w:ind w:firstLineChars="200" w:firstLine="640"/>
        <w:rPr>
          <w:szCs w:val="32"/>
        </w:rPr>
      </w:pPr>
      <w:r>
        <w:rPr>
          <w:szCs w:val="32"/>
        </w:rPr>
        <w:t>（三）及时发现和消除火险隐患，避免火灾发生的；</w:t>
      </w:r>
    </w:p>
    <w:p w14:paraId="44019BA1" w14:textId="77777777" w:rsidR="00000000" w:rsidRDefault="00000000">
      <w:pPr>
        <w:spacing w:line="600" w:lineRule="exact"/>
        <w:ind w:firstLineChars="200" w:firstLine="640"/>
        <w:rPr>
          <w:szCs w:val="32"/>
        </w:rPr>
      </w:pPr>
      <w:r>
        <w:rPr>
          <w:szCs w:val="32"/>
        </w:rPr>
        <w:t>（四）积极扑救火灾，抢救公共财产和人民生命财产，表现突出的；</w:t>
      </w:r>
    </w:p>
    <w:p w14:paraId="0CBC3D44" w14:textId="77777777" w:rsidR="00000000" w:rsidRDefault="00000000">
      <w:pPr>
        <w:spacing w:line="600" w:lineRule="exact"/>
        <w:ind w:firstLineChars="200" w:firstLine="640"/>
        <w:rPr>
          <w:szCs w:val="32"/>
        </w:rPr>
      </w:pPr>
      <w:r>
        <w:rPr>
          <w:szCs w:val="32"/>
        </w:rPr>
        <w:t>（五）对查明火灾原因有突出贡献的；</w:t>
      </w:r>
    </w:p>
    <w:p w14:paraId="2C872203" w14:textId="77777777" w:rsidR="00000000" w:rsidRDefault="00000000">
      <w:pPr>
        <w:spacing w:line="600" w:lineRule="exact"/>
        <w:ind w:firstLineChars="200" w:firstLine="640"/>
        <w:rPr>
          <w:szCs w:val="32"/>
        </w:rPr>
      </w:pPr>
      <w:r>
        <w:rPr>
          <w:szCs w:val="32"/>
        </w:rPr>
        <w:t>（六）提出合理化建议，改善消防安全条件成绩显著的。</w:t>
      </w:r>
    </w:p>
    <w:p w14:paraId="57308B6E" w14:textId="77777777" w:rsidR="00000000" w:rsidRDefault="00000000">
      <w:pPr>
        <w:spacing w:line="600" w:lineRule="exact"/>
        <w:ind w:firstLineChars="200" w:firstLine="640"/>
        <w:rPr>
          <w:szCs w:val="32"/>
        </w:rPr>
      </w:pPr>
      <w:r>
        <w:rPr>
          <w:rFonts w:eastAsia="黑体"/>
          <w:bCs/>
          <w:szCs w:val="32"/>
        </w:rPr>
        <w:lastRenderedPageBreak/>
        <w:t>第十五条</w:t>
      </w:r>
      <w:r>
        <w:rPr>
          <w:rFonts w:eastAsia="黑体"/>
          <w:bCs/>
          <w:szCs w:val="32"/>
        </w:rPr>
        <w:t xml:space="preserve"> </w:t>
      </w:r>
      <w:r>
        <w:rPr>
          <w:szCs w:val="32"/>
        </w:rPr>
        <w:t xml:space="preserve"> </w:t>
      </w:r>
      <w:r>
        <w:rPr>
          <w:szCs w:val="32"/>
        </w:rPr>
        <w:t>志愿消防队队员违反消防法规，不履行职责，擅离职守以及在灭火中不服从指挥的，由本单位给予批评教育，情节严重的给予行政纪律处分。</w:t>
      </w:r>
    </w:p>
    <w:p w14:paraId="7C61D998" w14:textId="77777777" w:rsidR="00000000" w:rsidRDefault="00000000">
      <w:pPr>
        <w:spacing w:line="600" w:lineRule="exact"/>
        <w:ind w:firstLineChars="200" w:firstLine="640"/>
        <w:rPr>
          <w:szCs w:val="32"/>
        </w:rPr>
      </w:pPr>
      <w:r>
        <w:rPr>
          <w:rFonts w:eastAsia="黑体"/>
          <w:bCs/>
          <w:szCs w:val="32"/>
        </w:rPr>
        <w:t>第十六条</w:t>
      </w:r>
      <w:r>
        <w:rPr>
          <w:rFonts w:eastAsia="黑体"/>
          <w:bCs/>
          <w:szCs w:val="32"/>
        </w:rPr>
        <w:t xml:space="preserve"> </w:t>
      </w:r>
      <w:r>
        <w:rPr>
          <w:szCs w:val="32"/>
        </w:rPr>
        <w:t xml:space="preserve"> </w:t>
      </w:r>
      <w:r>
        <w:rPr>
          <w:szCs w:val="32"/>
        </w:rPr>
        <w:t>完成巴士集团交办的其他消防工作。</w:t>
      </w:r>
    </w:p>
    <w:p w14:paraId="50E585DE" w14:textId="77777777" w:rsidR="00000000" w:rsidRDefault="00000000">
      <w:pPr>
        <w:spacing w:line="600" w:lineRule="exact"/>
        <w:ind w:firstLineChars="200" w:firstLine="640"/>
        <w:rPr>
          <w:kern w:val="0"/>
          <w:szCs w:val="32"/>
        </w:rPr>
        <w:sectPr w:rsidR="00000000">
          <w:headerReference w:type="even" r:id="rId38"/>
          <w:headerReference w:type="default" r:id="rId39"/>
          <w:footerReference w:type="even" r:id="rId40"/>
          <w:footerReference w:type="default" r:id="rId41"/>
          <w:headerReference w:type="first" r:id="rId42"/>
          <w:pgSz w:w="11907" w:h="16840"/>
          <w:pgMar w:top="2098" w:right="1474" w:bottom="1984" w:left="1587" w:header="851" w:footer="992" w:gutter="0"/>
          <w:paperSrc w:first="7" w:other="7"/>
          <w:cols w:space="720"/>
          <w:docGrid w:type="lines" w:linePitch="312"/>
        </w:sectPr>
      </w:pPr>
      <w:r>
        <w:rPr>
          <w:rFonts w:eastAsia="黑体"/>
          <w:bCs/>
          <w:szCs w:val="32"/>
        </w:rPr>
        <w:t>第十七条</w:t>
      </w:r>
      <w:r>
        <w:rPr>
          <w:kern w:val="0"/>
          <w:szCs w:val="32"/>
        </w:rPr>
        <w:t xml:space="preserve">  </w:t>
      </w:r>
      <w:r>
        <w:rPr>
          <w:kern w:val="0"/>
          <w:szCs w:val="32"/>
        </w:rPr>
        <w:t>各直属单位认真落实</w:t>
      </w:r>
      <w:r>
        <w:rPr>
          <w:kern w:val="0"/>
          <w:szCs w:val="32"/>
        </w:rPr>
        <w:t>“</w:t>
      </w:r>
      <w:r>
        <w:rPr>
          <w:kern w:val="0"/>
          <w:szCs w:val="32"/>
        </w:rPr>
        <w:t>谁主管，谁负责</w:t>
      </w:r>
      <w:r>
        <w:rPr>
          <w:kern w:val="0"/>
          <w:szCs w:val="32"/>
        </w:rPr>
        <w:t>”</w:t>
      </w:r>
      <w:r>
        <w:rPr>
          <w:kern w:val="0"/>
          <w:szCs w:val="32"/>
        </w:rPr>
        <w:t>的工作原则，对本单位的消防安全工作全面负责，逐级建立和健全消防责任制，确保消防工作顺利开展，提高巴士集团员工的防火意识，确保巴士集团财产和员工生命安全。</w:t>
      </w:r>
      <w:r>
        <w:rPr>
          <w:kern w:val="0"/>
          <w:szCs w:val="32"/>
        </w:rPr>
        <w:t xml:space="preserve"> </w:t>
      </w:r>
    </w:p>
    <w:p w14:paraId="104D73FD" w14:textId="77777777" w:rsidR="00000000" w:rsidRDefault="00000000">
      <w:pPr>
        <w:spacing w:line="600" w:lineRule="exact"/>
        <w:jc w:val="left"/>
        <w:rPr>
          <w:rFonts w:eastAsia="黑体"/>
          <w:szCs w:val="32"/>
        </w:rPr>
      </w:pPr>
      <w:r>
        <w:rPr>
          <w:rFonts w:eastAsia="黑体"/>
          <w:szCs w:val="48"/>
        </w:rPr>
        <w:lastRenderedPageBreak/>
        <w:t>附件</w:t>
      </w:r>
      <w:r>
        <w:rPr>
          <w:rFonts w:eastAsia="黑体"/>
          <w:szCs w:val="48"/>
        </w:rPr>
        <w:t>2</w:t>
      </w:r>
    </w:p>
    <w:tbl>
      <w:tblPr>
        <w:tblpPr w:leftFromText="180" w:rightFromText="180" w:vertAnchor="text" w:horzAnchor="page" w:tblpXSpec="center" w:tblpY="560"/>
        <w:tblOverlap w:val="never"/>
        <w:tblW w:w="0" w:type="auto"/>
        <w:jc w:val="center"/>
        <w:tblInd w:w="0" w:type="dxa"/>
        <w:tblLayout w:type="fixed"/>
        <w:tblLook w:val="0000" w:firstRow="0" w:lastRow="0" w:firstColumn="0" w:lastColumn="0" w:noHBand="0" w:noVBand="0"/>
      </w:tblPr>
      <w:tblGrid>
        <w:gridCol w:w="1420"/>
        <w:gridCol w:w="1420"/>
        <w:gridCol w:w="1420"/>
        <w:gridCol w:w="1420"/>
        <w:gridCol w:w="866"/>
        <w:gridCol w:w="851"/>
        <w:gridCol w:w="1134"/>
        <w:gridCol w:w="1276"/>
      </w:tblGrid>
      <w:tr w:rsidR="00000000" w14:paraId="45B43075" w14:textId="77777777">
        <w:trPr>
          <w:trHeight w:val="375"/>
          <w:jc w:val="center"/>
        </w:trPr>
        <w:tc>
          <w:tcPr>
            <w:tcW w:w="9807" w:type="dxa"/>
            <w:gridSpan w:val="8"/>
            <w:tcBorders>
              <w:top w:val="single" w:sz="4" w:space="0" w:color="auto"/>
              <w:left w:val="single" w:sz="4" w:space="0" w:color="auto"/>
              <w:bottom w:val="nil"/>
              <w:right w:val="single" w:sz="4" w:space="0" w:color="auto"/>
            </w:tcBorders>
            <w:vAlign w:val="center"/>
          </w:tcPr>
          <w:p w14:paraId="06675854" w14:textId="77777777" w:rsidR="00000000" w:rsidRDefault="00000000">
            <w:pPr>
              <w:spacing w:line="280" w:lineRule="exact"/>
              <w:jc w:val="left"/>
              <w:rPr>
                <w:b/>
                <w:bCs/>
                <w:kern w:val="0"/>
                <w:sz w:val="28"/>
                <w:szCs w:val="28"/>
              </w:rPr>
            </w:pPr>
            <w:r>
              <w:rPr>
                <w:b/>
                <w:bCs/>
                <w:kern w:val="0"/>
                <w:sz w:val="28"/>
                <w:szCs w:val="28"/>
              </w:rPr>
              <w:t>一、物业基本情况</w:t>
            </w:r>
          </w:p>
        </w:tc>
      </w:tr>
      <w:tr w:rsidR="00000000" w14:paraId="4ED9A61D" w14:textId="77777777">
        <w:trPr>
          <w:trHeight w:val="443"/>
          <w:jc w:val="center"/>
        </w:trPr>
        <w:tc>
          <w:tcPr>
            <w:tcW w:w="1420" w:type="dxa"/>
            <w:tcBorders>
              <w:top w:val="single" w:sz="4" w:space="0" w:color="auto"/>
              <w:left w:val="single" w:sz="4" w:space="0" w:color="auto"/>
              <w:bottom w:val="nil"/>
              <w:right w:val="single" w:sz="4" w:space="0" w:color="auto"/>
            </w:tcBorders>
            <w:vAlign w:val="center"/>
          </w:tcPr>
          <w:p w14:paraId="2CB3DD36" w14:textId="77777777" w:rsidR="00000000" w:rsidRDefault="00000000">
            <w:pPr>
              <w:spacing w:line="280" w:lineRule="exact"/>
              <w:jc w:val="center"/>
              <w:rPr>
                <w:kern w:val="0"/>
                <w:sz w:val="24"/>
              </w:rPr>
            </w:pPr>
            <w:r>
              <w:rPr>
                <w:kern w:val="0"/>
                <w:sz w:val="24"/>
              </w:rPr>
              <w:t>地址</w:t>
            </w:r>
          </w:p>
        </w:tc>
        <w:tc>
          <w:tcPr>
            <w:tcW w:w="8387" w:type="dxa"/>
            <w:gridSpan w:val="7"/>
            <w:tcBorders>
              <w:top w:val="single" w:sz="4" w:space="0" w:color="auto"/>
              <w:left w:val="nil"/>
              <w:bottom w:val="nil"/>
              <w:right w:val="single" w:sz="4" w:space="0" w:color="auto"/>
            </w:tcBorders>
            <w:vAlign w:val="center"/>
          </w:tcPr>
          <w:p w14:paraId="0B3A18E4" w14:textId="77777777" w:rsidR="00000000" w:rsidRDefault="00000000">
            <w:pPr>
              <w:spacing w:line="280" w:lineRule="exact"/>
              <w:jc w:val="center"/>
              <w:rPr>
                <w:b/>
                <w:bCs/>
                <w:kern w:val="0"/>
                <w:sz w:val="24"/>
              </w:rPr>
            </w:pPr>
            <w:r>
              <w:rPr>
                <w:b/>
                <w:bCs/>
                <w:kern w:val="0"/>
                <w:sz w:val="24"/>
              </w:rPr>
              <w:t xml:space="preserve">　</w:t>
            </w:r>
          </w:p>
        </w:tc>
      </w:tr>
      <w:tr w:rsidR="00000000" w14:paraId="200A35E9" w14:textId="77777777">
        <w:trPr>
          <w:trHeight w:val="375"/>
          <w:jc w:val="center"/>
        </w:trPr>
        <w:tc>
          <w:tcPr>
            <w:tcW w:w="7397" w:type="dxa"/>
            <w:gridSpan w:val="6"/>
            <w:tcBorders>
              <w:top w:val="single" w:sz="4" w:space="0" w:color="auto"/>
              <w:left w:val="single" w:sz="4" w:space="0" w:color="auto"/>
              <w:bottom w:val="single" w:sz="4" w:space="0" w:color="auto"/>
              <w:right w:val="single" w:sz="4" w:space="0" w:color="auto"/>
            </w:tcBorders>
            <w:vAlign w:val="center"/>
          </w:tcPr>
          <w:p w14:paraId="0EC684B9" w14:textId="77777777" w:rsidR="00000000" w:rsidRDefault="00000000">
            <w:pPr>
              <w:spacing w:line="280" w:lineRule="exact"/>
              <w:jc w:val="center"/>
              <w:rPr>
                <w:kern w:val="0"/>
                <w:sz w:val="24"/>
              </w:rPr>
            </w:pPr>
            <w:r>
              <w:rPr>
                <w:kern w:val="0"/>
                <w:sz w:val="24"/>
              </w:rPr>
              <w:t>面积（平方）</w:t>
            </w:r>
          </w:p>
        </w:tc>
        <w:tc>
          <w:tcPr>
            <w:tcW w:w="2410" w:type="dxa"/>
            <w:gridSpan w:val="2"/>
            <w:tcBorders>
              <w:top w:val="single" w:sz="4" w:space="0" w:color="auto"/>
              <w:left w:val="nil"/>
              <w:bottom w:val="nil"/>
              <w:right w:val="single" w:sz="4" w:space="0" w:color="auto"/>
            </w:tcBorders>
            <w:vAlign w:val="center"/>
          </w:tcPr>
          <w:p w14:paraId="70DE6D0B" w14:textId="77777777" w:rsidR="00000000" w:rsidRDefault="00000000">
            <w:pPr>
              <w:spacing w:line="280" w:lineRule="exact"/>
              <w:jc w:val="center"/>
              <w:rPr>
                <w:kern w:val="0"/>
                <w:sz w:val="24"/>
              </w:rPr>
            </w:pPr>
            <w:r>
              <w:rPr>
                <w:kern w:val="0"/>
                <w:sz w:val="24"/>
              </w:rPr>
              <w:t>使用人</w:t>
            </w:r>
          </w:p>
        </w:tc>
      </w:tr>
      <w:tr w:rsidR="00000000" w14:paraId="4404D40E" w14:textId="77777777">
        <w:trPr>
          <w:trHeight w:val="375"/>
          <w:jc w:val="center"/>
        </w:trPr>
        <w:tc>
          <w:tcPr>
            <w:tcW w:w="2840" w:type="dxa"/>
            <w:gridSpan w:val="2"/>
            <w:tcBorders>
              <w:top w:val="nil"/>
              <w:left w:val="single" w:sz="4" w:space="0" w:color="auto"/>
              <w:bottom w:val="single" w:sz="4" w:space="0" w:color="auto"/>
              <w:right w:val="single" w:sz="4" w:space="0" w:color="auto"/>
            </w:tcBorders>
            <w:vAlign w:val="center"/>
          </w:tcPr>
          <w:p w14:paraId="42C2E950" w14:textId="77777777" w:rsidR="00000000" w:rsidRDefault="00000000">
            <w:pPr>
              <w:spacing w:line="280" w:lineRule="exact"/>
              <w:jc w:val="center"/>
              <w:rPr>
                <w:kern w:val="0"/>
                <w:sz w:val="24"/>
              </w:rPr>
            </w:pPr>
            <w:r>
              <w:rPr>
                <w:kern w:val="0"/>
                <w:sz w:val="24"/>
              </w:rPr>
              <w:t>土地面积</w:t>
            </w:r>
          </w:p>
        </w:tc>
        <w:tc>
          <w:tcPr>
            <w:tcW w:w="2840" w:type="dxa"/>
            <w:gridSpan w:val="2"/>
            <w:tcBorders>
              <w:top w:val="nil"/>
              <w:left w:val="nil"/>
              <w:bottom w:val="single" w:sz="4" w:space="0" w:color="auto"/>
              <w:right w:val="single" w:sz="4" w:space="0" w:color="auto"/>
            </w:tcBorders>
            <w:vAlign w:val="center"/>
          </w:tcPr>
          <w:p w14:paraId="4A7D6858" w14:textId="77777777" w:rsidR="00000000" w:rsidRDefault="00000000">
            <w:pPr>
              <w:spacing w:line="280" w:lineRule="exact"/>
              <w:jc w:val="center"/>
              <w:rPr>
                <w:kern w:val="0"/>
                <w:sz w:val="24"/>
              </w:rPr>
            </w:pPr>
            <w:r>
              <w:rPr>
                <w:kern w:val="0"/>
                <w:sz w:val="24"/>
              </w:rPr>
              <w:t>建筑面积</w:t>
            </w:r>
          </w:p>
        </w:tc>
        <w:tc>
          <w:tcPr>
            <w:tcW w:w="1717" w:type="dxa"/>
            <w:gridSpan w:val="2"/>
            <w:tcBorders>
              <w:top w:val="nil"/>
              <w:left w:val="nil"/>
              <w:bottom w:val="single" w:sz="4" w:space="0" w:color="auto"/>
              <w:right w:val="nil"/>
            </w:tcBorders>
            <w:vAlign w:val="center"/>
          </w:tcPr>
          <w:p w14:paraId="4818E058" w14:textId="77777777" w:rsidR="00000000" w:rsidRDefault="00000000">
            <w:pPr>
              <w:spacing w:line="280" w:lineRule="exact"/>
              <w:jc w:val="center"/>
              <w:rPr>
                <w:kern w:val="0"/>
                <w:sz w:val="24"/>
              </w:rPr>
            </w:pPr>
            <w:r>
              <w:rPr>
                <w:kern w:val="0"/>
                <w:sz w:val="24"/>
              </w:rPr>
              <w:t>承租面积</w:t>
            </w:r>
          </w:p>
        </w:tc>
        <w:tc>
          <w:tcPr>
            <w:tcW w:w="2410" w:type="dxa"/>
            <w:gridSpan w:val="2"/>
            <w:vMerge w:val="restart"/>
            <w:tcBorders>
              <w:top w:val="single" w:sz="4" w:space="0" w:color="auto"/>
              <w:left w:val="single" w:sz="4" w:space="0" w:color="auto"/>
              <w:bottom w:val="single" w:sz="4" w:space="0" w:color="000000"/>
              <w:right w:val="single" w:sz="4" w:space="0" w:color="auto"/>
            </w:tcBorders>
          </w:tcPr>
          <w:p w14:paraId="7D636AC7" w14:textId="77777777" w:rsidR="00000000" w:rsidRDefault="00000000">
            <w:pPr>
              <w:numPr>
                <w:ilvl w:val="0"/>
                <w:numId w:val="1"/>
              </w:numPr>
              <w:spacing w:line="280" w:lineRule="exact"/>
              <w:jc w:val="left"/>
              <w:rPr>
                <w:kern w:val="0"/>
                <w:sz w:val="24"/>
              </w:rPr>
            </w:pPr>
            <w:r>
              <w:rPr>
                <w:kern w:val="0"/>
                <w:sz w:val="24"/>
              </w:rPr>
              <w:t xml:space="preserve">                              2.              </w:t>
            </w:r>
          </w:p>
          <w:p w14:paraId="6A045A30" w14:textId="77777777" w:rsidR="00000000" w:rsidRDefault="00000000">
            <w:pPr>
              <w:spacing w:line="280" w:lineRule="exact"/>
              <w:jc w:val="left"/>
              <w:rPr>
                <w:kern w:val="0"/>
                <w:sz w:val="24"/>
              </w:rPr>
            </w:pPr>
            <w:r>
              <w:rPr>
                <w:kern w:val="0"/>
                <w:sz w:val="24"/>
              </w:rPr>
              <w:t xml:space="preserve">3.                        4.                         5.                              6.                               7.                               </w:t>
            </w:r>
          </w:p>
        </w:tc>
      </w:tr>
      <w:tr w:rsidR="00000000" w14:paraId="7770C74A" w14:textId="77777777">
        <w:trPr>
          <w:trHeight w:val="375"/>
          <w:jc w:val="center"/>
        </w:trPr>
        <w:tc>
          <w:tcPr>
            <w:tcW w:w="2840" w:type="dxa"/>
            <w:gridSpan w:val="2"/>
            <w:tcBorders>
              <w:top w:val="nil"/>
              <w:left w:val="single" w:sz="4" w:space="0" w:color="auto"/>
              <w:bottom w:val="single" w:sz="4" w:space="0" w:color="auto"/>
              <w:right w:val="single" w:sz="4" w:space="0" w:color="auto"/>
            </w:tcBorders>
            <w:vAlign w:val="center"/>
          </w:tcPr>
          <w:p w14:paraId="0847F727" w14:textId="77777777" w:rsidR="00000000" w:rsidRDefault="00000000">
            <w:pPr>
              <w:spacing w:line="280" w:lineRule="exact"/>
              <w:jc w:val="center"/>
              <w:rPr>
                <w:kern w:val="0"/>
                <w:sz w:val="24"/>
              </w:rPr>
            </w:pPr>
            <w:r>
              <w:rPr>
                <w:kern w:val="0"/>
                <w:sz w:val="24"/>
              </w:rPr>
              <w:t>是下面两个面积之和</w:t>
            </w:r>
          </w:p>
        </w:tc>
        <w:tc>
          <w:tcPr>
            <w:tcW w:w="2840" w:type="dxa"/>
            <w:gridSpan w:val="2"/>
            <w:tcBorders>
              <w:top w:val="nil"/>
              <w:left w:val="nil"/>
              <w:bottom w:val="single" w:sz="4" w:space="0" w:color="auto"/>
              <w:right w:val="single" w:sz="4" w:space="0" w:color="auto"/>
            </w:tcBorders>
            <w:vAlign w:val="center"/>
          </w:tcPr>
          <w:p w14:paraId="4BE15362" w14:textId="77777777" w:rsidR="00000000" w:rsidRDefault="00000000">
            <w:pPr>
              <w:spacing w:line="280" w:lineRule="exact"/>
              <w:jc w:val="center"/>
              <w:rPr>
                <w:kern w:val="0"/>
                <w:sz w:val="24"/>
              </w:rPr>
            </w:pPr>
            <w:r>
              <w:rPr>
                <w:kern w:val="0"/>
                <w:sz w:val="24"/>
              </w:rPr>
              <w:t>是下面两个面积之和</w:t>
            </w:r>
          </w:p>
        </w:tc>
        <w:tc>
          <w:tcPr>
            <w:tcW w:w="1717" w:type="dxa"/>
            <w:gridSpan w:val="2"/>
            <w:vMerge w:val="restart"/>
            <w:tcBorders>
              <w:top w:val="nil"/>
              <w:left w:val="single" w:sz="4" w:space="0" w:color="auto"/>
              <w:bottom w:val="single" w:sz="4" w:space="0" w:color="auto"/>
              <w:right w:val="nil"/>
            </w:tcBorders>
            <w:vAlign w:val="center"/>
          </w:tcPr>
          <w:p w14:paraId="1E48A3A1" w14:textId="77777777" w:rsidR="00000000" w:rsidRDefault="00000000">
            <w:pPr>
              <w:spacing w:line="280" w:lineRule="exact"/>
              <w:jc w:val="center"/>
              <w:rPr>
                <w:kern w:val="0"/>
                <w:sz w:val="24"/>
              </w:rPr>
            </w:pPr>
            <w:r>
              <w:rPr>
                <w:kern w:val="0"/>
                <w:sz w:val="24"/>
              </w:rPr>
              <w:t xml:space="preserve">　</w:t>
            </w:r>
          </w:p>
        </w:tc>
        <w:tc>
          <w:tcPr>
            <w:tcW w:w="2410" w:type="dxa"/>
            <w:gridSpan w:val="2"/>
            <w:vMerge/>
            <w:tcBorders>
              <w:top w:val="nil"/>
              <w:left w:val="single" w:sz="4" w:space="0" w:color="auto"/>
              <w:bottom w:val="single" w:sz="4" w:space="0" w:color="auto"/>
              <w:right w:val="single" w:sz="4" w:space="0" w:color="auto"/>
            </w:tcBorders>
            <w:vAlign w:val="center"/>
          </w:tcPr>
          <w:p w14:paraId="63BA26D6" w14:textId="77777777" w:rsidR="00000000" w:rsidRDefault="00000000">
            <w:pPr>
              <w:spacing w:line="280" w:lineRule="exact"/>
              <w:jc w:val="left"/>
              <w:rPr>
                <w:kern w:val="0"/>
                <w:sz w:val="24"/>
              </w:rPr>
            </w:pPr>
          </w:p>
        </w:tc>
      </w:tr>
      <w:tr w:rsidR="00000000" w14:paraId="078F418B" w14:textId="77777777">
        <w:trPr>
          <w:trHeight w:val="375"/>
          <w:jc w:val="center"/>
        </w:trPr>
        <w:tc>
          <w:tcPr>
            <w:tcW w:w="1420" w:type="dxa"/>
            <w:tcBorders>
              <w:top w:val="nil"/>
              <w:left w:val="single" w:sz="4" w:space="0" w:color="auto"/>
              <w:bottom w:val="single" w:sz="4" w:space="0" w:color="auto"/>
              <w:right w:val="single" w:sz="4" w:space="0" w:color="auto"/>
            </w:tcBorders>
            <w:vAlign w:val="center"/>
          </w:tcPr>
          <w:p w14:paraId="3C9A6322" w14:textId="77777777" w:rsidR="00000000" w:rsidRDefault="00000000">
            <w:pPr>
              <w:spacing w:line="280" w:lineRule="exact"/>
              <w:jc w:val="center"/>
              <w:rPr>
                <w:kern w:val="0"/>
                <w:sz w:val="24"/>
              </w:rPr>
            </w:pPr>
            <w:r>
              <w:rPr>
                <w:kern w:val="0"/>
                <w:sz w:val="24"/>
              </w:rPr>
              <w:t>自用面积</w:t>
            </w:r>
          </w:p>
        </w:tc>
        <w:tc>
          <w:tcPr>
            <w:tcW w:w="1420" w:type="dxa"/>
            <w:tcBorders>
              <w:top w:val="nil"/>
              <w:left w:val="nil"/>
              <w:bottom w:val="single" w:sz="4" w:space="0" w:color="auto"/>
              <w:right w:val="single" w:sz="4" w:space="0" w:color="auto"/>
            </w:tcBorders>
            <w:vAlign w:val="center"/>
          </w:tcPr>
          <w:p w14:paraId="09D9F5EF" w14:textId="77777777" w:rsidR="00000000" w:rsidRDefault="00000000">
            <w:pPr>
              <w:spacing w:line="280" w:lineRule="exact"/>
              <w:jc w:val="center"/>
              <w:rPr>
                <w:kern w:val="0"/>
                <w:sz w:val="24"/>
              </w:rPr>
            </w:pPr>
            <w:r>
              <w:rPr>
                <w:kern w:val="0"/>
                <w:sz w:val="24"/>
              </w:rPr>
              <w:t>出租面积</w:t>
            </w:r>
          </w:p>
        </w:tc>
        <w:tc>
          <w:tcPr>
            <w:tcW w:w="1420" w:type="dxa"/>
            <w:tcBorders>
              <w:top w:val="nil"/>
              <w:left w:val="nil"/>
              <w:bottom w:val="single" w:sz="4" w:space="0" w:color="auto"/>
              <w:right w:val="single" w:sz="4" w:space="0" w:color="auto"/>
            </w:tcBorders>
            <w:vAlign w:val="center"/>
          </w:tcPr>
          <w:p w14:paraId="09BC787E" w14:textId="77777777" w:rsidR="00000000" w:rsidRDefault="00000000">
            <w:pPr>
              <w:spacing w:line="280" w:lineRule="exact"/>
              <w:jc w:val="center"/>
              <w:rPr>
                <w:kern w:val="0"/>
                <w:sz w:val="24"/>
              </w:rPr>
            </w:pPr>
            <w:r>
              <w:rPr>
                <w:kern w:val="0"/>
                <w:sz w:val="24"/>
              </w:rPr>
              <w:t>自用面积</w:t>
            </w:r>
          </w:p>
        </w:tc>
        <w:tc>
          <w:tcPr>
            <w:tcW w:w="1420" w:type="dxa"/>
            <w:tcBorders>
              <w:top w:val="nil"/>
              <w:left w:val="nil"/>
              <w:bottom w:val="single" w:sz="4" w:space="0" w:color="auto"/>
              <w:right w:val="single" w:sz="4" w:space="0" w:color="auto"/>
            </w:tcBorders>
            <w:vAlign w:val="center"/>
          </w:tcPr>
          <w:p w14:paraId="1E6722C3" w14:textId="77777777" w:rsidR="00000000" w:rsidRDefault="00000000">
            <w:pPr>
              <w:spacing w:line="280" w:lineRule="exact"/>
              <w:jc w:val="center"/>
              <w:rPr>
                <w:kern w:val="0"/>
                <w:sz w:val="24"/>
              </w:rPr>
            </w:pPr>
            <w:r>
              <w:rPr>
                <w:kern w:val="0"/>
                <w:sz w:val="24"/>
              </w:rPr>
              <w:t>出租面积</w:t>
            </w:r>
          </w:p>
        </w:tc>
        <w:tc>
          <w:tcPr>
            <w:tcW w:w="1717" w:type="dxa"/>
            <w:gridSpan w:val="2"/>
            <w:vMerge/>
            <w:tcBorders>
              <w:top w:val="nil"/>
              <w:left w:val="single" w:sz="4" w:space="0" w:color="auto"/>
              <w:bottom w:val="single" w:sz="4" w:space="0" w:color="auto"/>
              <w:right w:val="nil"/>
            </w:tcBorders>
            <w:vAlign w:val="center"/>
          </w:tcPr>
          <w:p w14:paraId="75AD5406" w14:textId="77777777" w:rsidR="00000000" w:rsidRDefault="00000000">
            <w:pPr>
              <w:spacing w:line="280" w:lineRule="exact"/>
              <w:jc w:val="left"/>
              <w:rPr>
                <w:kern w:val="0"/>
                <w:sz w:val="24"/>
              </w:rPr>
            </w:pPr>
          </w:p>
        </w:tc>
        <w:tc>
          <w:tcPr>
            <w:tcW w:w="2410" w:type="dxa"/>
            <w:gridSpan w:val="2"/>
            <w:vMerge/>
            <w:tcBorders>
              <w:top w:val="nil"/>
              <w:left w:val="single" w:sz="4" w:space="0" w:color="auto"/>
              <w:bottom w:val="single" w:sz="4" w:space="0" w:color="auto"/>
              <w:right w:val="single" w:sz="4" w:space="0" w:color="auto"/>
            </w:tcBorders>
            <w:vAlign w:val="center"/>
          </w:tcPr>
          <w:p w14:paraId="157D6B6F" w14:textId="77777777" w:rsidR="00000000" w:rsidRDefault="00000000">
            <w:pPr>
              <w:spacing w:line="280" w:lineRule="exact"/>
              <w:jc w:val="left"/>
              <w:rPr>
                <w:kern w:val="0"/>
                <w:sz w:val="24"/>
              </w:rPr>
            </w:pPr>
          </w:p>
        </w:tc>
      </w:tr>
      <w:tr w:rsidR="00000000" w14:paraId="3DE39A26" w14:textId="77777777">
        <w:trPr>
          <w:trHeight w:val="375"/>
          <w:jc w:val="center"/>
        </w:trPr>
        <w:tc>
          <w:tcPr>
            <w:tcW w:w="1420" w:type="dxa"/>
            <w:tcBorders>
              <w:top w:val="nil"/>
              <w:left w:val="single" w:sz="4" w:space="0" w:color="auto"/>
              <w:bottom w:val="single" w:sz="4" w:space="0" w:color="auto"/>
              <w:right w:val="single" w:sz="4" w:space="0" w:color="auto"/>
            </w:tcBorders>
            <w:vAlign w:val="center"/>
          </w:tcPr>
          <w:p w14:paraId="1DD21829" w14:textId="77777777" w:rsidR="00000000" w:rsidRDefault="00000000">
            <w:pPr>
              <w:spacing w:line="280" w:lineRule="exact"/>
              <w:jc w:val="left"/>
              <w:rPr>
                <w:kern w:val="0"/>
                <w:sz w:val="24"/>
              </w:rPr>
            </w:pPr>
            <w:r>
              <w:rPr>
                <w:kern w:val="0"/>
                <w:sz w:val="24"/>
              </w:rPr>
              <w:t xml:space="preserve">　</w:t>
            </w:r>
          </w:p>
        </w:tc>
        <w:tc>
          <w:tcPr>
            <w:tcW w:w="1420" w:type="dxa"/>
            <w:tcBorders>
              <w:top w:val="nil"/>
              <w:left w:val="nil"/>
              <w:bottom w:val="nil"/>
              <w:right w:val="nil"/>
            </w:tcBorders>
            <w:vAlign w:val="center"/>
          </w:tcPr>
          <w:p w14:paraId="1FF5AC3F" w14:textId="77777777" w:rsidR="00000000" w:rsidRDefault="00000000">
            <w:pPr>
              <w:spacing w:line="280" w:lineRule="exact"/>
              <w:jc w:val="left"/>
              <w:rPr>
                <w:kern w:val="0"/>
                <w:sz w:val="24"/>
              </w:rPr>
            </w:pPr>
            <w:r>
              <w:rPr>
                <w:kern w:val="0"/>
                <w:sz w:val="24"/>
              </w:rPr>
              <w:t xml:space="preserve">　</w:t>
            </w:r>
          </w:p>
        </w:tc>
        <w:tc>
          <w:tcPr>
            <w:tcW w:w="1420" w:type="dxa"/>
            <w:tcBorders>
              <w:top w:val="nil"/>
              <w:left w:val="single" w:sz="4" w:space="0" w:color="auto"/>
              <w:bottom w:val="nil"/>
              <w:right w:val="single" w:sz="4" w:space="0" w:color="auto"/>
            </w:tcBorders>
            <w:vAlign w:val="center"/>
          </w:tcPr>
          <w:p w14:paraId="2EDDAE13"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nil"/>
              <w:right w:val="nil"/>
            </w:tcBorders>
            <w:vAlign w:val="center"/>
          </w:tcPr>
          <w:p w14:paraId="096BE9CB" w14:textId="77777777" w:rsidR="00000000" w:rsidRDefault="00000000">
            <w:pPr>
              <w:spacing w:line="280" w:lineRule="exact"/>
              <w:jc w:val="center"/>
              <w:rPr>
                <w:kern w:val="0"/>
                <w:sz w:val="24"/>
              </w:rPr>
            </w:pPr>
            <w:r>
              <w:rPr>
                <w:kern w:val="0"/>
                <w:sz w:val="24"/>
              </w:rPr>
              <w:t xml:space="preserve">　</w:t>
            </w:r>
          </w:p>
        </w:tc>
        <w:tc>
          <w:tcPr>
            <w:tcW w:w="1717" w:type="dxa"/>
            <w:gridSpan w:val="2"/>
            <w:vMerge/>
            <w:tcBorders>
              <w:top w:val="nil"/>
              <w:left w:val="single" w:sz="4" w:space="0" w:color="auto"/>
              <w:bottom w:val="single" w:sz="4" w:space="0" w:color="auto"/>
              <w:right w:val="nil"/>
            </w:tcBorders>
            <w:vAlign w:val="center"/>
          </w:tcPr>
          <w:p w14:paraId="0BF4D0E3" w14:textId="77777777" w:rsidR="00000000" w:rsidRDefault="00000000">
            <w:pPr>
              <w:spacing w:line="280" w:lineRule="exact"/>
              <w:jc w:val="left"/>
              <w:rPr>
                <w:kern w:val="0"/>
                <w:sz w:val="24"/>
              </w:rPr>
            </w:pPr>
          </w:p>
        </w:tc>
        <w:tc>
          <w:tcPr>
            <w:tcW w:w="2410" w:type="dxa"/>
            <w:gridSpan w:val="2"/>
            <w:vMerge/>
            <w:tcBorders>
              <w:top w:val="nil"/>
              <w:left w:val="single" w:sz="4" w:space="0" w:color="auto"/>
              <w:bottom w:val="single" w:sz="4" w:space="0" w:color="auto"/>
              <w:right w:val="single" w:sz="4" w:space="0" w:color="auto"/>
            </w:tcBorders>
            <w:vAlign w:val="center"/>
          </w:tcPr>
          <w:p w14:paraId="49FE5A86" w14:textId="77777777" w:rsidR="00000000" w:rsidRDefault="00000000">
            <w:pPr>
              <w:spacing w:line="280" w:lineRule="exact"/>
              <w:jc w:val="left"/>
              <w:rPr>
                <w:kern w:val="0"/>
                <w:sz w:val="24"/>
              </w:rPr>
            </w:pPr>
          </w:p>
        </w:tc>
      </w:tr>
      <w:tr w:rsidR="00000000" w14:paraId="4F70F8DA" w14:textId="77777777">
        <w:trPr>
          <w:trHeight w:val="375"/>
          <w:jc w:val="center"/>
        </w:trPr>
        <w:tc>
          <w:tcPr>
            <w:tcW w:w="1420" w:type="dxa"/>
            <w:tcBorders>
              <w:top w:val="nil"/>
              <w:left w:val="single" w:sz="4" w:space="0" w:color="auto"/>
              <w:bottom w:val="single" w:sz="4" w:space="0" w:color="auto"/>
              <w:right w:val="single" w:sz="4" w:space="0" w:color="auto"/>
            </w:tcBorders>
            <w:vAlign w:val="center"/>
          </w:tcPr>
          <w:p w14:paraId="5F9D8AFB" w14:textId="77777777" w:rsidR="00000000" w:rsidRDefault="00000000">
            <w:pPr>
              <w:spacing w:line="280" w:lineRule="exact"/>
              <w:jc w:val="center"/>
              <w:rPr>
                <w:kern w:val="0"/>
                <w:sz w:val="24"/>
              </w:rPr>
            </w:pPr>
            <w:r>
              <w:rPr>
                <w:kern w:val="0"/>
                <w:sz w:val="24"/>
              </w:rPr>
              <w:t>投产时间</w:t>
            </w:r>
          </w:p>
        </w:tc>
        <w:tc>
          <w:tcPr>
            <w:tcW w:w="1420" w:type="dxa"/>
            <w:tcBorders>
              <w:top w:val="single" w:sz="4" w:space="0" w:color="auto"/>
              <w:left w:val="nil"/>
              <w:bottom w:val="single" w:sz="4" w:space="0" w:color="auto"/>
              <w:right w:val="single" w:sz="4" w:space="0" w:color="auto"/>
            </w:tcBorders>
            <w:vAlign w:val="center"/>
          </w:tcPr>
          <w:p w14:paraId="39E99D98" w14:textId="77777777" w:rsidR="00000000" w:rsidRDefault="00000000">
            <w:pPr>
              <w:spacing w:line="280" w:lineRule="exact"/>
              <w:jc w:val="center"/>
              <w:rPr>
                <w:kern w:val="0"/>
                <w:sz w:val="24"/>
              </w:rPr>
            </w:pPr>
            <w:r>
              <w:rPr>
                <w:kern w:val="0"/>
                <w:sz w:val="24"/>
              </w:rPr>
              <w:t>建筑结构</w:t>
            </w:r>
          </w:p>
        </w:tc>
        <w:tc>
          <w:tcPr>
            <w:tcW w:w="1420" w:type="dxa"/>
            <w:tcBorders>
              <w:top w:val="single" w:sz="4" w:space="0" w:color="auto"/>
              <w:left w:val="nil"/>
              <w:bottom w:val="single" w:sz="4" w:space="0" w:color="auto"/>
              <w:right w:val="single" w:sz="4" w:space="0" w:color="auto"/>
            </w:tcBorders>
            <w:vAlign w:val="center"/>
          </w:tcPr>
          <w:p w14:paraId="524FA4F6" w14:textId="77777777" w:rsidR="00000000" w:rsidRDefault="00000000">
            <w:pPr>
              <w:spacing w:line="280" w:lineRule="exact"/>
              <w:jc w:val="center"/>
              <w:rPr>
                <w:kern w:val="0"/>
                <w:sz w:val="24"/>
              </w:rPr>
            </w:pPr>
            <w:r>
              <w:rPr>
                <w:kern w:val="0"/>
                <w:sz w:val="24"/>
              </w:rPr>
              <w:t>建筑层数</w:t>
            </w:r>
          </w:p>
        </w:tc>
        <w:tc>
          <w:tcPr>
            <w:tcW w:w="1420" w:type="dxa"/>
            <w:tcBorders>
              <w:top w:val="single" w:sz="4" w:space="0" w:color="auto"/>
              <w:left w:val="nil"/>
              <w:bottom w:val="single" w:sz="4" w:space="0" w:color="auto"/>
              <w:right w:val="single" w:sz="4" w:space="0" w:color="auto"/>
            </w:tcBorders>
            <w:vAlign w:val="center"/>
          </w:tcPr>
          <w:p w14:paraId="54785BEA" w14:textId="77777777" w:rsidR="00000000" w:rsidRDefault="00000000">
            <w:pPr>
              <w:spacing w:line="280" w:lineRule="exact"/>
              <w:jc w:val="center"/>
              <w:rPr>
                <w:kern w:val="0"/>
                <w:sz w:val="24"/>
              </w:rPr>
            </w:pPr>
            <w:r>
              <w:rPr>
                <w:kern w:val="0"/>
                <w:sz w:val="24"/>
              </w:rPr>
              <w:t>使用性质</w:t>
            </w:r>
          </w:p>
        </w:tc>
        <w:tc>
          <w:tcPr>
            <w:tcW w:w="1717" w:type="dxa"/>
            <w:gridSpan w:val="2"/>
            <w:tcBorders>
              <w:top w:val="nil"/>
              <w:left w:val="nil"/>
              <w:bottom w:val="nil"/>
              <w:right w:val="single" w:sz="4" w:space="0" w:color="auto"/>
            </w:tcBorders>
            <w:vAlign w:val="center"/>
          </w:tcPr>
          <w:p w14:paraId="286B0516" w14:textId="77777777" w:rsidR="00000000" w:rsidRDefault="00000000">
            <w:pPr>
              <w:spacing w:line="280" w:lineRule="exact"/>
              <w:jc w:val="center"/>
              <w:rPr>
                <w:kern w:val="0"/>
                <w:sz w:val="24"/>
              </w:rPr>
            </w:pPr>
            <w:r>
              <w:rPr>
                <w:kern w:val="0"/>
                <w:sz w:val="24"/>
              </w:rPr>
              <w:t>物业来源</w:t>
            </w:r>
          </w:p>
        </w:tc>
        <w:tc>
          <w:tcPr>
            <w:tcW w:w="2410" w:type="dxa"/>
            <w:gridSpan w:val="2"/>
            <w:vMerge/>
            <w:tcBorders>
              <w:top w:val="nil"/>
              <w:left w:val="single" w:sz="4" w:space="0" w:color="auto"/>
              <w:bottom w:val="nil"/>
              <w:right w:val="single" w:sz="4" w:space="0" w:color="auto"/>
            </w:tcBorders>
            <w:vAlign w:val="center"/>
          </w:tcPr>
          <w:p w14:paraId="2CAEF81B" w14:textId="77777777" w:rsidR="00000000" w:rsidRDefault="00000000">
            <w:pPr>
              <w:spacing w:line="280" w:lineRule="exact"/>
              <w:jc w:val="left"/>
              <w:rPr>
                <w:kern w:val="0"/>
                <w:sz w:val="24"/>
              </w:rPr>
            </w:pPr>
          </w:p>
        </w:tc>
      </w:tr>
      <w:tr w:rsidR="00000000" w14:paraId="618FFAF1" w14:textId="77777777">
        <w:trPr>
          <w:trHeight w:val="691"/>
          <w:jc w:val="center"/>
        </w:trPr>
        <w:tc>
          <w:tcPr>
            <w:tcW w:w="1420" w:type="dxa"/>
            <w:tcBorders>
              <w:top w:val="nil"/>
              <w:left w:val="single" w:sz="4" w:space="0" w:color="auto"/>
              <w:bottom w:val="single" w:sz="4" w:space="0" w:color="auto"/>
              <w:right w:val="single" w:sz="4" w:space="0" w:color="auto"/>
            </w:tcBorders>
            <w:vAlign w:val="center"/>
          </w:tcPr>
          <w:p w14:paraId="3C07A341" w14:textId="77777777" w:rsidR="00000000" w:rsidRDefault="00000000">
            <w:pPr>
              <w:spacing w:line="320" w:lineRule="exact"/>
              <w:jc w:val="center"/>
              <w:rPr>
                <w:kern w:val="0"/>
                <w:sz w:val="24"/>
              </w:rPr>
            </w:pPr>
          </w:p>
        </w:tc>
        <w:tc>
          <w:tcPr>
            <w:tcW w:w="1420" w:type="dxa"/>
            <w:tcBorders>
              <w:top w:val="nil"/>
              <w:left w:val="nil"/>
              <w:bottom w:val="single" w:sz="4" w:space="0" w:color="auto"/>
              <w:right w:val="single" w:sz="4" w:space="0" w:color="auto"/>
            </w:tcBorders>
            <w:vAlign w:val="center"/>
          </w:tcPr>
          <w:p w14:paraId="0C0EC936" w14:textId="77777777" w:rsidR="00000000" w:rsidRDefault="00000000">
            <w:pPr>
              <w:spacing w:line="320" w:lineRule="exact"/>
              <w:jc w:val="center"/>
              <w:rPr>
                <w:kern w:val="0"/>
                <w:sz w:val="24"/>
              </w:rPr>
            </w:pPr>
            <w:r>
              <w:rPr>
                <w:kern w:val="0"/>
                <w:sz w:val="24"/>
              </w:rPr>
              <w:t>如板房、框架、砖木混合等</w:t>
            </w:r>
          </w:p>
        </w:tc>
        <w:tc>
          <w:tcPr>
            <w:tcW w:w="1420" w:type="dxa"/>
            <w:tcBorders>
              <w:top w:val="nil"/>
              <w:left w:val="nil"/>
              <w:bottom w:val="single" w:sz="4" w:space="0" w:color="auto"/>
              <w:right w:val="single" w:sz="4" w:space="0" w:color="auto"/>
            </w:tcBorders>
            <w:vAlign w:val="center"/>
          </w:tcPr>
          <w:p w14:paraId="2E49D2DE" w14:textId="77777777" w:rsidR="00000000" w:rsidRDefault="00000000">
            <w:pPr>
              <w:spacing w:line="320" w:lineRule="exact"/>
              <w:jc w:val="center"/>
              <w:rPr>
                <w:kern w:val="0"/>
                <w:sz w:val="24"/>
              </w:rPr>
            </w:pPr>
          </w:p>
        </w:tc>
        <w:tc>
          <w:tcPr>
            <w:tcW w:w="1420" w:type="dxa"/>
            <w:tcBorders>
              <w:top w:val="nil"/>
              <w:left w:val="nil"/>
              <w:bottom w:val="single" w:sz="4" w:space="0" w:color="auto"/>
              <w:right w:val="single" w:sz="4" w:space="0" w:color="auto"/>
            </w:tcBorders>
            <w:vAlign w:val="center"/>
          </w:tcPr>
          <w:p w14:paraId="612B559B" w14:textId="77777777" w:rsidR="00000000" w:rsidRDefault="00000000">
            <w:pPr>
              <w:spacing w:line="320" w:lineRule="exact"/>
              <w:jc w:val="center"/>
              <w:rPr>
                <w:kern w:val="0"/>
                <w:sz w:val="24"/>
              </w:rPr>
            </w:pPr>
            <w:r>
              <w:rPr>
                <w:kern w:val="0"/>
                <w:sz w:val="24"/>
              </w:rPr>
              <w:t>如办公、站场、停车场、油站、商店等</w:t>
            </w:r>
          </w:p>
        </w:tc>
        <w:tc>
          <w:tcPr>
            <w:tcW w:w="1717" w:type="dxa"/>
            <w:gridSpan w:val="2"/>
            <w:tcBorders>
              <w:top w:val="single" w:sz="4" w:space="0" w:color="auto"/>
              <w:left w:val="nil"/>
              <w:bottom w:val="single" w:sz="4" w:space="0" w:color="auto"/>
              <w:right w:val="single" w:sz="4" w:space="0" w:color="auto"/>
            </w:tcBorders>
            <w:vAlign w:val="center"/>
          </w:tcPr>
          <w:p w14:paraId="567FF5AC" w14:textId="77777777" w:rsidR="00000000" w:rsidRDefault="00000000">
            <w:pPr>
              <w:spacing w:line="320" w:lineRule="exact"/>
              <w:jc w:val="center"/>
              <w:rPr>
                <w:kern w:val="0"/>
                <w:sz w:val="24"/>
              </w:rPr>
            </w:pPr>
            <w:r>
              <w:rPr>
                <w:kern w:val="0"/>
                <w:sz w:val="24"/>
              </w:rPr>
              <w:t>如自有、承租、既有自有又有承租等</w:t>
            </w:r>
          </w:p>
        </w:tc>
        <w:tc>
          <w:tcPr>
            <w:tcW w:w="2410" w:type="dxa"/>
            <w:gridSpan w:val="2"/>
            <w:vMerge/>
            <w:tcBorders>
              <w:top w:val="single" w:sz="4" w:space="0" w:color="auto"/>
              <w:left w:val="single" w:sz="4" w:space="0" w:color="auto"/>
              <w:bottom w:val="single" w:sz="4" w:space="0" w:color="auto"/>
              <w:right w:val="single" w:sz="4" w:space="0" w:color="auto"/>
            </w:tcBorders>
            <w:vAlign w:val="center"/>
          </w:tcPr>
          <w:p w14:paraId="0600A393" w14:textId="77777777" w:rsidR="00000000" w:rsidRDefault="00000000">
            <w:pPr>
              <w:spacing w:line="280" w:lineRule="exact"/>
              <w:jc w:val="left"/>
              <w:rPr>
                <w:kern w:val="0"/>
                <w:sz w:val="24"/>
              </w:rPr>
            </w:pPr>
          </w:p>
        </w:tc>
      </w:tr>
      <w:tr w:rsidR="00000000" w14:paraId="3093A04E" w14:textId="77777777">
        <w:trPr>
          <w:trHeight w:val="375"/>
          <w:jc w:val="center"/>
        </w:trPr>
        <w:tc>
          <w:tcPr>
            <w:tcW w:w="9807" w:type="dxa"/>
            <w:gridSpan w:val="8"/>
            <w:tcBorders>
              <w:top w:val="nil"/>
              <w:left w:val="single" w:sz="4" w:space="0" w:color="auto"/>
              <w:bottom w:val="single" w:sz="4" w:space="0" w:color="auto"/>
              <w:right w:val="single" w:sz="4" w:space="0" w:color="auto"/>
            </w:tcBorders>
            <w:vAlign w:val="center"/>
          </w:tcPr>
          <w:p w14:paraId="6B9AE6C2" w14:textId="77777777" w:rsidR="00000000" w:rsidRDefault="00000000">
            <w:pPr>
              <w:spacing w:line="280" w:lineRule="exact"/>
              <w:jc w:val="left"/>
              <w:rPr>
                <w:b/>
                <w:bCs/>
                <w:kern w:val="0"/>
                <w:sz w:val="24"/>
              </w:rPr>
            </w:pPr>
            <w:r>
              <w:rPr>
                <w:b/>
                <w:bCs/>
                <w:kern w:val="0"/>
                <w:sz w:val="24"/>
              </w:rPr>
              <w:t>二、消防设施设备情况</w:t>
            </w:r>
          </w:p>
        </w:tc>
      </w:tr>
      <w:tr w:rsidR="00000000" w14:paraId="021091C5" w14:textId="77777777">
        <w:trPr>
          <w:trHeight w:val="375"/>
          <w:jc w:val="center"/>
        </w:trPr>
        <w:tc>
          <w:tcPr>
            <w:tcW w:w="5680" w:type="dxa"/>
            <w:gridSpan w:val="4"/>
            <w:tcBorders>
              <w:top w:val="nil"/>
              <w:left w:val="single" w:sz="4" w:space="0" w:color="auto"/>
              <w:bottom w:val="single" w:sz="4" w:space="0" w:color="auto"/>
              <w:right w:val="single" w:sz="4" w:space="0" w:color="auto"/>
            </w:tcBorders>
            <w:vAlign w:val="center"/>
          </w:tcPr>
          <w:p w14:paraId="2A79A5AE" w14:textId="77777777" w:rsidR="00000000" w:rsidRDefault="00000000">
            <w:pPr>
              <w:spacing w:line="280" w:lineRule="exact"/>
              <w:jc w:val="center"/>
              <w:rPr>
                <w:kern w:val="0"/>
                <w:sz w:val="24"/>
              </w:rPr>
            </w:pPr>
            <w:r>
              <w:rPr>
                <w:kern w:val="0"/>
                <w:sz w:val="24"/>
              </w:rPr>
              <w:t>消防器材配置情况（个）</w:t>
            </w:r>
          </w:p>
        </w:tc>
        <w:tc>
          <w:tcPr>
            <w:tcW w:w="4127" w:type="dxa"/>
            <w:gridSpan w:val="4"/>
            <w:tcBorders>
              <w:top w:val="nil"/>
              <w:left w:val="nil"/>
              <w:bottom w:val="single" w:sz="4" w:space="0" w:color="auto"/>
              <w:right w:val="single" w:sz="4" w:space="0" w:color="auto"/>
            </w:tcBorders>
            <w:vAlign w:val="center"/>
          </w:tcPr>
          <w:p w14:paraId="17D5D9C8" w14:textId="77777777" w:rsidR="00000000" w:rsidRDefault="00000000">
            <w:pPr>
              <w:spacing w:line="280" w:lineRule="exact"/>
              <w:jc w:val="center"/>
              <w:rPr>
                <w:kern w:val="0"/>
                <w:sz w:val="24"/>
              </w:rPr>
            </w:pPr>
            <w:r>
              <w:rPr>
                <w:kern w:val="0"/>
                <w:sz w:val="24"/>
              </w:rPr>
              <w:t>消防设施配置情况</w:t>
            </w:r>
          </w:p>
        </w:tc>
      </w:tr>
      <w:tr w:rsidR="00000000" w14:paraId="4BE3C4FA" w14:textId="77777777">
        <w:trPr>
          <w:trHeight w:val="1144"/>
          <w:jc w:val="center"/>
        </w:trPr>
        <w:tc>
          <w:tcPr>
            <w:tcW w:w="1420" w:type="dxa"/>
            <w:tcBorders>
              <w:top w:val="nil"/>
              <w:left w:val="single" w:sz="4" w:space="0" w:color="auto"/>
              <w:bottom w:val="single" w:sz="4" w:space="0" w:color="auto"/>
              <w:right w:val="single" w:sz="4" w:space="0" w:color="auto"/>
            </w:tcBorders>
            <w:vAlign w:val="center"/>
          </w:tcPr>
          <w:p w14:paraId="50B4EA50" w14:textId="77777777" w:rsidR="00000000" w:rsidRDefault="00000000">
            <w:pPr>
              <w:spacing w:line="280" w:lineRule="exact"/>
              <w:jc w:val="center"/>
              <w:rPr>
                <w:kern w:val="0"/>
                <w:sz w:val="24"/>
              </w:rPr>
            </w:pPr>
            <w:r>
              <w:rPr>
                <w:kern w:val="0"/>
                <w:sz w:val="24"/>
              </w:rPr>
              <w:t>干粉</w:t>
            </w:r>
          </w:p>
          <w:p w14:paraId="478DDE4C" w14:textId="77777777" w:rsidR="00000000" w:rsidRDefault="00000000">
            <w:pPr>
              <w:spacing w:line="280" w:lineRule="exact"/>
              <w:jc w:val="center"/>
              <w:rPr>
                <w:kern w:val="0"/>
                <w:sz w:val="24"/>
              </w:rPr>
            </w:pPr>
            <w:r>
              <w:rPr>
                <w:kern w:val="0"/>
                <w:sz w:val="24"/>
              </w:rPr>
              <w:t>灭火器</w:t>
            </w:r>
          </w:p>
        </w:tc>
        <w:tc>
          <w:tcPr>
            <w:tcW w:w="1420" w:type="dxa"/>
            <w:tcBorders>
              <w:top w:val="nil"/>
              <w:left w:val="nil"/>
              <w:bottom w:val="single" w:sz="4" w:space="0" w:color="auto"/>
              <w:right w:val="single" w:sz="4" w:space="0" w:color="auto"/>
            </w:tcBorders>
            <w:vAlign w:val="center"/>
          </w:tcPr>
          <w:p w14:paraId="2895F548" w14:textId="77777777" w:rsidR="00000000" w:rsidRDefault="00000000">
            <w:pPr>
              <w:spacing w:line="280" w:lineRule="exact"/>
              <w:jc w:val="center"/>
              <w:rPr>
                <w:kern w:val="0"/>
                <w:sz w:val="24"/>
              </w:rPr>
            </w:pPr>
            <w:r>
              <w:rPr>
                <w:kern w:val="0"/>
                <w:sz w:val="24"/>
              </w:rPr>
              <w:t>CO2</w:t>
            </w:r>
          </w:p>
          <w:p w14:paraId="1BEFA5AC" w14:textId="77777777" w:rsidR="00000000" w:rsidRDefault="00000000">
            <w:pPr>
              <w:spacing w:line="280" w:lineRule="exact"/>
              <w:jc w:val="center"/>
              <w:rPr>
                <w:kern w:val="0"/>
                <w:sz w:val="24"/>
              </w:rPr>
            </w:pPr>
            <w:r>
              <w:rPr>
                <w:kern w:val="0"/>
                <w:sz w:val="24"/>
              </w:rPr>
              <w:t>灭火器</w:t>
            </w:r>
          </w:p>
        </w:tc>
        <w:tc>
          <w:tcPr>
            <w:tcW w:w="1420" w:type="dxa"/>
            <w:tcBorders>
              <w:top w:val="nil"/>
              <w:left w:val="nil"/>
              <w:bottom w:val="single" w:sz="4" w:space="0" w:color="auto"/>
              <w:right w:val="single" w:sz="4" w:space="0" w:color="auto"/>
            </w:tcBorders>
            <w:vAlign w:val="center"/>
          </w:tcPr>
          <w:p w14:paraId="53B37B25" w14:textId="77777777" w:rsidR="00000000" w:rsidRDefault="00000000">
            <w:pPr>
              <w:spacing w:line="280" w:lineRule="exact"/>
              <w:jc w:val="center"/>
              <w:rPr>
                <w:kern w:val="0"/>
                <w:sz w:val="24"/>
              </w:rPr>
            </w:pPr>
            <w:r>
              <w:rPr>
                <w:kern w:val="0"/>
                <w:sz w:val="24"/>
              </w:rPr>
              <w:t>水基</w:t>
            </w:r>
          </w:p>
          <w:p w14:paraId="2788151B" w14:textId="77777777" w:rsidR="00000000" w:rsidRDefault="00000000">
            <w:pPr>
              <w:spacing w:line="280" w:lineRule="exact"/>
              <w:jc w:val="center"/>
              <w:rPr>
                <w:kern w:val="0"/>
                <w:sz w:val="24"/>
              </w:rPr>
            </w:pPr>
            <w:r>
              <w:rPr>
                <w:kern w:val="0"/>
                <w:sz w:val="24"/>
              </w:rPr>
              <w:t>灭火器</w:t>
            </w:r>
          </w:p>
        </w:tc>
        <w:tc>
          <w:tcPr>
            <w:tcW w:w="1420" w:type="dxa"/>
            <w:tcBorders>
              <w:top w:val="nil"/>
              <w:left w:val="nil"/>
              <w:bottom w:val="single" w:sz="4" w:space="0" w:color="auto"/>
              <w:right w:val="single" w:sz="4" w:space="0" w:color="auto"/>
            </w:tcBorders>
            <w:vAlign w:val="center"/>
          </w:tcPr>
          <w:p w14:paraId="2A9E7E68" w14:textId="77777777" w:rsidR="00000000" w:rsidRDefault="00000000">
            <w:pPr>
              <w:spacing w:line="280" w:lineRule="exact"/>
              <w:jc w:val="center"/>
              <w:rPr>
                <w:kern w:val="0"/>
                <w:sz w:val="24"/>
              </w:rPr>
            </w:pPr>
            <w:r>
              <w:rPr>
                <w:kern w:val="0"/>
                <w:sz w:val="24"/>
              </w:rPr>
              <w:t>过滤式消防自救呼吸器</w:t>
            </w:r>
          </w:p>
        </w:tc>
        <w:tc>
          <w:tcPr>
            <w:tcW w:w="1717" w:type="dxa"/>
            <w:gridSpan w:val="2"/>
            <w:tcBorders>
              <w:top w:val="nil"/>
              <w:left w:val="nil"/>
              <w:bottom w:val="single" w:sz="4" w:space="0" w:color="auto"/>
              <w:right w:val="single" w:sz="4" w:space="0" w:color="auto"/>
            </w:tcBorders>
            <w:vAlign w:val="center"/>
          </w:tcPr>
          <w:p w14:paraId="1D642E34" w14:textId="77777777" w:rsidR="00000000" w:rsidRDefault="00000000">
            <w:pPr>
              <w:spacing w:line="280" w:lineRule="exact"/>
              <w:jc w:val="center"/>
              <w:rPr>
                <w:kern w:val="0"/>
                <w:sz w:val="24"/>
              </w:rPr>
            </w:pPr>
            <w:r>
              <w:rPr>
                <w:kern w:val="0"/>
                <w:sz w:val="24"/>
              </w:rPr>
              <w:t>自动消防系统</w:t>
            </w:r>
          </w:p>
          <w:p w14:paraId="274D533D" w14:textId="77777777" w:rsidR="00000000" w:rsidRDefault="00000000">
            <w:pPr>
              <w:spacing w:line="280" w:lineRule="exact"/>
              <w:jc w:val="center"/>
              <w:rPr>
                <w:kern w:val="0"/>
                <w:sz w:val="24"/>
              </w:rPr>
            </w:pPr>
            <w:r>
              <w:rPr>
                <w:kern w:val="0"/>
                <w:sz w:val="24"/>
              </w:rPr>
              <w:t>（喷淋）</w:t>
            </w:r>
          </w:p>
        </w:tc>
        <w:tc>
          <w:tcPr>
            <w:tcW w:w="1134" w:type="dxa"/>
            <w:tcBorders>
              <w:top w:val="nil"/>
              <w:left w:val="nil"/>
              <w:bottom w:val="single" w:sz="4" w:space="0" w:color="auto"/>
              <w:right w:val="single" w:sz="4" w:space="0" w:color="auto"/>
            </w:tcBorders>
            <w:vAlign w:val="center"/>
          </w:tcPr>
          <w:p w14:paraId="5C7F1689" w14:textId="77777777" w:rsidR="00000000" w:rsidRDefault="00000000">
            <w:pPr>
              <w:spacing w:line="280" w:lineRule="exact"/>
              <w:jc w:val="center"/>
              <w:rPr>
                <w:kern w:val="0"/>
                <w:sz w:val="24"/>
              </w:rPr>
            </w:pPr>
            <w:r>
              <w:rPr>
                <w:kern w:val="0"/>
                <w:sz w:val="24"/>
              </w:rPr>
              <w:t>设有灭火系统</w:t>
            </w:r>
          </w:p>
        </w:tc>
        <w:tc>
          <w:tcPr>
            <w:tcW w:w="1276" w:type="dxa"/>
            <w:tcBorders>
              <w:top w:val="nil"/>
              <w:left w:val="nil"/>
              <w:bottom w:val="single" w:sz="4" w:space="0" w:color="auto"/>
              <w:right w:val="single" w:sz="4" w:space="0" w:color="auto"/>
            </w:tcBorders>
            <w:vAlign w:val="center"/>
          </w:tcPr>
          <w:p w14:paraId="12907BA3" w14:textId="77777777" w:rsidR="00000000" w:rsidRDefault="00000000">
            <w:pPr>
              <w:spacing w:line="280" w:lineRule="exact"/>
              <w:jc w:val="center"/>
              <w:rPr>
                <w:kern w:val="0"/>
                <w:sz w:val="24"/>
              </w:rPr>
            </w:pPr>
            <w:r>
              <w:rPr>
                <w:kern w:val="0"/>
                <w:sz w:val="24"/>
              </w:rPr>
              <w:t>设有室内消火栓</w:t>
            </w:r>
          </w:p>
        </w:tc>
      </w:tr>
      <w:tr w:rsidR="00000000" w14:paraId="703554CB" w14:textId="77777777">
        <w:trPr>
          <w:trHeight w:val="423"/>
          <w:jc w:val="center"/>
        </w:trPr>
        <w:tc>
          <w:tcPr>
            <w:tcW w:w="1420" w:type="dxa"/>
            <w:tcBorders>
              <w:top w:val="nil"/>
              <w:left w:val="single" w:sz="4" w:space="0" w:color="auto"/>
              <w:bottom w:val="single" w:sz="4" w:space="0" w:color="auto"/>
              <w:right w:val="single" w:sz="4" w:space="0" w:color="auto"/>
            </w:tcBorders>
            <w:vAlign w:val="center"/>
          </w:tcPr>
          <w:p w14:paraId="7C087D76"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single" w:sz="4" w:space="0" w:color="auto"/>
              <w:right w:val="single" w:sz="4" w:space="0" w:color="auto"/>
            </w:tcBorders>
            <w:vAlign w:val="center"/>
          </w:tcPr>
          <w:p w14:paraId="6CC2257B"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single" w:sz="4" w:space="0" w:color="auto"/>
              <w:right w:val="single" w:sz="4" w:space="0" w:color="auto"/>
            </w:tcBorders>
            <w:vAlign w:val="center"/>
          </w:tcPr>
          <w:p w14:paraId="6F24C535"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single" w:sz="4" w:space="0" w:color="auto"/>
              <w:right w:val="single" w:sz="4" w:space="0" w:color="auto"/>
            </w:tcBorders>
            <w:vAlign w:val="center"/>
          </w:tcPr>
          <w:p w14:paraId="70AE8740" w14:textId="77777777" w:rsidR="00000000" w:rsidRDefault="00000000">
            <w:pPr>
              <w:spacing w:line="280" w:lineRule="exact"/>
              <w:jc w:val="center"/>
              <w:rPr>
                <w:kern w:val="0"/>
                <w:sz w:val="24"/>
              </w:rPr>
            </w:pPr>
          </w:p>
        </w:tc>
        <w:tc>
          <w:tcPr>
            <w:tcW w:w="1717" w:type="dxa"/>
            <w:gridSpan w:val="2"/>
            <w:tcBorders>
              <w:top w:val="nil"/>
              <w:left w:val="nil"/>
              <w:bottom w:val="nil"/>
              <w:right w:val="single" w:sz="4" w:space="0" w:color="auto"/>
            </w:tcBorders>
            <w:vAlign w:val="center"/>
          </w:tcPr>
          <w:p w14:paraId="72878BF9" w14:textId="77777777" w:rsidR="00000000" w:rsidRDefault="00000000">
            <w:pPr>
              <w:spacing w:line="280" w:lineRule="exact"/>
              <w:jc w:val="center"/>
              <w:rPr>
                <w:kern w:val="0"/>
                <w:sz w:val="24"/>
              </w:rPr>
            </w:pPr>
            <w:r>
              <w:rPr>
                <w:kern w:val="0"/>
                <w:sz w:val="24"/>
              </w:rPr>
              <w:t xml:space="preserve">　</w:t>
            </w:r>
          </w:p>
        </w:tc>
        <w:tc>
          <w:tcPr>
            <w:tcW w:w="1134" w:type="dxa"/>
            <w:tcBorders>
              <w:top w:val="nil"/>
              <w:left w:val="nil"/>
              <w:bottom w:val="single" w:sz="4" w:space="0" w:color="auto"/>
              <w:right w:val="single" w:sz="4" w:space="0" w:color="auto"/>
            </w:tcBorders>
            <w:vAlign w:val="center"/>
          </w:tcPr>
          <w:p w14:paraId="5511B4AF" w14:textId="77777777" w:rsidR="00000000" w:rsidRDefault="00000000">
            <w:pPr>
              <w:spacing w:line="280" w:lineRule="exact"/>
              <w:jc w:val="center"/>
              <w:rPr>
                <w:kern w:val="0"/>
                <w:sz w:val="24"/>
              </w:rPr>
            </w:pPr>
            <w:r>
              <w:rPr>
                <w:kern w:val="0"/>
                <w:sz w:val="24"/>
              </w:rPr>
              <w:t xml:space="preserve">　</w:t>
            </w:r>
          </w:p>
        </w:tc>
        <w:tc>
          <w:tcPr>
            <w:tcW w:w="1276" w:type="dxa"/>
            <w:tcBorders>
              <w:top w:val="nil"/>
              <w:left w:val="nil"/>
              <w:bottom w:val="single" w:sz="4" w:space="0" w:color="auto"/>
              <w:right w:val="single" w:sz="4" w:space="0" w:color="auto"/>
            </w:tcBorders>
            <w:vAlign w:val="center"/>
          </w:tcPr>
          <w:p w14:paraId="234D86B3" w14:textId="77777777" w:rsidR="00000000" w:rsidRDefault="00000000">
            <w:pPr>
              <w:spacing w:line="280" w:lineRule="exact"/>
              <w:jc w:val="center"/>
              <w:rPr>
                <w:kern w:val="0"/>
                <w:sz w:val="24"/>
              </w:rPr>
            </w:pPr>
            <w:r>
              <w:rPr>
                <w:kern w:val="0"/>
                <w:sz w:val="24"/>
              </w:rPr>
              <w:t xml:space="preserve">　</w:t>
            </w:r>
          </w:p>
        </w:tc>
      </w:tr>
      <w:tr w:rsidR="00000000" w14:paraId="239514F2" w14:textId="77777777">
        <w:trPr>
          <w:trHeight w:val="375"/>
          <w:jc w:val="center"/>
        </w:trPr>
        <w:tc>
          <w:tcPr>
            <w:tcW w:w="2840" w:type="dxa"/>
            <w:gridSpan w:val="2"/>
            <w:tcBorders>
              <w:top w:val="single" w:sz="4" w:space="0" w:color="auto"/>
              <w:left w:val="single" w:sz="4" w:space="0" w:color="auto"/>
              <w:bottom w:val="single" w:sz="4" w:space="0" w:color="auto"/>
              <w:right w:val="single" w:sz="4" w:space="0" w:color="auto"/>
            </w:tcBorders>
            <w:vAlign w:val="center"/>
          </w:tcPr>
          <w:p w14:paraId="4902F2CC" w14:textId="77777777" w:rsidR="00000000" w:rsidRDefault="00000000">
            <w:pPr>
              <w:spacing w:line="280" w:lineRule="exact"/>
              <w:jc w:val="center"/>
              <w:rPr>
                <w:kern w:val="0"/>
                <w:sz w:val="24"/>
              </w:rPr>
            </w:pPr>
            <w:r>
              <w:rPr>
                <w:kern w:val="0"/>
                <w:sz w:val="24"/>
              </w:rPr>
              <w:t>周边消火栓</w:t>
            </w:r>
          </w:p>
        </w:tc>
        <w:tc>
          <w:tcPr>
            <w:tcW w:w="2840" w:type="dxa"/>
            <w:gridSpan w:val="2"/>
            <w:tcBorders>
              <w:top w:val="single" w:sz="4" w:space="0" w:color="auto"/>
              <w:left w:val="nil"/>
              <w:bottom w:val="single" w:sz="4" w:space="0" w:color="auto"/>
              <w:right w:val="single" w:sz="4" w:space="0" w:color="auto"/>
            </w:tcBorders>
            <w:vAlign w:val="center"/>
          </w:tcPr>
          <w:p w14:paraId="11294A1D" w14:textId="77777777" w:rsidR="00000000" w:rsidRDefault="00000000">
            <w:pPr>
              <w:spacing w:line="280" w:lineRule="exact"/>
              <w:jc w:val="center"/>
              <w:rPr>
                <w:kern w:val="0"/>
                <w:sz w:val="24"/>
              </w:rPr>
            </w:pPr>
            <w:r>
              <w:rPr>
                <w:kern w:val="0"/>
                <w:sz w:val="24"/>
              </w:rPr>
              <w:t>消防系统验收</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80CF161" w14:textId="77777777" w:rsidR="00000000" w:rsidRDefault="00000000">
            <w:pPr>
              <w:spacing w:line="280" w:lineRule="exact"/>
              <w:jc w:val="center"/>
              <w:rPr>
                <w:kern w:val="0"/>
                <w:sz w:val="24"/>
              </w:rPr>
            </w:pPr>
            <w:r>
              <w:rPr>
                <w:kern w:val="0"/>
                <w:sz w:val="24"/>
              </w:rPr>
              <w:t>耐火等级</w:t>
            </w:r>
          </w:p>
        </w:tc>
      </w:tr>
      <w:tr w:rsidR="00000000" w14:paraId="53094E24" w14:textId="77777777">
        <w:trPr>
          <w:trHeight w:val="750"/>
          <w:jc w:val="center"/>
        </w:trPr>
        <w:tc>
          <w:tcPr>
            <w:tcW w:w="1420" w:type="dxa"/>
            <w:tcBorders>
              <w:top w:val="nil"/>
              <w:left w:val="single" w:sz="4" w:space="0" w:color="auto"/>
              <w:bottom w:val="single" w:sz="4" w:space="0" w:color="auto"/>
              <w:right w:val="single" w:sz="4" w:space="0" w:color="auto"/>
            </w:tcBorders>
            <w:vAlign w:val="center"/>
          </w:tcPr>
          <w:p w14:paraId="29514163" w14:textId="77777777" w:rsidR="00000000" w:rsidRDefault="00000000">
            <w:pPr>
              <w:spacing w:line="280" w:lineRule="exact"/>
              <w:jc w:val="center"/>
              <w:rPr>
                <w:kern w:val="0"/>
                <w:sz w:val="24"/>
              </w:rPr>
            </w:pPr>
            <w:r>
              <w:rPr>
                <w:kern w:val="0"/>
                <w:sz w:val="24"/>
              </w:rPr>
              <w:t>有</w:t>
            </w:r>
            <w:r>
              <w:rPr>
                <w:kern w:val="0"/>
                <w:sz w:val="24"/>
              </w:rPr>
              <w:t>(</w:t>
            </w:r>
            <w:r>
              <w:rPr>
                <w:kern w:val="0"/>
                <w:sz w:val="24"/>
              </w:rPr>
              <w:t>距离</w:t>
            </w:r>
            <w:r>
              <w:rPr>
                <w:kern w:val="0"/>
                <w:sz w:val="24"/>
              </w:rPr>
              <w:t>)</w:t>
            </w:r>
            <w:r>
              <w:rPr>
                <w:kern w:val="0"/>
                <w:sz w:val="24"/>
              </w:rPr>
              <w:t>米</w:t>
            </w:r>
          </w:p>
        </w:tc>
        <w:tc>
          <w:tcPr>
            <w:tcW w:w="1420" w:type="dxa"/>
            <w:tcBorders>
              <w:top w:val="nil"/>
              <w:left w:val="nil"/>
              <w:bottom w:val="single" w:sz="4" w:space="0" w:color="auto"/>
              <w:right w:val="single" w:sz="4" w:space="0" w:color="auto"/>
            </w:tcBorders>
            <w:vAlign w:val="center"/>
          </w:tcPr>
          <w:p w14:paraId="2D4632A8" w14:textId="77777777" w:rsidR="00000000" w:rsidRDefault="00000000">
            <w:pPr>
              <w:spacing w:line="280" w:lineRule="exact"/>
              <w:jc w:val="center"/>
              <w:rPr>
                <w:kern w:val="0"/>
                <w:sz w:val="24"/>
              </w:rPr>
            </w:pPr>
            <w:r>
              <w:rPr>
                <w:kern w:val="0"/>
                <w:sz w:val="24"/>
              </w:rPr>
              <w:t>无</w:t>
            </w:r>
          </w:p>
        </w:tc>
        <w:tc>
          <w:tcPr>
            <w:tcW w:w="1420" w:type="dxa"/>
            <w:tcBorders>
              <w:top w:val="nil"/>
              <w:left w:val="nil"/>
              <w:bottom w:val="single" w:sz="4" w:space="0" w:color="auto"/>
              <w:right w:val="single" w:sz="4" w:space="0" w:color="auto"/>
            </w:tcBorders>
            <w:vAlign w:val="center"/>
          </w:tcPr>
          <w:p w14:paraId="791219A4" w14:textId="77777777" w:rsidR="00000000" w:rsidRDefault="00000000">
            <w:pPr>
              <w:spacing w:line="280" w:lineRule="exact"/>
              <w:jc w:val="center"/>
              <w:rPr>
                <w:kern w:val="0"/>
                <w:sz w:val="24"/>
              </w:rPr>
            </w:pPr>
            <w:r>
              <w:rPr>
                <w:kern w:val="0"/>
                <w:sz w:val="24"/>
              </w:rPr>
              <w:t>是</w:t>
            </w:r>
          </w:p>
        </w:tc>
        <w:tc>
          <w:tcPr>
            <w:tcW w:w="1420" w:type="dxa"/>
            <w:tcBorders>
              <w:top w:val="nil"/>
              <w:left w:val="nil"/>
              <w:bottom w:val="single" w:sz="4" w:space="0" w:color="auto"/>
              <w:right w:val="nil"/>
            </w:tcBorders>
            <w:vAlign w:val="center"/>
          </w:tcPr>
          <w:p w14:paraId="466E94C6" w14:textId="77777777" w:rsidR="00000000" w:rsidRDefault="00000000">
            <w:pPr>
              <w:spacing w:line="280" w:lineRule="exact"/>
              <w:jc w:val="center"/>
              <w:rPr>
                <w:kern w:val="0"/>
                <w:sz w:val="24"/>
              </w:rPr>
            </w:pPr>
            <w:r>
              <w:rPr>
                <w:kern w:val="0"/>
                <w:sz w:val="24"/>
              </w:rPr>
              <w:t>否</w:t>
            </w:r>
          </w:p>
        </w:tc>
        <w:tc>
          <w:tcPr>
            <w:tcW w:w="866" w:type="dxa"/>
            <w:tcBorders>
              <w:top w:val="nil"/>
              <w:left w:val="single" w:sz="4" w:space="0" w:color="auto"/>
              <w:bottom w:val="single" w:sz="4" w:space="0" w:color="auto"/>
              <w:right w:val="single" w:sz="4" w:space="0" w:color="auto"/>
            </w:tcBorders>
            <w:vAlign w:val="center"/>
          </w:tcPr>
          <w:p w14:paraId="1B4E54DC" w14:textId="77777777" w:rsidR="00000000" w:rsidRDefault="00000000">
            <w:pPr>
              <w:spacing w:line="280" w:lineRule="exact"/>
              <w:jc w:val="center"/>
              <w:rPr>
                <w:kern w:val="0"/>
                <w:sz w:val="24"/>
              </w:rPr>
            </w:pPr>
            <w:r>
              <w:rPr>
                <w:kern w:val="0"/>
                <w:sz w:val="24"/>
              </w:rPr>
              <w:t>一级</w:t>
            </w:r>
          </w:p>
        </w:tc>
        <w:tc>
          <w:tcPr>
            <w:tcW w:w="851" w:type="dxa"/>
            <w:tcBorders>
              <w:top w:val="nil"/>
              <w:left w:val="single" w:sz="4" w:space="0" w:color="auto"/>
              <w:bottom w:val="single" w:sz="4" w:space="0" w:color="auto"/>
              <w:right w:val="single" w:sz="4" w:space="0" w:color="auto"/>
            </w:tcBorders>
            <w:vAlign w:val="center"/>
          </w:tcPr>
          <w:p w14:paraId="271A491A" w14:textId="77777777" w:rsidR="00000000" w:rsidRDefault="00000000">
            <w:pPr>
              <w:spacing w:line="280" w:lineRule="exact"/>
              <w:jc w:val="center"/>
              <w:rPr>
                <w:kern w:val="0"/>
                <w:sz w:val="24"/>
              </w:rPr>
            </w:pPr>
            <w:r>
              <w:rPr>
                <w:kern w:val="0"/>
                <w:sz w:val="24"/>
              </w:rPr>
              <w:t>二级</w:t>
            </w:r>
          </w:p>
        </w:tc>
        <w:tc>
          <w:tcPr>
            <w:tcW w:w="1134" w:type="dxa"/>
            <w:tcBorders>
              <w:top w:val="nil"/>
              <w:left w:val="nil"/>
              <w:bottom w:val="single" w:sz="4" w:space="0" w:color="auto"/>
              <w:right w:val="single" w:sz="4" w:space="0" w:color="auto"/>
            </w:tcBorders>
            <w:vAlign w:val="center"/>
          </w:tcPr>
          <w:p w14:paraId="3673215E" w14:textId="77777777" w:rsidR="00000000" w:rsidRDefault="00000000">
            <w:pPr>
              <w:spacing w:line="280" w:lineRule="exact"/>
              <w:jc w:val="center"/>
              <w:rPr>
                <w:kern w:val="0"/>
                <w:sz w:val="24"/>
              </w:rPr>
            </w:pPr>
            <w:r>
              <w:rPr>
                <w:kern w:val="0"/>
                <w:sz w:val="24"/>
              </w:rPr>
              <w:t>三级</w:t>
            </w:r>
          </w:p>
        </w:tc>
        <w:tc>
          <w:tcPr>
            <w:tcW w:w="1276" w:type="dxa"/>
            <w:tcBorders>
              <w:top w:val="nil"/>
              <w:left w:val="nil"/>
              <w:bottom w:val="single" w:sz="4" w:space="0" w:color="auto"/>
              <w:right w:val="single" w:sz="4" w:space="0" w:color="auto"/>
            </w:tcBorders>
            <w:vAlign w:val="center"/>
          </w:tcPr>
          <w:p w14:paraId="79D3F274" w14:textId="77777777" w:rsidR="00000000" w:rsidRDefault="00000000">
            <w:pPr>
              <w:spacing w:line="280" w:lineRule="exact"/>
              <w:jc w:val="center"/>
              <w:rPr>
                <w:kern w:val="0"/>
                <w:sz w:val="24"/>
              </w:rPr>
            </w:pPr>
            <w:r>
              <w:rPr>
                <w:kern w:val="0"/>
                <w:sz w:val="24"/>
              </w:rPr>
              <w:t>四级</w:t>
            </w:r>
          </w:p>
        </w:tc>
      </w:tr>
      <w:tr w:rsidR="00000000" w14:paraId="4A411B1A" w14:textId="77777777">
        <w:trPr>
          <w:trHeight w:val="375"/>
          <w:jc w:val="center"/>
        </w:trPr>
        <w:tc>
          <w:tcPr>
            <w:tcW w:w="1420" w:type="dxa"/>
            <w:tcBorders>
              <w:top w:val="nil"/>
              <w:left w:val="single" w:sz="4" w:space="0" w:color="auto"/>
              <w:bottom w:val="single" w:sz="4" w:space="0" w:color="auto"/>
              <w:right w:val="single" w:sz="4" w:space="0" w:color="auto"/>
            </w:tcBorders>
            <w:vAlign w:val="center"/>
          </w:tcPr>
          <w:p w14:paraId="27079A9D"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single" w:sz="4" w:space="0" w:color="auto"/>
              <w:right w:val="single" w:sz="4" w:space="0" w:color="auto"/>
            </w:tcBorders>
            <w:vAlign w:val="center"/>
          </w:tcPr>
          <w:p w14:paraId="69C34336"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single" w:sz="4" w:space="0" w:color="auto"/>
              <w:right w:val="single" w:sz="4" w:space="0" w:color="auto"/>
            </w:tcBorders>
            <w:vAlign w:val="center"/>
          </w:tcPr>
          <w:p w14:paraId="02F66814" w14:textId="77777777" w:rsidR="00000000" w:rsidRDefault="00000000">
            <w:pPr>
              <w:spacing w:line="280" w:lineRule="exact"/>
              <w:jc w:val="center"/>
              <w:rPr>
                <w:kern w:val="0"/>
                <w:sz w:val="24"/>
              </w:rPr>
            </w:pPr>
            <w:r>
              <w:rPr>
                <w:kern w:val="0"/>
                <w:sz w:val="24"/>
              </w:rPr>
              <w:t xml:space="preserve">　</w:t>
            </w:r>
          </w:p>
        </w:tc>
        <w:tc>
          <w:tcPr>
            <w:tcW w:w="1420" w:type="dxa"/>
            <w:tcBorders>
              <w:top w:val="nil"/>
              <w:left w:val="nil"/>
              <w:bottom w:val="nil"/>
              <w:right w:val="single" w:sz="4" w:space="0" w:color="auto"/>
            </w:tcBorders>
            <w:vAlign w:val="center"/>
          </w:tcPr>
          <w:p w14:paraId="42038B9A" w14:textId="77777777" w:rsidR="00000000" w:rsidRDefault="00000000">
            <w:pPr>
              <w:spacing w:line="280" w:lineRule="exact"/>
              <w:jc w:val="center"/>
              <w:rPr>
                <w:kern w:val="0"/>
                <w:sz w:val="24"/>
              </w:rPr>
            </w:pPr>
            <w:r>
              <w:rPr>
                <w:kern w:val="0"/>
                <w:sz w:val="24"/>
              </w:rPr>
              <w:t xml:space="preserve">　</w:t>
            </w:r>
          </w:p>
        </w:tc>
        <w:tc>
          <w:tcPr>
            <w:tcW w:w="866" w:type="dxa"/>
            <w:tcBorders>
              <w:top w:val="nil"/>
              <w:left w:val="nil"/>
              <w:bottom w:val="nil"/>
              <w:right w:val="single" w:sz="4" w:space="0" w:color="auto"/>
            </w:tcBorders>
            <w:vAlign w:val="center"/>
          </w:tcPr>
          <w:p w14:paraId="1D0F5F9A" w14:textId="77777777" w:rsidR="00000000" w:rsidRDefault="00000000">
            <w:pPr>
              <w:spacing w:line="280" w:lineRule="exact"/>
              <w:jc w:val="center"/>
              <w:rPr>
                <w:kern w:val="0"/>
                <w:sz w:val="24"/>
              </w:rPr>
            </w:pPr>
            <w:r>
              <w:rPr>
                <w:kern w:val="0"/>
                <w:sz w:val="24"/>
              </w:rPr>
              <w:t xml:space="preserve">　</w:t>
            </w:r>
          </w:p>
        </w:tc>
        <w:tc>
          <w:tcPr>
            <w:tcW w:w="851" w:type="dxa"/>
            <w:tcBorders>
              <w:top w:val="nil"/>
              <w:left w:val="nil"/>
              <w:bottom w:val="nil"/>
              <w:right w:val="single" w:sz="4" w:space="0" w:color="auto"/>
            </w:tcBorders>
            <w:vAlign w:val="center"/>
          </w:tcPr>
          <w:p w14:paraId="71D35A74" w14:textId="77777777" w:rsidR="00000000" w:rsidRDefault="00000000">
            <w:pPr>
              <w:spacing w:line="280" w:lineRule="exact"/>
              <w:jc w:val="center"/>
              <w:rPr>
                <w:kern w:val="0"/>
                <w:sz w:val="24"/>
              </w:rPr>
            </w:pPr>
          </w:p>
        </w:tc>
        <w:tc>
          <w:tcPr>
            <w:tcW w:w="1134" w:type="dxa"/>
            <w:tcBorders>
              <w:top w:val="nil"/>
              <w:left w:val="nil"/>
              <w:bottom w:val="nil"/>
              <w:right w:val="single" w:sz="4" w:space="0" w:color="auto"/>
            </w:tcBorders>
            <w:vAlign w:val="center"/>
          </w:tcPr>
          <w:p w14:paraId="5442073B" w14:textId="77777777" w:rsidR="00000000" w:rsidRDefault="00000000">
            <w:pPr>
              <w:spacing w:line="280" w:lineRule="exact"/>
              <w:jc w:val="center"/>
              <w:rPr>
                <w:kern w:val="0"/>
                <w:sz w:val="24"/>
              </w:rPr>
            </w:pPr>
            <w:r>
              <w:rPr>
                <w:kern w:val="0"/>
                <w:sz w:val="24"/>
              </w:rPr>
              <w:t xml:space="preserve">　</w:t>
            </w:r>
          </w:p>
        </w:tc>
        <w:tc>
          <w:tcPr>
            <w:tcW w:w="1276" w:type="dxa"/>
            <w:tcBorders>
              <w:top w:val="nil"/>
              <w:left w:val="nil"/>
              <w:bottom w:val="nil"/>
              <w:right w:val="single" w:sz="4" w:space="0" w:color="auto"/>
            </w:tcBorders>
            <w:vAlign w:val="center"/>
          </w:tcPr>
          <w:p w14:paraId="041C3C47" w14:textId="77777777" w:rsidR="00000000" w:rsidRDefault="00000000">
            <w:pPr>
              <w:spacing w:line="280" w:lineRule="exact"/>
              <w:jc w:val="center"/>
              <w:rPr>
                <w:kern w:val="0"/>
                <w:sz w:val="24"/>
              </w:rPr>
            </w:pPr>
            <w:r>
              <w:rPr>
                <w:kern w:val="0"/>
                <w:sz w:val="24"/>
              </w:rPr>
              <w:t xml:space="preserve">　</w:t>
            </w:r>
          </w:p>
        </w:tc>
      </w:tr>
      <w:tr w:rsidR="00000000" w14:paraId="6F8318F7" w14:textId="77777777">
        <w:trPr>
          <w:trHeight w:val="375"/>
          <w:jc w:val="center"/>
        </w:trPr>
        <w:tc>
          <w:tcPr>
            <w:tcW w:w="9807" w:type="dxa"/>
            <w:gridSpan w:val="8"/>
            <w:tcBorders>
              <w:top w:val="single" w:sz="4" w:space="0" w:color="auto"/>
              <w:left w:val="single" w:sz="4" w:space="0" w:color="auto"/>
              <w:bottom w:val="single" w:sz="4" w:space="0" w:color="000000"/>
              <w:right w:val="single" w:sz="4" w:space="0" w:color="auto"/>
            </w:tcBorders>
            <w:vAlign w:val="center"/>
          </w:tcPr>
          <w:p w14:paraId="3EB98DD6" w14:textId="77777777" w:rsidR="00000000" w:rsidRDefault="00000000">
            <w:pPr>
              <w:spacing w:line="280" w:lineRule="exact"/>
              <w:jc w:val="left"/>
              <w:rPr>
                <w:b/>
                <w:bCs/>
                <w:kern w:val="0"/>
                <w:sz w:val="24"/>
              </w:rPr>
            </w:pPr>
            <w:r>
              <w:rPr>
                <w:b/>
                <w:bCs/>
                <w:kern w:val="0"/>
                <w:sz w:val="24"/>
              </w:rPr>
              <w:t>三、消防管理情况</w:t>
            </w:r>
          </w:p>
        </w:tc>
      </w:tr>
      <w:tr w:rsidR="00000000" w14:paraId="484A0CA6" w14:textId="77777777">
        <w:trPr>
          <w:trHeight w:val="375"/>
          <w:jc w:val="center"/>
        </w:trPr>
        <w:tc>
          <w:tcPr>
            <w:tcW w:w="4260" w:type="dxa"/>
            <w:gridSpan w:val="3"/>
            <w:tcBorders>
              <w:top w:val="single" w:sz="4" w:space="0" w:color="auto"/>
              <w:left w:val="single" w:sz="4" w:space="0" w:color="auto"/>
              <w:bottom w:val="single" w:sz="4" w:space="0" w:color="auto"/>
              <w:right w:val="single" w:sz="4" w:space="0" w:color="auto"/>
            </w:tcBorders>
            <w:vAlign w:val="center"/>
          </w:tcPr>
          <w:p w14:paraId="1361ADD9" w14:textId="77777777" w:rsidR="00000000" w:rsidRDefault="00000000">
            <w:pPr>
              <w:spacing w:line="280" w:lineRule="exact"/>
              <w:jc w:val="center"/>
              <w:rPr>
                <w:kern w:val="0"/>
                <w:sz w:val="24"/>
              </w:rPr>
            </w:pPr>
            <w:r>
              <w:rPr>
                <w:kern w:val="0"/>
                <w:sz w:val="24"/>
              </w:rPr>
              <w:t>责任单位</w:t>
            </w:r>
          </w:p>
        </w:tc>
        <w:tc>
          <w:tcPr>
            <w:tcW w:w="1420" w:type="dxa"/>
            <w:tcBorders>
              <w:top w:val="nil"/>
              <w:left w:val="nil"/>
              <w:bottom w:val="single" w:sz="4" w:space="0" w:color="auto"/>
              <w:right w:val="single" w:sz="4" w:space="0" w:color="auto"/>
            </w:tcBorders>
            <w:vAlign w:val="center"/>
          </w:tcPr>
          <w:p w14:paraId="255729E3" w14:textId="77777777" w:rsidR="00000000" w:rsidRDefault="00000000">
            <w:pPr>
              <w:spacing w:line="280" w:lineRule="exact"/>
              <w:jc w:val="center"/>
              <w:rPr>
                <w:kern w:val="0"/>
                <w:sz w:val="24"/>
              </w:rPr>
            </w:pPr>
            <w:r>
              <w:rPr>
                <w:kern w:val="0"/>
                <w:sz w:val="24"/>
              </w:rPr>
              <w:t>责任人</w:t>
            </w:r>
          </w:p>
        </w:tc>
        <w:tc>
          <w:tcPr>
            <w:tcW w:w="1717" w:type="dxa"/>
            <w:gridSpan w:val="2"/>
            <w:tcBorders>
              <w:top w:val="nil"/>
              <w:left w:val="nil"/>
              <w:bottom w:val="single" w:sz="4" w:space="0" w:color="auto"/>
              <w:right w:val="single" w:sz="4" w:space="0" w:color="auto"/>
            </w:tcBorders>
            <w:vAlign w:val="center"/>
          </w:tcPr>
          <w:p w14:paraId="1BEEAAF4" w14:textId="77777777" w:rsidR="00000000" w:rsidRDefault="00000000">
            <w:pPr>
              <w:spacing w:line="280" w:lineRule="exact"/>
              <w:jc w:val="center"/>
              <w:rPr>
                <w:kern w:val="0"/>
                <w:sz w:val="24"/>
              </w:rPr>
            </w:pPr>
            <w:r>
              <w:rPr>
                <w:kern w:val="0"/>
                <w:sz w:val="24"/>
              </w:rPr>
              <w:t>联系电话</w:t>
            </w:r>
          </w:p>
        </w:tc>
        <w:tc>
          <w:tcPr>
            <w:tcW w:w="2410" w:type="dxa"/>
            <w:gridSpan w:val="2"/>
            <w:tcBorders>
              <w:top w:val="single" w:sz="4" w:space="0" w:color="auto"/>
              <w:left w:val="nil"/>
              <w:bottom w:val="single" w:sz="4" w:space="0" w:color="auto"/>
              <w:right w:val="single" w:sz="4" w:space="0" w:color="auto"/>
            </w:tcBorders>
            <w:vAlign w:val="center"/>
          </w:tcPr>
          <w:p w14:paraId="2E21230A" w14:textId="77777777" w:rsidR="00000000" w:rsidRDefault="00000000">
            <w:pPr>
              <w:spacing w:line="280" w:lineRule="exact"/>
              <w:jc w:val="center"/>
              <w:rPr>
                <w:kern w:val="0"/>
                <w:sz w:val="24"/>
              </w:rPr>
            </w:pPr>
            <w:r>
              <w:rPr>
                <w:kern w:val="0"/>
                <w:sz w:val="24"/>
              </w:rPr>
              <w:t>备注</w:t>
            </w:r>
          </w:p>
        </w:tc>
      </w:tr>
      <w:tr w:rsidR="00000000" w14:paraId="2CE79CAB" w14:textId="77777777">
        <w:trPr>
          <w:trHeight w:val="375"/>
          <w:jc w:val="center"/>
        </w:trPr>
        <w:tc>
          <w:tcPr>
            <w:tcW w:w="4260" w:type="dxa"/>
            <w:gridSpan w:val="3"/>
            <w:tcBorders>
              <w:top w:val="nil"/>
              <w:left w:val="single" w:sz="4" w:space="0" w:color="auto"/>
              <w:bottom w:val="single" w:sz="4" w:space="0" w:color="auto"/>
              <w:right w:val="single" w:sz="4" w:space="0" w:color="auto"/>
            </w:tcBorders>
            <w:vAlign w:val="center"/>
          </w:tcPr>
          <w:p w14:paraId="5BD42A39" w14:textId="77777777" w:rsidR="00000000" w:rsidRDefault="00000000">
            <w:pPr>
              <w:spacing w:line="280" w:lineRule="exact"/>
              <w:jc w:val="center"/>
              <w:rPr>
                <w:kern w:val="0"/>
                <w:sz w:val="24"/>
              </w:rPr>
            </w:pPr>
            <w:r>
              <w:rPr>
                <w:kern w:val="0"/>
                <w:sz w:val="24"/>
              </w:rPr>
              <w:t>消防安全第一责任人</w:t>
            </w:r>
          </w:p>
        </w:tc>
        <w:tc>
          <w:tcPr>
            <w:tcW w:w="1420" w:type="dxa"/>
            <w:tcBorders>
              <w:top w:val="nil"/>
              <w:left w:val="nil"/>
              <w:bottom w:val="single" w:sz="4" w:space="0" w:color="auto"/>
              <w:right w:val="single" w:sz="4" w:space="0" w:color="auto"/>
            </w:tcBorders>
            <w:vAlign w:val="center"/>
          </w:tcPr>
          <w:p w14:paraId="7564B873" w14:textId="77777777" w:rsidR="00000000" w:rsidRDefault="00000000">
            <w:pPr>
              <w:spacing w:line="280" w:lineRule="exact"/>
              <w:jc w:val="left"/>
              <w:rPr>
                <w:kern w:val="0"/>
                <w:sz w:val="24"/>
              </w:rPr>
            </w:pPr>
            <w:r>
              <w:rPr>
                <w:kern w:val="0"/>
                <w:sz w:val="24"/>
              </w:rPr>
              <w:t xml:space="preserve">　</w:t>
            </w:r>
          </w:p>
        </w:tc>
        <w:tc>
          <w:tcPr>
            <w:tcW w:w="1717" w:type="dxa"/>
            <w:gridSpan w:val="2"/>
            <w:tcBorders>
              <w:top w:val="nil"/>
              <w:left w:val="nil"/>
              <w:bottom w:val="single" w:sz="4" w:space="0" w:color="auto"/>
              <w:right w:val="single" w:sz="4" w:space="0" w:color="auto"/>
            </w:tcBorders>
            <w:vAlign w:val="center"/>
          </w:tcPr>
          <w:p w14:paraId="34051BA0" w14:textId="77777777" w:rsidR="00000000" w:rsidRDefault="00000000">
            <w:pPr>
              <w:spacing w:line="280" w:lineRule="exact"/>
              <w:jc w:val="left"/>
              <w:rPr>
                <w:kern w:val="0"/>
                <w:sz w:val="24"/>
              </w:rPr>
            </w:pPr>
            <w:r>
              <w:rPr>
                <w:kern w:val="0"/>
                <w:sz w:val="24"/>
              </w:rPr>
              <w:t xml:space="preserve">　</w:t>
            </w:r>
          </w:p>
        </w:tc>
        <w:tc>
          <w:tcPr>
            <w:tcW w:w="2410" w:type="dxa"/>
            <w:gridSpan w:val="2"/>
            <w:tcBorders>
              <w:top w:val="single" w:sz="4" w:space="0" w:color="auto"/>
              <w:left w:val="nil"/>
              <w:bottom w:val="single" w:sz="4" w:space="0" w:color="auto"/>
              <w:right w:val="single" w:sz="4" w:space="0" w:color="auto"/>
            </w:tcBorders>
            <w:vAlign w:val="center"/>
          </w:tcPr>
          <w:p w14:paraId="430188BD" w14:textId="77777777" w:rsidR="00000000" w:rsidRDefault="00000000">
            <w:pPr>
              <w:spacing w:line="280" w:lineRule="exact"/>
              <w:jc w:val="center"/>
              <w:rPr>
                <w:kern w:val="0"/>
                <w:sz w:val="24"/>
              </w:rPr>
            </w:pPr>
            <w:r>
              <w:rPr>
                <w:kern w:val="0"/>
                <w:sz w:val="24"/>
              </w:rPr>
              <w:t>请分清物业消防责任的边界</w:t>
            </w:r>
          </w:p>
        </w:tc>
      </w:tr>
      <w:tr w:rsidR="00000000" w14:paraId="4358EC4F" w14:textId="77777777">
        <w:trPr>
          <w:trHeight w:val="375"/>
          <w:jc w:val="center"/>
        </w:trPr>
        <w:tc>
          <w:tcPr>
            <w:tcW w:w="4260" w:type="dxa"/>
            <w:gridSpan w:val="3"/>
            <w:tcBorders>
              <w:top w:val="single" w:sz="4" w:space="0" w:color="auto"/>
              <w:left w:val="single" w:sz="4" w:space="0" w:color="auto"/>
              <w:bottom w:val="single" w:sz="4" w:space="0" w:color="auto"/>
              <w:right w:val="single" w:sz="4" w:space="0" w:color="auto"/>
            </w:tcBorders>
            <w:vAlign w:val="center"/>
          </w:tcPr>
          <w:p w14:paraId="4C721613" w14:textId="77777777" w:rsidR="00000000" w:rsidRDefault="00000000">
            <w:pPr>
              <w:spacing w:line="280" w:lineRule="exact"/>
              <w:jc w:val="center"/>
              <w:rPr>
                <w:kern w:val="0"/>
                <w:sz w:val="24"/>
              </w:rPr>
            </w:pPr>
            <w:r>
              <w:rPr>
                <w:kern w:val="0"/>
                <w:sz w:val="24"/>
              </w:rPr>
              <w:t>消防安全直接责任人</w:t>
            </w:r>
          </w:p>
        </w:tc>
        <w:tc>
          <w:tcPr>
            <w:tcW w:w="1420" w:type="dxa"/>
            <w:tcBorders>
              <w:top w:val="nil"/>
              <w:left w:val="nil"/>
              <w:bottom w:val="single" w:sz="4" w:space="0" w:color="auto"/>
              <w:right w:val="single" w:sz="4" w:space="0" w:color="auto"/>
            </w:tcBorders>
            <w:vAlign w:val="center"/>
          </w:tcPr>
          <w:p w14:paraId="4FC5BB75" w14:textId="77777777" w:rsidR="00000000" w:rsidRDefault="00000000">
            <w:pPr>
              <w:spacing w:line="280" w:lineRule="exact"/>
              <w:jc w:val="left"/>
              <w:rPr>
                <w:kern w:val="0"/>
                <w:sz w:val="24"/>
              </w:rPr>
            </w:pPr>
            <w:r>
              <w:rPr>
                <w:kern w:val="0"/>
                <w:sz w:val="24"/>
              </w:rPr>
              <w:t xml:space="preserve">　</w:t>
            </w:r>
          </w:p>
        </w:tc>
        <w:tc>
          <w:tcPr>
            <w:tcW w:w="1717" w:type="dxa"/>
            <w:gridSpan w:val="2"/>
            <w:tcBorders>
              <w:top w:val="nil"/>
              <w:left w:val="nil"/>
              <w:bottom w:val="single" w:sz="4" w:space="0" w:color="auto"/>
              <w:right w:val="single" w:sz="4" w:space="0" w:color="auto"/>
            </w:tcBorders>
            <w:vAlign w:val="center"/>
          </w:tcPr>
          <w:p w14:paraId="6FB54833" w14:textId="77777777" w:rsidR="00000000" w:rsidRDefault="00000000">
            <w:pPr>
              <w:spacing w:line="280" w:lineRule="exact"/>
              <w:jc w:val="left"/>
              <w:rPr>
                <w:kern w:val="0"/>
                <w:sz w:val="24"/>
              </w:rPr>
            </w:pPr>
            <w:r>
              <w:rPr>
                <w:kern w:val="0"/>
                <w:sz w:val="24"/>
              </w:rPr>
              <w:t xml:space="preserve">　</w:t>
            </w:r>
          </w:p>
        </w:tc>
        <w:tc>
          <w:tcPr>
            <w:tcW w:w="2410" w:type="dxa"/>
            <w:gridSpan w:val="2"/>
            <w:tcBorders>
              <w:top w:val="single" w:sz="4" w:space="0" w:color="auto"/>
              <w:left w:val="nil"/>
              <w:bottom w:val="single" w:sz="4" w:space="0" w:color="auto"/>
              <w:right w:val="single" w:sz="4" w:space="0" w:color="auto"/>
            </w:tcBorders>
            <w:vAlign w:val="center"/>
          </w:tcPr>
          <w:p w14:paraId="189FBE6C" w14:textId="77777777" w:rsidR="00000000" w:rsidRDefault="00000000">
            <w:pPr>
              <w:spacing w:line="280" w:lineRule="exact"/>
              <w:jc w:val="center"/>
              <w:rPr>
                <w:kern w:val="0"/>
                <w:sz w:val="24"/>
              </w:rPr>
            </w:pPr>
            <w:r>
              <w:rPr>
                <w:kern w:val="0"/>
                <w:sz w:val="24"/>
              </w:rPr>
              <w:t>请分清物业消防责任的边界</w:t>
            </w:r>
          </w:p>
        </w:tc>
      </w:tr>
      <w:tr w:rsidR="00000000" w14:paraId="76719901" w14:textId="77777777">
        <w:trPr>
          <w:trHeight w:val="375"/>
          <w:jc w:val="center"/>
        </w:trPr>
        <w:tc>
          <w:tcPr>
            <w:tcW w:w="4260" w:type="dxa"/>
            <w:gridSpan w:val="3"/>
            <w:tcBorders>
              <w:top w:val="single" w:sz="4" w:space="0" w:color="auto"/>
              <w:left w:val="single" w:sz="4" w:space="0" w:color="auto"/>
              <w:bottom w:val="single" w:sz="4" w:space="0" w:color="auto"/>
              <w:right w:val="single" w:sz="4" w:space="0" w:color="auto"/>
            </w:tcBorders>
            <w:vAlign w:val="center"/>
          </w:tcPr>
          <w:p w14:paraId="456E5995" w14:textId="77777777" w:rsidR="00000000" w:rsidRDefault="00000000">
            <w:pPr>
              <w:spacing w:line="280" w:lineRule="exact"/>
              <w:jc w:val="center"/>
              <w:rPr>
                <w:kern w:val="0"/>
                <w:sz w:val="24"/>
              </w:rPr>
            </w:pPr>
            <w:r>
              <w:rPr>
                <w:kern w:val="0"/>
                <w:sz w:val="24"/>
              </w:rPr>
              <w:t>消防干事</w:t>
            </w:r>
          </w:p>
        </w:tc>
        <w:tc>
          <w:tcPr>
            <w:tcW w:w="1420" w:type="dxa"/>
            <w:tcBorders>
              <w:top w:val="nil"/>
              <w:left w:val="nil"/>
              <w:bottom w:val="single" w:sz="4" w:space="0" w:color="auto"/>
              <w:right w:val="single" w:sz="4" w:space="0" w:color="auto"/>
            </w:tcBorders>
            <w:vAlign w:val="center"/>
          </w:tcPr>
          <w:p w14:paraId="356F7C86" w14:textId="77777777" w:rsidR="00000000" w:rsidRDefault="00000000">
            <w:pPr>
              <w:spacing w:line="280" w:lineRule="exact"/>
              <w:jc w:val="left"/>
              <w:rPr>
                <w:kern w:val="0"/>
                <w:sz w:val="24"/>
              </w:rPr>
            </w:pPr>
            <w:r>
              <w:rPr>
                <w:kern w:val="0"/>
                <w:sz w:val="24"/>
              </w:rPr>
              <w:t xml:space="preserve">　</w:t>
            </w:r>
          </w:p>
        </w:tc>
        <w:tc>
          <w:tcPr>
            <w:tcW w:w="1717" w:type="dxa"/>
            <w:gridSpan w:val="2"/>
            <w:tcBorders>
              <w:top w:val="nil"/>
              <w:left w:val="nil"/>
              <w:bottom w:val="single" w:sz="4" w:space="0" w:color="auto"/>
              <w:right w:val="single" w:sz="4" w:space="0" w:color="auto"/>
            </w:tcBorders>
            <w:vAlign w:val="center"/>
          </w:tcPr>
          <w:p w14:paraId="110900E4" w14:textId="77777777" w:rsidR="00000000" w:rsidRDefault="00000000">
            <w:pPr>
              <w:spacing w:line="280" w:lineRule="exact"/>
              <w:jc w:val="left"/>
              <w:rPr>
                <w:kern w:val="0"/>
                <w:sz w:val="24"/>
              </w:rPr>
            </w:pPr>
            <w:r>
              <w:rPr>
                <w:kern w:val="0"/>
                <w:sz w:val="24"/>
              </w:rPr>
              <w:t xml:space="preserve">　</w:t>
            </w:r>
          </w:p>
        </w:tc>
        <w:tc>
          <w:tcPr>
            <w:tcW w:w="2410" w:type="dxa"/>
            <w:gridSpan w:val="2"/>
            <w:tcBorders>
              <w:top w:val="single" w:sz="4" w:space="0" w:color="auto"/>
              <w:left w:val="nil"/>
              <w:bottom w:val="single" w:sz="4" w:space="0" w:color="auto"/>
              <w:right w:val="single" w:sz="4" w:space="0" w:color="auto"/>
            </w:tcBorders>
            <w:vAlign w:val="center"/>
          </w:tcPr>
          <w:p w14:paraId="2173E6FF" w14:textId="77777777" w:rsidR="00000000" w:rsidRDefault="00000000">
            <w:pPr>
              <w:spacing w:line="280" w:lineRule="exact"/>
              <w:jc w:val="center"/>
              <w:rPr>
                <w:kern w:val="0"/>
                <w:sz w:val="24"/>
              </w:rPr>
            </w:pPr>
            <w:r>
              <w:rPr>
                <w:kern w:val="0"/>
                <w:sz w:val="24"/>
              </w:rPr>
              <w:t>请分清物业消防责任的边界</w:t>
            </w:r>
          </w:p>
        </w:tc>
      </w:tr>
    </w:tbl>
    <w:p w14:paraId="7F07A96E" w14:textId="77777777" w:rsidR="00000000" w:rsidRDefault="00000000">
      <w:pPr>
        <w:spacing w:line="560" w:lineRule="exact"/>
        <w:jc w:val="center"/>
        <w:rPr>
          <w:rFonts w:eastAsia="方正小标宋简体"/>
          <w:b/>
          <w:sz w:val="44"/>
          <w:szCs w:val="44"/>
        </w:rPr>
      </w:pPr>
      <w:r>
        <w:rPr>
          <w:rFonts w:eastAsia="方正小标宋简体"/>
          <w:b/>
          <w:sz w:val="44"/>
          <w:szCs w:val="44"/>
        </w:rPr>
        <w:t>物业消防管理信息表</w:t>
      </w:r>
    </w:p>
    <w:p w14:paraId="63FBDAB8" w14:textId="77777777" w:rsidR="00000000" w:rsidRDefault="00000000">
      <w:pPr>
        <w:spacing w:line="400" w:lineRule="exact"/>
        <w:jc w:val="left"/>
        <w:rPr>
          <w:kern w:val="0"/>
          <w:sz w:val="21"/>
          <w:szCs w:val="21"/>
        </w:rPr>
      </w:pPr>
      <w:r>
        <w:rPr>
          <w:kern w:val="0"/>
          <w:sz w:val="21"/>
          <w:szCs w:val="21"/>
        </w:rPr>
        <w:t>注：</w:t>
      </w:r>
      <w:r>
        <w:rPr>
          <w:kern w:val="0"/>
          <w:sz w:val="21"/>
          <w:szCs w:val="21"/>
        </w:rPr>
        <w:t>1.</w:t>
      </w:r>
      <w:r>
        <w:rPr>
          <w:kern w:val="0"/>
          <w:sz w:val="21"/>
          <w:szCs w:val="21"/>
        </w:rPr>
        <w:t>一个地址（门牌）一个信息表；</w:t>
      </w:r>
    </w:p>
    <w:p w14:paraId="5002A520" w14:textId="77777777" w:rsidR="00000000" w:rsidRDefault="00000000">
      <w:pPr>
        <w:spacing w:line="400" w:lineRule="exact"/>
        <w:ind w:firstLineChars="200" w:firstLine="420"/>
        <w:jc w:val="left"/>
        <w:rPr>
          <w:kern w:val="0"/>
          <w:sz w:val="21"/>
          <w:szCs w:val="21"/>
        </w:rPr>
      </w:pPr>
      <w:r>
        <w:rPr>
          <w:kern w:val="0"/>
          <w:sz w:val="21"/>
          <w:szCs w:val="21"/>
        </w:rPr>
        <w:t>2.“</w:t>
      </w:r>
      <w:r>
        <w:rPr>
          <w:kern w:val="0"/>
          <w:sz w:val="21"/>
          <w:szCs w:val="21"/>
        </w:rPr>
        <w:t>填报人，单位责任人</w:t>
      </w:r>
      <w:r>
        <w:rPr>
          <w:kern w:val="0"/>
          <w:sz w:val="21"/>
          <w:szCs w:val="21"/>
        </w:rPr>
        <w:t>”</w:t>
      </w:r>
      <w:r>
        <w:rPr>
          <w:kern w:val="0"/>
          <w:sz w:val="21"/>
          <w:szCs w:val="21"/>
        </w:rPr>
        <w:t>请手写；</w:t>
      </w:r>
    </w:p>
    <w:p w14:paraId="1085A621" w14:textId="77777777" w:rsidR="00000000" w:rsidRDefault="00000000">
      <w:pPr>
        <w:spacing w:line="400" w:lineRule="exact"/>
        <w:ind w:firstLineChars="200" w:firstLine="420"/>
        <w:jc w:val="left"/>
        <w:rPr>
          <w:kern w:val="0"/>
          <w:sz w:val="21"/>
          <w:szCs w:val="21"/>
        </w:rPr>
      </w:pPr>
      <w:r>
        <w:rPr>
          <w:kern w:val="0"/>
          <w:sz w:val="21"/>
          <w:szCs w:val="21"/>
        </w:rPr>
        <w:t>3.</w:t>
      </w:r>
      <w:r>
        <w:rPr>
          <w:kern w:val="0"/>
          <w:sz w:val="21"/>
          <w:szCs w:val="21"/>
        </w:rPr>
        <w:t>本表一式两份，一份交巴士集团安服部，一份本单位存档。</w:t>
      </w:r>
    </w:p>
    <w:p w14:paraId="7242E9DF" w14:textId="77777777" w:rsidR="00000000" w:rsidRDefault="00000000">
      <w:pPr>
        <w:spacing w:line="400" w:lineRule="exact"/>
        <w:ind w:firstLineChars="200" w:firstLine="420"/>
        <w:jc w:val="left"/>
        <w:rPr>
          <w:kern w:val="0"/>
          <w:sz w:val="21"/>
          <w:szCs w:val="21"/>
        </w:rPr>
      </w:pPr>
      <w:r>
        <w:rPr>
          <w:kern w:val="0"/>
          <w:sz w:val="21"/>
          <w:szCs w:val="21"/>
        </w:rPr>
        <w:t>填报人：</w:t>
      </w:r>
      <w:r>
        <w:rPr>
          <w:kern w:val="0"/>
          <w:sz w:val="21"/>
          <w:szCs w:val="21"/>
        </w:rPr>
        <w:t xml:space="preserve">         </w:t>
      </w:r>
      <w:r>
        <w:rPr>
          <w:kern w:val="0"/>
          <w:sz w:val="21"/>
          <w:szCs w:val="21"/>
        </w:rPr>
        <w:t>单位责任人：</w:t>
      </w:r>
      <w:r>
        <w:rPr>
          <w:kern w:val="0"/>
          <w:sz w:val="21"/>
          <w:szCs w:val="21"/>
        </w:rPr>
        <w:t xml:space="preserve">             </w:t>
      </w:r>
      <w:r>
        <w:rPr>
          <w:kern w:val="0"/>
          <w:sz w:val="21"/>
          <w:szCs w:val="21"/>
        </w:rPr>
        <w:t>填报时间：</w:t>
      </w:r>
    </w:p>
    <w:p w14:paraId="0C12FE76" w14:textId="77777777" w:rsidR="00000000" w:rsidRDefault="00000000">
      <w:pPr>
        <w:spacing w:line="400" w:lineRule="exact"/>
        <w:ind w:firstLineChars="200" w:firstLine="420"/>
        <w:jc w:val="left"/>
        <w:rPr>
          <w:kern w:val="0"/>
          <w:sz w:val="21"/>
          <w:szCs w:val="21"/>
        </w:rPr>
        <w:sectPr w:rsidR="00000000">
          <w:pgSz w:w="11907" w:h="16840"/>
          <w:pgMar w:top="1258" w:right="1474" w:bottom="1984" w:left="1587" w:header="851" w:footer="992" w:gutter="0"/>
          <w:paperSrc w:first="7" w:other="7"/>
          <w:cols w:space="720"/>
          <w:docGrid w:type="lines" w:linePitch="312"/>
        </w:sectPr>
      </w:pPr>
    </w:p>
    <w:p w14:paraId="4FB89E74" w14:textId="77777777" w:rsidR="00000000" w:rsidRDefault="00000000">
      <w:pPr>
        <w:rPr>
          <w:rFonts w:eastAsia="黑体"/>
          <w:szCs w:val="48"/>
        </w:rPr>
      </w:pPr>
      <w:r>
        <w:rPr>
          <w:rFonts w:eastAsia="黑体"/>
          <w:szCs w:val="48"/>
        </w:rPr>
        <w:lastRenderedPageBreak/>
        <w:t>附件</w:t>
      </w:r>
      <w:r>
        <w:rPr>
          <w:rFonts w:eastAsia="黑体"/>
          <w:szCs w:val="48"/>
        </w:rPr>
        <w:t>3</w:t>
      </w:r>
    </w:p>
    <w:p w14:paraId="78A39AB5" w14:textId="77777777" w:rsidR="00000000" w:rsidRDefault="00000000">
      <w:pPr>
        <w:spacing w:line="680" w:lineRule="exact"/>
        <w:jc w:val="center"/>
        <w:rPr>
          <w:rFonts w:eastAsia="方正小标宋简体"/>
          <w:b/>
          <w:sz w:val="44"/>
          <w:szCs w:val="44"/>
        </w:rPr>
      </w:pPr>
      <w:r>
        <w:rPr>
          <w:rFonts w:eastAsia="方正小标宋简体"/>
          <w:b/>
          <w:sz w:val="44"/>
          <w:szCs w:val="44"/>
        </w:rPr>
        <w:t>使用物业消防基础信息汇总表</w:t>
      </w:r>
    </w:p>
    <w:tbl>
      <w:tblPr>
        <w:tblW w:w="15041" w:type="dxa"/>
        <w:jc w:val="center"/>
        <w:tblInd w:w="0" w:type="dxa"/>
        <w:tblLayout w:type="fixed"/>
        <w:tblCellMar>
          <w:top w:w="15" w:type="dxa"/>
          <w:bottom w:w="15" w:type="dxa"/>
        </w:tblCellMar>
        <w:tblLook w:val="0000" w:firstRow="0" w:lastRow="0" w:firstColumn="0" w:lastColumn="0" w:noHBand="0" w:noVBand="0"/>
      </w:tblPr>
      <w:tblGrid>
        <w:gridCol w:w="969"/>
        <w:gridCol w:w="1691"/>
        <w:gridCol w:w="1670"/>
        <w:gridCol w:w="839"/>
        <w:gridCol w:w="932"/>
        <w:gridCol w:w="932"/>
        <w:gridCol w:w="929"/>
        <w:gridCol w:w="929"/>
        <w:gridCol w:w="929"/>
        <w:gridCol w:w="820"/>
        <w:gridCol w:w="929"/>
        <w:gridCol w:w="929"/>
        <w:gridCol w:w="929"/>
        <w:gridCol w:w="932"/>
        <w:gridCol w:w="682"/>
      </w:tblGrid>
      <w:tr w:rsidR="00000000" w14:paraId="2464BF9A" w14:textId="77777777">
        <w:trPr>
          <w:trHeight w:val="960"/>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37731867" w14:textId="77777777" w:rsidR="00000000" w:rsidRDefault="00000000">
            <w:pPr>
              <w:spacing w:line="300" w:lineRule="exact"/>
              <w:jc w:val="center"/>
              <w:rPr>
                <w:bCs/>
                <w:kern w:val="0"/>
                <w:sz w:val="24"/>
              </w:rPr>
            </w:pPr>
            <w:r>
              <w:rPr>
                <w:bCs/>
                <w:kern w:val="0"/>
                <w:sz w:val="24"/>
              </w:rPr>
              <w:t>序号</w:t>
            </w:r>
          </w:p>
        </w:tc>
        <w:tc>
          <w:tcPr>
            <w:tcW w:w="1691" w:type="dxa"/>
            <w:tcBorders>
              <w:top w:val="single" w:sz="4" w:space="0" w:color="000000"/>
              <w:left w:val="single" w:sz="4" w:space="0" w:color="000000"/>
              <w:bottom w:val="single" w:sz="4" w:space="0" w:color="000000"/>
              <w:right w:val="single" w:sz="4" w:space="0" w:color="000000"/>
            </w:tcBorders>
            <w:vAlign w:val="center"/>
          </w:tcPr>
          <w:p w14:paraId="557BEAA1" w14:textId="77777777" w:rsidR="00000000" w:rsidRDefault="00000000">
            <w:pPr>
              <w:spacing w:line="300" w:lineRule="exact"/>
              <w:jc w:val="center"/>
              <w:rPr>
                <w:bCs/>
                <w:kern w:val="0"/>
                <w:sz w:val="24"/>
              </w:rPr>
            </w:pPr>
            <w:r>
              <w:rPr>
                <w:bCs/>
                <w:kern w:val="0"/>
                <w:sz w:val="24"/>
              </w:rPr>
              <w:t>物业地址</w:t>
            </w:r>
          </w:p>
        </w:tc>
        <w:tc>
          <w:tcPr>
            <w:tcW w:w="1670" w:type="dxa"/>
            <w:tcBorders>
              <w:top w:val="single" w:sz="4" w:space="0" w:color="000000"/>
              <w:left w:val="single" w:sz="4" w:space="0" w:color="000000"/>
              <w:bottom w:val="single" w:sz="4" w:space="0" w:color="000000"/>
              <w:right w:val="single" w:sz="4" w:space="0" w:color="000000"/>
            </w:tcBorders>
            <w:vAlign w:val="center"/>
          </w:tcPr>
          <w:p w14:paraId="0DE4F9B5" w14:textId="77777777" w:rsidR="00000000" w:rsidRDefault="00000000">
            <w:pPr>
              <w:spacing w:line="300" w:lineRule="exact"/>
              <w:jc w:val="center"/>
              <w:rPr>
                <w:bCs/>
                <w:kern w:val="0"/>
                <w:sz w:val="24"/>
              </w:rPr>
            </w:pPr>
            <w:r>
              <w:rPr>
                <w:bCs/>
                <w:kern w:val="0"/>
                <w:sz w:val="24"/>
              </w:rPr>
              <w:t>物业来源</w:t>
            </w:r>
          </w:p>
        </w:tc>
        <w:tc>
          <w:tcPr>
            <w:tcW w:w="839" w:type="dxa"/>
            <w:tcBorders>
              <w:top w:val="single" w:sz="4" w:space="0" w:color="000000"/>
              <w:left w:val="single" w:sz="4" w:space="0" w:color="000000"/>
              <w:bottom w:val="single" w:sz="4" w:space="0" w:color="000000"/>
              <w:right w:val="single" w:sz="4" w:space="0" w:color="000000"/>
            </w:tcBorders>
            <w:vAlign w:val="center"/>
          </w:tcPr>
          <w:p w14:paraId="244C58B7" w14:textId="77777777" w:rsidR="00000000" w:rsidRDefault="00000000">
            <w:pPr>
              <w:spacing w:line="300" w:lineRule="exact"/>
              <w:jc w:val="center"/>
              <w:rPr>
                <w:bCs/>
                <w:kern w:val="0"/>
                <w:sz w:val="24"/>
              </w:rPr>
            </w:pPr>
            <w:r>
              <w:rPr>
                <w:bCs/>
                <w:kern w:val="0"/>
                <w:sz w:val="24"/>
              </w:rPr>
              <w:t>土地自用面积（㎡）</w:t>
            </w:r>
          </w:p>
        </w:tc>
        <w:tc>
          <w:tcPr>
            <w:tcW w:w="932" w:type="dxa"/>
            <w:tcBorders>
              <w:top w:val="single" w:sz="4" w:space="0" w:color="000000"/>
              <w:left w:val="single" w:sz="4" w:space="0" w:color="000000"/>
              <w:bottom w:val="single" w:sz="4" w:space="0" w:color="000000"/>
              <w:right w:val="single" w:sz="4" w:space="0" w:color="000000"/>
            </w:tcBorders>
            <w:vAlign w:val="center"/>
          </w:tcPr>
          <w:p w14:paraId="1FF434A8" w14:textId="77777777" w:rsidR="00000000" w:rsidRDefault="00000000">
            <w:pPr>
              <w:spacing w:line="300" w:lineRule="exact"/>
              <w:jc w:val="center"/>
              <w:rPr>
                <w:bCs/>
                <w:kern w:val="0"/>
                <w:sz w:val="24"/>
              </w:rPr>
            </w:pPr>
            <w:r>
              <w:rPr>
                <w:bCs/>
                <w:kern w:val="0"/>
                <w:sz w:val="24"/>
              </w:rPr>
              <w:t>土地出租面积（㎡）</w:t>
            </w:r>
          </w:p>
        </w:tc>
        <w:tc>
          <w:tcPr>
            <w:tcW w:w="932" w:type="dxa"/>
            <w:tcBorders>
              <w:top w:val="single" w:sz="4" w:space="0" w:color="000000"/>
              <w:left w:val="single" w:sz="4" w:space="0" w:color="000000"/>
              <w:bottom w:val="single" w:sz="4" w:space="0" w:color="000000"/>
              <w:right w:val="single" w:sz="4" w:space="0" w:color="000000"/>
            </w:tcBorders>
            <w:vAlign w:val="center"/>
          </w:tcPr>
          <w:p w14:paraId="7694D224" w14:textId="77777777" w:rsidR="00000000" w:rsidRDefault="00000000">
            <w:pPr>
              <w:spacing w:line="300" w:lineRule="exact"/>
              <w:jc w:val="center"/>
              <w:rPr>
                <w:bCs/>
                <w:kern w:val="0"/>
                <w:sz w:val="24"/>
              </w:rPr>
            </w:pPr>
            <w:r>
              <w:rPr>
                <w:bCs/>
                <w:kern w:val="0"/>
                <w:sz w:val="24"/>
              </w:rPr>
              <w:t>土地</w:t>
            </w:r>
            <w:r>
              <w:rPr>
                <w:bCs/>
                <w:kern w:val="0"/>
                <w:sz w:val="24"/>
              </w:rPr>
              <w:t xml:space="preserve">   </w:t>
            </w:r>
            <w:r>
              <w:rPr>
                <w:bCs/>
                <w:kern w:val="0"/>
                <w:sz w:val="24"/>
              </w:rPr>
              <w:t>面积（㎡）</w:t>
            </w:r>
          </w:p>
        </w:tc>
        <w:tc>
          <w:tcPr>
            <w:tcW w:w="929" w:type="dxa"/>
            <w:tcBorders>
              <w:top w:val="single" w:sz="4" w:space="0" w:color="000000"/>
              <w:left w:val="single" w:sz="4" w:space="0" w:color="000000"/>
              <w:bottom w:val="single" w:sz="4" w:space="0" w:color="000000"/>
              <w:right w:val="single" w:sz="4" w:space="0" w:color="000000"/>
            </w:tcBorders>
            <w:vAlign w:val="center"/>
          </w:tcPr>
          <w:p w14:paraId="464EA95C" w14:textId="77777777" w:rsidR="00000000" w:rsidRDefault="00000000">
            <w:pPr>
              <w:spacing w:line="300" w:lineRule="exact"/>
              <w:jc w:val="center"/>
              <w:rPr>
                <w:bCs/>
                <w:kern w:val="0"/>
                <w:sz w:val="24"/>
              </w:rPr>
            </w:pPr>
            <w:r>
              <w:rPr>
                <w:bCs/>
                <w:kern w:val="0"/>
                <w:sz w:val="24"/>
              </w:rPr>
              <w:t>建筑自用面积（㎡）</w:t>
            </w:r>
          </w:p>
        </w:tc>
        <w:tc>
          <w:tcPr>
            <w:tcW w:w="929" w:type="dxa"/>
            <w:tcBorders>
              <w:top w:val="single" w:sz="4" w:space="0" w:color="000000"/>
              <w:left w:val="single" w:sz="4" w:space="0" w:color="000000"/>
              <w:bottom w:val="single" w:sz="4" w:space="0" w:color="000000"/>
              <w:right w:val="single" w:sz="4" w:space="0" w:color="000000"/>
            </w:tcBorders>
            <w:vAlign w:val="center"/>
          </w:tcPr>
          <w:p w14:paraId="52C4190B" w14:textId="77777777" w:rsidR="00000000" w:rsidRDefault="00000000">
            <w:pPr>
              <w:spacing w:line="300" w:lineRule="exact"/>
              <w:jc w:val="center"/>
              <w:rPr>
                <w:bCs/>
                <w:kern w:val="0"/>
                <w:sz w:val="24"/>
              </w:rPr>
            </w:pPr>
            <w:r>
              <w:rPr>
                <w:bCs/>
                <w:kern w:val="0"/>
                <w:sz w:val="24"/>
              </w:rPr>
              <w:t>建筑出租面积（㎡）</w:t>
            </w:r>
          </w:p>
        </w:tc>
        <w:tc>
          <w:tcPr>
            <w:tcW w:w="929" w:type="dxa"/>
            <w:tcBorders>
              <w:top w:val="single" w:sz="4" w:space="0" w:color="000000"/>
              <w:left w:val="single" w:sz="4" w:space="0" w:color="000000"/>
              <w:bottom w:val="single" w:sz="4" w:space="0" w:color="000000"/>
              <w:right w:val="single" w:sz="4" w:space="0" w:color="000000"/>
            </w:tcBorders>
            <w:vAlign w:val="center"/>
          </w:tcPr>
          <w:p w14:paraId="4801A70B" w14:textId="77777777" w:rsidR="00000000" w:rsidRDefault="00000000">
            <w:pPr>
              <w:spacing w:line="300" w:lineRule="exact"/>
              <w:jc w:val="center"/>
              <w:rPr>
                <w:bCs/>
                <w:kern w:val="0"/>
                <w:sz w:val="24"/>
              </w:rPr>
            </w:pPr>
            <w:r>
              <w:rPr>
                <w:bCs/>
                <w:kern w:val="0"/>
                <w:sz w:val="24"/>
              </w:rPr>
              <w:t>建筑</w:t>
            </w:r>
            <w:r>
              <w:rPr>
                <w:bCs/>
                <w:kern w:val="0"/>
                <w:sz w:val="24"/>
              </w:rPr>
              <w:t xml:space="preserve">    </w:t>
            </w:r>
            <w:r>
              <w:rPr>
                <w:bCs/>
                <w:kern w:val="0"/>
                <w:sz w:val="24"/>
              </w:rPr>
              <w:t>面积（㎡）</w:t>
            </w:r>
          </w:p>
        </w:tc>
        <w:tc>
          <w:tcPr>
            <w:tcW w:w="820" w:type="dxa"/>
            <w:tcBorders>
              <w:top w:val="single" w:sz="4" w:space="0" w:color="000000"/>
              <w:left w:val="single" w:sz="4" w:space="0" w:color="000000"/>
              <w:bottom w:val="single" w:sz="4" w:space="0" w:color="000000"/>
              <w:right w:val="single" w:sz="4" w:space="0" w:color="000000"/>
            </w:tcBorders>
            <w:vAlign w:val="center"/>
          </w:tcPr>
          <w:p w14:paraId="027227FE" w14:textId="77777777" w:rsidR="00000000" w:rsidRDefault="00000000">
            <w:pPr>
              <w:spacing w:line="300" w:lineRule="exact"/>
              <w:jc w:val="center"/>
              <w:rPr>
                <w:bCs/>
                <w:kern w:val="0"/>
                <w:sz w:val="24"/>
              </w:rPr>
            </w:pPr>
            <w:r>
              <w:rPr>
                <w:bCs/>
                <w:kern w:val="0"/>
                <w:sz w:val="24"/>
              </w:rPr>
              <w:t>承租</w:t>
            </w:r>
            <w:r>
              <w:rPr>
                <w:bCs/>
                <w:kern w:val="0"/>
                <w:sz w:val="24"/>
              </w:rPr>
              <w:t xml:space="preserve">  </w:t>
            </w:r>
            <w:r>
              <w:rPr>
                <w:bCs/>
                <w:kern w:val="0"/>
                <w:sz w:val="24"/>
              </w:rPr>
              <w:t>面积（㎡）</w:t>
            </w:r>
          </w:p>
        </w:tc>
        <w:tc>
          <w:tcPr>
            <w:tcW w:w="929" w:type="dxa"/>
            <w:tcBorders>
              <w:top w:val="single" w:sz="4" w:space="0" w:color="000000"/>
              <w:left w:val="single" w:sz="4" w:space="0" w:color="000000"/>
              <w:bottom w:val="single" w:sz="4" w:space="0" w:color="000000"/>
              <w:right w:val="single" w:sz="4" w:space="0" w:color="000000"/>
            </w:tcBorders>
            <w:vAlign w:val="center"/>
          </w:tcPr>
          <w:p w14:paraId="7074EA53" w14:textId="77777777" w:rsidR="00000000" w:rsidRDefault="00000000">
            <w:pPr>
              <w:spacing w:line="300" w:lineRule="exact"/>
              <w:jc w:val="center"/>
              <w:rPr>
                <w:bCs/>
                <w:kern w:val="0"/>
                <w:sz w:val="24"/>
              </w:rPr>
            </w:pPr>
            <w:r>
              <w:rPr>
                <w:bCs/>
                <w:kern w:val="0"/>
                <w:sz w:val="24"/>
              </w:rPr>
              <w:t>干粉灭火器（个）</w:t>
            </w:r>
          </w:p>
        </w:tc>
        <w:tc>
          <w:tcPr>
            <w:tcW w:w="929" w:type="dxa"/>
            <w:tcBorders>
              <w:top w:val="single" w:sz="4" w:space="0" w:color="000000"/>
              <w:left w:val="single" w:sz="4" w:space="0" w:color="000000"/>
              <w:bottom w:val="single" w:sz="4" w:space="0" w:color="000000"/>
              <w:right w:val="single" w:sz="4" w:space="0" w:color="000000"/>
            </w:tcBorders>
            <w:vAlign w:val="center"/>
          </w:tcPr>
          <w:p w14:paraId="504E750E" w14:textId="77777777" w:rsidR="00000000" w:rsidRDefault="00000000">
            <w:pPr>
              <w:spacing w:line="300" w:lineRule="exact"/>
              <w:jc w:val="center"/>
              <w:rPr>
                <w:bCs/>
                <w:kern w:val="0"/>
                <w:sz w:val="24"/>
              </w:rPr>
            </w:pPr>
            <w:r>
              <w:rPr>
                <w:bCs/>
                <w:kern w:val="0"/>
                <w:sz w:val="24"/>
              </w:rPr>
              <w:t>CO2</w:t>
            </w:r>
            <w:r>
              <w:rPr>
                <w:bCs/>
                <w:kern w:val="0"/>
                <w:sz w:val="24"/>
              </w:rPr>
              <w:t>灭火器（个）</w:t>
            </w:r>
          </w:p>
        </w:tc>
        <w:tc>
          <w:tcPr>
            <w:tcW w:w="929" w:type="dxa"/>
            <w:tcBorders>
              <w:top w:val="single" w:sz="4" w:space="0" w:color="000000"/>
              <w:left w:val="single" w:sz="4" w:space="0" w:color="000000"/>
              <w:bottom w:val="single" w:sz="4" w:space="0" w:color="000000"/>
              <w:right w:val="single" w:sz="4" w:space="0" w:color="000000"/>
            </w:tcBorders>
            <w:vAlign w:val="center"/>
          </w:tcPr>
          <w:p w14:paraId="6CED7113" w14:textId="77777777" w:rsidR="00000000" w:rsidRDefault="00000000">
            <w:pPr>
              <w:spacing w:line="300" w:lineRule="exact"/>
              <w:jc w:val="center"/>
              <w:rPr>
                <w:bCs/>
                <w:kern w:val="0"/>
                <w:sz w:val="24"/>
              </w:rPr>
            </w:pPr>
            <w:r>
              <w:rPr>
                <w:bCs/>
                <w:kern w:val="0"/>
                <w:sz w:val="24"/>
              </w:rPr>
              <w:t>水基灭火器（个）</w:t>
            </w:r>
          </w:p>
        </w:tc>
        <w:tc>
          <w:tcPr>
            <w:tcW w:w="932" w:type="dxa"/>
            <w:tcBorders>
              <w:top w:val="single" w:sz="4" w:space="0" w:color="000000"/>
              <w:left w:val="single" w:sz="4" w:space="0" w:color="000000"/>
              <w:bottom w:val="single" w:sz="4" w:space="0" w:color="000000"/>
              <w:right w:val="single" w:sz="4" w:space="0" w:color="000000"/>
            </w:tcBorders>
            <w:vAlign w:val="center"/>
          </w:tcPr>
          <w:p w14:paraId="6C17E1AE" w14:textId="77777777" w:rsidR="00000000" w:rsidRDefault="00000000">
            <w:pPr>
              <w:spacing w:line="300" w:lineRule="exact"/>
              <w:jc w:val="center"/>
              <w:rPr>
                <w:bCs/>
                <w:kern w:val="0"/>
                <w:sz w:val="24"/>
              </w:rPr>
            </w:pPr>
            <w:r>
              <w:rPr>
                <w:bCs/>
                <w:kern w:val="0"/>
                <w:sz w:val="24"/>
              </w:rPr>
              <w:t>过滤式消防自救呼吸器（个）</w:t>
            </w:r>
          </w:p>
        </w:tc>
        <w:tc>
          <w:tcPr>
            <w:tcW w:w="682" w:type="dxa"/>
            <w:tcBorders>
              <w:top w:val="single" w:sz="4" w:space="0" w:color="000000"/>
              <w:left w:val="single" w:sz="4" w:space="0" w:color="000000"/>
              <w:bottom w:val="single" w:sz="4" w:space="0" w:color="000000"/>
              <w:right w:val="single" w:sz="4" w:space="0" w:color="000000"/>
            </w:tcBorders>
            <w:vAlign w:val="center"/>
          </w:tcPr>
          <w:p w14:paraId="6B39D31C" w14:textId="77777777" w:rsidR="00000000" w:rsidRDefault="00000000">
            <w:pPr>
              <w:spacing w:line="300" w:lineRule="exact"/>
              <w:jc w:val="center"/>
              <w:rPr>
                <w:bCs/>
                <w:kern w:val="0"/>
                <w:sz w:val="24"/>
              </w:rPr>
            </w:pPr>
            <w:r>
              <w:rPr>
                <w:bCs/>
                <w:kern w:val="0"/>
                <w:sz w:val="24"/>
              </w:rPr>
              <w:t>备注</w:t>
            </w:r>
          </w:p>
        </w:tc>
      </w:tr>
      <w:tr w:rsidR="00000000" w14:paraId="29841936"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4817361C" w14:textId="77777777" w:rsidR="00000000" w:rsidRDefault="00000000">
            <w:pPr>
              <w:spacing w:line="300" w:lineRule="exact"/>
              <w:jc w:val="center"/>
              <w:rPr>
                <w:kern w:val="0"/>
                <w:sz w:val="24"/>
              </w:rPr>
            </w:pPr>
            <w:r>
              <w:rPr>
                <w:kern w:val="0"/>
                <w:sz w:val="24"/>
              </w:rPr>
              <w:t>1</w:t>
            </w:r>
          </w:p>
        </w:tc>
        <w:tc>
          <w:tcPr>
            <w:tcW w:w="1691" w:type="dxa"/>
            <w:tcBorders>
              <w:top w:val="single" w:sz="4" w:space="0" w:color="000000"/>
              <w:left w:val="single" w:sz="4" w:space="0" w:color="000000"/>
              <w:bottom w:val="single" w:sz="4" w:space="0" w:color="000000"/>
              <w:right w:val="single" w:sz="4" w:space="0" w:color="000000"/>
            </w:tcBorders>
            <w:vAlign w:val="center"/>
          </w:tcPr>
          <w:p w14:paraId="3D83AEBB"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7FD31E9C" w14:textId="77777777" w:rsidR="00000000" w:rsidRDefault="00000000">
            <w:pPr>
              <w:spacing w:line="300" w:lineRule="exact"/>
              <w:jc w:val="center"/>
              <w:rPr>
                <w:kern w:val="0"/>
                <w:sz w:val="24"/>
              </w:rPr>
            </w:pPr>
          </w:p>
        </w:tc>
        <w:tc>
          <w:tcPr>
            <w:tcW w:w="839" w:type="dxa"/>
            <w:tcBorders>
              <w:top w:val="single" w:sz="4" w:space="0" w:color="000000"/>
              <w:left w:val="single" w:sz="4" w:space="0" w:color="000000"/>
              <w:bottom w:val="single" w:sz="4" w:space="0" w:color="000000"/>
              <w:right w:val="single" w:sz="4" w:space="0" w:color="000000"/>
            </w:tcBorders>
            <w:vAlign w:val="center"/>
          </w:tcPr>
          <w:p w14:paraId="614A4F57"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AD2A26E"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DAE5064"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34F050A"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9811C16"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91F4E75"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2111CFDF"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3607108"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5DD23A2"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FACF4FC"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93F6068"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6F624F2B" w14:textId="77777777" w:rsidR="00000000" w:rsidRDefault="00000000">
            <w:pPr>
              <w:spacing w:line="300" w:lineRule="exact"/>
              <w:jc w:val="center"/>
              <w:rPr>
                <w:kern w:val="0"/>
                <w:sz w:val="24"/>
              </w:rPr>
            </w:pPr>
          </w:p>
        </w:tc>
      </w:tr>
      <w:tr w:rsidR="00000000" w14:paraId="6E214F2D"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4BC7F85F" w14:textId="77777777" w:rsidR="00000000" w:rsidRDefault="00000000">
            <w:pPr>
              <w:spacing w:line="300" w:lineRule="exact"/>
              <w:jc w:val="center"/>
              <w:rPr>
                <w:kern w:val="0"/>
                <w:sz w:val="24"/>
              </w:rPr>
            </w:pPr>
            <w:r>
              <w:rPr>
                <w:kern w:val="0"/>
                <w:sz w:val="24"/>
              </w:rPr>
              <w:t>2</w:t>
            </w:r>
          </w:p>
        </w:tc>
        <w:tc>
          <w:tcPr>
            <w:tcW w:w="1691" w:type="dxa"/>
            <w:tcBorders>
              <w:top w:val="single" w:sz="4" w:space="0" w:color="000000"/>
              <w:left w:val="single" w:sz="4" w:space="0" w:color="000000"/>
              <w:bottom w:val="single" w:sz="4" w:space="0" w:color="000000"/>
              <w:right w:val="single" w:sz="4" w:space="0" w:color="000000"/>
            </w:tcBorders>
            <w:vAlign w:val="center"/>
          </w:tcPr>
          <w:p w14:paraId="5190207D"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213B3C4B" w14:textId="77777777" w:rsidR="00000000" w:rsidRDefault="00000000">
            <w:pPr>
              <w:spacing w:line="300" w:lineRule="exact"/>
              <w:jc w:val="center"/>
              <w:rPr>
                <w:kern w:val="0"/>
                <w:sz w:val="24"/>
              </w:rPr>
            </w:pPr>
          </w:p>
        </w:tc>
        <w:tc>
          <w:tcPr>
            <w:tcW w:w="839" w:type="dxa"/>
            <w:tcBorders>
              <w:top w:val="single" w:sz="4" w:space="0" w:color="000000"/>
              <w:left w:val="single" w:sz="4" w:space="0" w:color="000000"/>
              <w:bottom w:val="single" w:sz="4" w:space="0" w:color="000000"/>
              <w:right w:val="single" w:sz="4" w:space="0" w:color="000000"/>
            </w:tcBorders>
            <w:vAlign w:val="center"/>
          </w:tcPr>
          <w:p w14:paraId="7884DDC3"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1C3C7DD9"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7B4B8FC"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B297C81"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19A3C5B"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50A1A37"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4F9CA1CC"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6F7E594"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F2F29C5"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F623D96"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36E18739"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050D667C" w14:textId="77777777" w:rsidR="00000000" w:rsidRDefault="00000000">
            <w:pPr>
              <w:spacing w:line="300" w:lineRule="exact"/>
              <w:jc w:val="center"/>
              <w:rPr>
                <w:kern w:val="0"/>
                <w:sz w:val="24"/>
              </w:rPr>
            </w:pPr>
          </w:p>
        </w:tc>
      </w:tr>
      <w:tr w:rsidR="00000000" w14:paraId="0FB5AB22"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0EE77107" w14:textId="77777777" w:rsidR="00000000" w:rsidRDefault="00000000">
            <w:pPr>
              <w:spacing w:line="300" w:lineRule="exact"/>
              <w:jc w:val="center"/>
              <w:rPr>
                <w:kern w:val="0"/>
                <w:sz w:val="24"/>
              </w:rPr>
            </w:pPr>
            <w:r>
              <w:rPr>
                <w:kern w:val="0"/>
                <w:sz w:val="24"/>
              </w:rPr>
              <w:t>3</w:t>
            </w:r>
          </w:p>
        </w:tc>
        <w:tc>
          <w:tcPr>
            <w:tcW w:w="1691" w:type="dxa"/>
            <w:tcBorders>
              <w:top w:val="single" w:sz="4" w:space="0" w:color="000000"/>
              <w:left w:val="single" w:sz="4" w:space="0" w:color="000000"/>
              <w:bottom w:val="single" w:sz="4" w:space="0" w:color="000000"/>
              <w:right w:val="single" w:sz="4" w:space="0" w:color="000000"/>
            </w:tcBorders>
            <w:vAlign w:val="center"/>
          </w:tcPr>
          <w:p w14:paraId="5FE7E0CC"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5DA7E858" w14:textId="77777777" w:rsidR="00000000" w:rsidRDefault="00000000">
            <w:pPr>
              <w:spacing w:line="300" w:lineRule="exact"/>
              <w:jc w:val="center"/>
              <w:rPr>
                <w:kern w:val="0"/>
                <w:sz w:val="24"/>
              </w:rPr>
            </w:pPr>
          </w:p>
        </w:tc>
        <w:tc>
          <w:tcPr>
            <w:tcW w:w="839" w:type="dxa"/>
            <w:tcBorders>
              <w:top w:val="single" w:sz="4" w:space="0" w:color="000000"/>
              <w:left w:val="single" w:sz="4" w:space="0" w:color="000000"/>
              <w:bottom w:val="single" w:sz="4" w:space="0" w:color="000000"/>
              <w:right w:val="single" w:sz="4" w:space="0" w:color="000000"/>
            </w:tcBorders>
            <w:vAlign w:val="center"/>
          </w:tcPr>
          <w:p w14:paraId="0D8969F0"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BB1DA3A"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210DCC32"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95F6E03"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D0C2661"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6294767"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58A53766"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54B1CFE"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DA42D6A"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E6F1FFC"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82AF6A3"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5344C13A" w14:textId="77777777" w:rsidR="00000000" w:rsidRDefault="00000000">
            <w:pPr>
              <w:spacing w:line="300" w:lineRule="exact"/>
              <w:jc w:val="center"/>
              <w:rPr>
                <w:kern w:val="0"/>
                <w:sz w:val="24"/>
              </w:rPr>
            </w:pPr>
          </w:p>
        </w:tc>
      </w:tr>
      <w:tr w:rsidR="00000000" w14:paraId="6D0B011F"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477301C1" w14:textId="77777777" w:rsidR="00000000" w:rsidRDefault="00000000">
            <w:pPr>
              <w:spacing w:line="300" w:lineRule="exact"/>
              <w:jc w:val="center"/>
              <w:rPr>
                <w:kern w:val="0"/>
                <w:sz w:val="24"/>
              </w:rPr>
            </w:pPr>
            <w:r>
              <w:rPr>
                <w:kern w:val="0"/>
                <w:sz w:val="24"/>
              </w:rPr>
              <w:t>4</w:t>
            </w:r>
          </w:p>
        </w:tc>
        <w:tc>
          <w:tcPr>
            <w:tcW w:w="1691" w:type="dxa"/>
            <w:tcBorders>
              <w:top w:val="single" w:sz="4" w:space="0" w:color="000000"/>
              <w:left w:val="single" w:sz="4" w:space="0" w:color="000000"/>
              <w:bottom w:val="single" w:sz="4" w:space="0" w:color="000000"/>
              <w:right w:val="single" w:sz="4" w:space="0" w:color="000000"/>
            </w:tcBorders>
            <w:vAlign w:val="center"/>
          </w:tcPr>
          <w:p w14:paraId="2217311E"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6EC403DE" w14:textId="77777777" w:rsidR="00000000" w:rsidRDefault="00000000">
            <w:pPr>
              <w:spacing w:line="300" w:lineRule="exact"/>
              <w:jc w:val="center"/>
              <w:rPr>
                <w:kern w:val="0"/>
                <w:sz w:val="24"/>
              </w:rPr>
            </w:pPr>
          </w:p>
        </w:tc>
        <w:tc>
          <w:tcPr>
            <w:tcW w:w="839" w:type="dxa"/>
            <w:tcBorders>
              <w:top w:val="single" w:sz="4" w:space="0" w:color="000000"/>
              <w:left w:val="single" w:sz="4" w:space="0" w:color="000000"/>
              <w:bottom w:val="single" w:sz="4" w:space="0" w:color="000000"/>
              <w:right w:val="single" w:sz="4" w:space="0" w:color="000000"/>
            </w:tcBorders>
            <w:vAlign w:val="center"/>
          </w:tcPr>
          <w:p w14:paraId="70D54FC9"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4262C0D7"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18CC475"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05999DD"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8709990"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2C000E7"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2AEF84B9"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1C368C6"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0975D48"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9E25578"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AF5ACEC"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0DF78DE3" w14:textId="77777777" w:rsidR="00000000" w:rsidRDefault="00000000">
            <w:pPr>
              <w:spacing w:line="300" w:lineRule="exact"/>
              <w:jc w:val="center"/>
              <w:rPr>
                <w:kern w:val="0"/>
                <w:sz w:val="24"/>
              </w:rPr>
            </w:pPr>
          </w:p>
        </w:tc>
      </w:tr>
      <w:tr w:rsidR="00000000" w14:paraId="066DBEDB"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5A370349" w14:textId="77777777" w:rsidR="00000000" w:rsidRDefault="00000000">
            <w:pPr>
              <w:spacing w:line="300" w:lineRule="exact"/>
              <w:jc w:val="center"/>
              <w:rPr>
                <w:kern w:val="0"/>
                <w:sz w:val="24"/>
              </w:rPr>
            </w:pPr>
            <w:r>
              <w:rPr>
                <w:kern w:val="0"/>
                <w:sz w:val="24"/>
              </w:rPr>
              <w:t>5</w:t>
            </w:r>
          </w:p>
        </w:tc>
        <w:tc>
          <w:tcPr>
            <w:tcW w:w="1691" w:type="dxa"/>
            <w:vMerge w:val="restart"/>
            <w:tcBorders>
              <w:top w:val="single" w:sz="4" w:space="0" w:color="000000"/>
              <w:left w:val="single" w:sz="4" w:space="0" w:color="000000"/>
              <w:bottom w:val="single" w:sz="4" w:space="0" w:color="000000"/>
              <w:right w:val="single" w:sz="4" w:space="0" w:color="000000"/>
            </w:tcBorders>
            <w:vAlign w:val="center"/>
          </w:tcPr>
          <w:p w14:paraId="0B85FFA2" w14:textId="77777777" w:rsidR="00000000" w:rsidRDefault="00000000">
            <w:pPr>
              <w:spacing w:line="300" w:lineRule="exact"/>
              <w:jc w:val="center"/>
              <w:rPr>
                <w:kern w:val="0"/>
                <w:sz w:val="24"/>
              </w:rPr>
            </w:pPr>
            <w:r>
              <w:rPr>
                <w:kern w:val="0"/>
                <w:sz w:val="24"/>
              </w:rPr>
              <w:t>小</w:t>
            </w:r>
            <w:r>
              <w:rPr>
                <w:kern w:val="0"/>
                <w:sz w:val="24"/>
              </w:rPr>
              <w:t xml:space="preserve"> </w:t>
            </w:r>
            <w:r>
              <w:rPr>
                <w:rFonts w:hint="eastAsia"/>
                <w:kern w:val="0"/>
                <w:sz w:val="24"/>
              </w:rPr>
              <w:t xml:space="preserve"> </w:t>
            </w:r>
            <w:r>
              <w:rPr>
                <w:kern w:val="0"/>
                <w:sz w:val="24"/>
              </w:rPr>
              <w:t>计</w:t>
            </w:r>
          </w:p>
        </w:tc>
        <w:tc>
          <w:tcPr>
            <w:tcW w:w="1670" w:type="dxa"/>
            <w:tcBorders>
              <w:top w:val="single" w:sz="4" w:space="0" w:color="000000"/>
              <w:left w:val="single" w:sz="4" w:space="0" w:color="000000"/>
              <w:bottom w:val="single" w:sz="4" w:space="0" w:color="000000"/>
              <w:right w:val="single" w:sz="4" w:space="0" w:color="000000"/>
            </w:tcBorders>
            <w:vAlign w:val="center"/>
          </w:tcPr>
          <w:p w14:paraId="2EACA3D9" w14:textId="77777777" w:rsidR="00000000" w:rsidRDefault="00000000">
            <w:pPr>
              <w:spacing w:line="300" w:lineRule="exact"/>
              <w:jc w:val="center"/>
              <w:rPr>
                <w:kern w:val="0"/>
                <w:sz w:val="24"/>
              </w:rPr>
            </w:pPr>
            <w:r>
              <w:rPr>
                <w:kern w:val="0"/>
                <w:sz w:val="24"/>
              </w:rPr>
              <w:t>自有</w:t>
            </w:r>
          </w:p>
        </w:tc>
        <w:tc>
          <w:tcPr>
            <w:tcW w:w="839" w:type="dxa"/>
            <w:tcBorders>
              <w:top w:val="single" w:sz="4" w:space="0" w:color="000000"/>
              <w:left w:val="single" w:sz="4" w:space="0" w:color="000000"/>
              <w:bottom w:val="single" w:sz="4" w:space="0" w:color="000000"/>
              <w:right w:val="single" w:sz="4" w:space="0" w:color="000000"/>
            </w:tcBorders>
            <w:vAlign w:val="center"/>
          </w:tcPr>
          <w:p w14:paraId="301685F0"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B1D1450"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55A12FE1"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3B6BD75"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48EE881"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97A5CC6"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164615D0"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9BF8609"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385C6F5"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E2E8DFB"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B099C03"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3AB32A62" w14:textId="77777777" w:rsidR="00000000" w:rsidRDefault="00000000">
            <w:pPr>
              <w:spacing w:line="300" w:lineRule="exact"/>
              <w:jc w:val="center"/>
              <w:rPr>
                <w:kern w:val="0"/>
                <w:sz w:val="24"/>
              </w:rPr>
            </w:pPr>
          </w:p>
        </w:tc>
      </w:tr>
      <w:tr w:rsidR="00000000" w14:paraId="6E62506D" w14:textId="77777777">
        <w:trPr>
          <w:trHeight w:hRule="exact" w:val="454"/>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3B3F9573" w14:textId="77777777" w:rsidR="00000000" w:rsidRDefault="00000000">
            <w:pPr>
              <w:spacing w:line="300" w:lineRule="exact"/>
              <w:jc w:val="center"/>
              <w:rPr>
                <w:kern w:val="0"/>
                <w:sz w:val="24"/>
              </w:rPr>
            </w:pPr>
            <w:r>
              <w:rPr>
                <w:kern w:val="0"/>
                <w:sz w:val="24"/>
              </w:rPr>
              <w:t>6</w:t>
            </w:r>
          </w:p>
        </w:tc>
        <w:tc>
          <w:tcPr>
            <w:tcW w:w="1691" w:type="dxa"/>
            <w:vMerge/>
            <w:tcBorders>
              <w:top w:val="single" w:sz="4" w:space="0" w:color="000000"/>
              <w:left w:val="single" w:sz="4" w:space="0" w:color="000000"/>
              <w:bottom w:val="single" w:sz="4" w:space="0" w:color="000000"/>
              <w:right w:val="single" w:sz="4" w:space="0" w:color="000000"/>
            </w:tcBorders>
            <w:vAlign w:val="center"/>
          </w:tcPr>
          <w:p w14:paraId="115537F8"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0D50DABF" w14:textId="77777777" w:rsidR="00000000" w:rsidRDefault="00000000">
            <w:pPr>
              <w:spacing w:line="300" w:lineRule="exact"/>
              <w:jc w:val="center"/>
              <w:rPr>
                <w:kern w:val="0"/>
                <w:sz w:val="24"/>
              </w:rPr>
            </w:pPr>
            <w:r>
              <w:rPr>
                <w:kern w:val="0"/>
                <w:sz w:val="24"/>
              </w:rPr>
              <w:t>承租</w:t>
            </w:r>
          </w:p>
        </w:tc>
        <w:tc>
          <w:tcPr>
            <w:tcW w:w="839" w:type="dxa"/>
            <w:tcBorders>
              <w:top w:val="single" w:sz="4" w:space="0" w:color="000000"/>
              <w:left w:val="single" w:sz="4" w:space="0" w:color="000000"/>
              <w:bottom w:val="single" w:sz="4" w:space="0" w:color="000000"/>
              <w:right w:val="single" w:sz="4" w:space="0" w:color="000000"/>
            </w:tcBorders>
            <w:vAlign w:val="center"/>
          </w:tcPr>
          <w:p w14:paraId="71E486F5"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71A6055"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79EE9C7B"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1F60156"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59E1462"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C80F320"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79FC18AB"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74B56AD"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048FCC0"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B14F352"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3DC752A7"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22BAABEC" w14:textId="77777777" w:rsidR="00000000" w:rsidRDefault="00000000">
            <w:pPr>
              <w:spacing w:line="300" w:lineRule="exact"/>
              <w:jc w:val="center"/>
              <w:rPr>
                <w:kern w:val="0"/>
                <w:sz w:val="24"/>
              </w:rPr>
            </w:pPr>
          </w:p>
        </w:tc>
      </w:tr>
      <w:tr w:rsidR="00000000" w14:paraId="568AFACC" w14:textId="77777777">
        <w:trPr>
          <w:trHeight w:hRule="exact" w:val="745"/>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4CB461AE" w14:textId="77777777" w:rsidR="00000000" w:rsidRDefault="00000000">
            <w:pPr>
              <w:spacing w:line="300" w:lineRule="exact"/>
              <w:jc w:val="center"/>
              <w:rPr>
                <w:kern w:val="0"/>
                <w:sz w:val="24"/>
              </w:rPr>
            </w:pPr>
            <w:r>
              <w:rPr>
                <w:kern w:val="0"/>
                <w:sz w:val="24"/>
              </w:rPr>
              <w:t>7</w:t>
            </w:r>
          </w:p>
        </w:tc>
        <w:tc>
          <w:tcPr>
            <w:tcW w:w="1691" w:type="dxa"/>
            <w:vMerge/>
            <w:tcBorders>
              <w:top w:val="single" w:sz="4" w:space="0" w:color="000000"/>
              <w:left w:val="single" w:sz="4" w:space="0" w:color="000000"/>
              <w:bottom w:val="single" w:sz="4" w:space="0" w:color="000000"/>
              <w:right w:val="single" w:sz="4" w:space="0" w:color="000000"/>
            </w:tcBorders>
            <w:vAlign w:val="center"/>
          </w:tcPr>
          <w:p w14:paraId="3F142242" w14:textId="77777777" w:rsidR="00000000" w:rsidRDefault="00000000">
            <w:pPr>
              <w:spacing w:line="300" w:lineRule="exact"/>
              <w:jc w:val="center"/>
              <w:rPr>
                <w:kern w:val="0"/>
                <w:sz w:val="24"/>
              </w:rPr>
            </w:pPr>
          </w:p>
        </w:tc>
        <w:tc>
          <w:tcPr>
            <w:tcW w:w="1670" w:type="dxa"/>
            <w:tcBorders>
              <w:top w:val="single" w:sz="4" w:space="0" w:color="000000"/>
              <w:left w:val="single" w:sz="4" w:space="0" w:color="000000"/>
              <w:bottom w:val="single" w:sz="4" w:space="0" w:color="000000"/>
              <w:right w:val="single" w:sz="4" w:space="0" w:color="000000"/>
            </w:tcBorders>
            <w:vAlign w:val="center"/>
          </w:tcPr>
          <w:p w14:paraId="027313D9" w14:textId="77777777" w:rsidR="00000000" w:rsidRDefault="00000000">
            <w:pPr>
              <w:spacing w:line="300" w:lineRule="exact"/>
              <w:jc w:val="center"/>
              <w:rPr>
                <w:kern w:val="0"/>
                <w:sz w:val="24"/>
              </w:rPr>
            </w:pPr>
            <w:r>
              <w:rPr>
                <w:kern w:val="0"/>
                <w:sz w:val="24"/>
              </w:rPr>
              <w:t>其他请填写</w:t>
            </w:r>
          </w:p>
        </w:tc>
        <w:tc>
          <w:tcPr>
            <w:tcW w:w="839" w:type="dxa"/>
            <w:tcBorders>
              <w:top w:val="single" w:sz="4" w:space="0" w:color="000000"/>
              <w:left w:val="single" w:sz="4" w:space="0" w:color="000000"/>
              <w:bottom w:val="single" w:sz="4" w:space="0" w:color="000000"/>
              <w:right w:val="single" w:sz="4" w:space="0" w:color="000000"/>
            </w:tcBorders>
            <w:vAlign w:val="center"/>
          </w:tcPr>
          <w:p w14:paraId="13CD2574"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4022A0C5"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B7E76F1"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DA5B912"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9B99FE3"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13791B8"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5BDE19E8"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294BFDB"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F9127F3"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EB664A1"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63F35AE"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41FB08BC" w14:textId="77777777" w:rsidR="00000000" w:rsidRDefault="00000000">
            <w:pPr>
              <w:spacing w:line="300" w:lineRule="exact"/>
              <w:jc w:val="center"/>
              <w:rPr>
                <w:kern w:val="0"/>
                <w:sz w:val="24"/>
              </w:rPr>
            </w:pPr>
          </w:p>
        </w:tc>
      </w:tr>
      <w:tr w:rsidR="00000000" w14:paraId="012A15C4" w14:textId="77777777">
        <w:trPr>
          <w:trHeight w:hRule="exact" w:val="851"/>
          <w:jc w:val="center"/>
        </w:trPr>
        <w:tc>
          <w:tcPr>
            <w:tcW w:w="969" w:type="dxa"/>
            <w:tcBorders>
              <w:top w:val="single" w:sz="4" w:space="0" w:color="000000"/>
              <w:left w:val="single" w:sz="4" w:space="0" w:color="000000"/>
              <w:bottom w:val="single" w:sz="4" w:space="0" w:color="000000"/>
              <w:right w:val="single" w:sz="4" w:space="0" w:color="000000"/>
            </w:tcBorders>
            <w:vAlign w:val="center"/>
          </w:tcPr>
          <w:p w14:paraId="2CC45088" w14:textId="77777777" w:rsidR="00000000" w:rsidRDefault="00000000">
            <w:pPr>
              <w:spacing w:line="300" w:lineRule="exact"/>
              <w:jc w:val="center"/>
              <w:rPr>
                <w:kern w:val="0"/>
                <w:sz w:val="24"/>
              </w:rPr>
            </w:pPr>
            <w:r>
              <w:rPr>
                <w:kern w:val="0"/>
                <w:sz w:val="24"/>
              </w:rPr>
              <w:t>8</w:t>
            </w:r>
          </w:p>
        </w:tc>
        <w:tc>
          <w:tcPr>
            <w:tcW w:w="1691" w:type="dxa"/>
            <w:tcBorders>
              <w:top w:val="single" w:sz="4" w:space="0" w:color="000000"/>
              <w:left w:val="single" w:sz="4" w:space="0" w:color="000000"/>
              <w:bottom w:val="single" w:sz="4" w:space="0" w:color="000000"/>
              <w:right w:val="single" w:sz="4" w:space="0" w:color="000000"/>
            </w:tcBorders>
            <w:vAlign w:val="center"/>
          </w:tcPr>
          <w:p w14:paraId="025244E1" w14:textId="77777777" w:rsidR="00000000" w:rsidRDefault="00000000">
            <w:pPr>
              <w:spacing w:line="300" w:lineRule="exact"/>
              <w:jc w:val="center"/>
              <w:rPr>
                <w:kern w:val="0"/>
                <w:sz w:val="24"/>
              </w:rPr>
            </w:pPr>
            <w:r>
              <w:rPr>
                <w:kern w:val="0"/>
                <w:sz w:val="24"/>
              </w:rPr>
              <w:t>总</w:t>
            </w:r>
            <w:r>
              <w:rPr>
                <w:kern w:val="0"/>
                <w:sz w:val="24"/>
              </w:rPr>
              <w:t xml:space="preserve">  </w:t>
            </w:r>
            <w:r>
              <w:rPr>
                <w:kern w:val="0"/>
                <w:sz w:val="24"/>
              </w:rPr>
              <w:t>计</w:t>
            </w:r>
          </w:p>
        </w:tc>
        <w:tc>
          <w:tcPr>
            <w:tcW w:w="1670" w:type="dxa"/>
            <w:tcBorders>
              <w:top w:val="single" w:sz="4" w:space="0" w:color="000000"/>
              <w:left w:val="single" w:sz="4" w:space="0" w:color="000000"/>
              <w:bottom w:val="single" w:sz="4" w:space="0" w:color="000000"/>
              <w:right w:val="single" w:sz="4" w:space="0" w:color="000000"/>
            </w:tcBorders>
            <w:vAlign w:val="center"/>
          </w:tcPr>
          <w:p w14:paraId="29292C8E" w14:textId="77777777" w:rsidR="00000000" w:rsidRDefault="00000000">
            <w:pPr>
              <w:spacing w:line="300" w:lineRule="exact"/>
              <w:jc w:val="center"/>
              <w:rPr>
                <w:kern w:val="0"/>
                <w:sz w:val="24"/>
              </w:rPr>
            </w:pPr>
          </w:p>
        </w:tc>
        <w:tc>
          <w:tcPr>
            <w:tcW w:w="839" w:type="dxa"/>
            <w:tcBorders>
              <w:top w:val="single" w:sz="4" w:space="0" w:color="000000"/>
              <w:left w:val="single" w:sz="4" w:space="0" w:color="000000"/>
              <w:bottom w:val="single" w:sz="4" w:space="0" w:color="000000"/>
              <w:right w:val="single" w:sz="4" w:space="0" w:color="000000"/>
            </w:tcBorders>
            <w:vAlign w:val="center"/>
          </w:tcPr>
          <w:p w14:paraId="2B9EFBA3"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0D28619A"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61350C10"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B1CA7B7"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55AF285"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D16A665" w14:textId="77777777" w:rsidR="00000000" w:rsidRDefault="00000000">
            <w:pPr>
              <w:spacing w:line="300" w:lineRule="exact"/>
              <w:jc w:val="center"/>
              <w:rPr>
                <w:kern w:val="0"/>
                <w:sz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14:paraId="58FA2E82"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0D70573"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3F8C68D" w14:textId="77777777" w:rsidR="00000000" w:rsidRDefault="00000000">
            <w:pPr>
              <w:spacing w:line="300" w:lineRule="exact"/>
              <w:jc w:val="center"/>
              <w:rPr>
                <w:kern w:val="0"/>
                <w:sz w:val="24"/>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9E5C46D" w14:textId="77777777" w:rsidR="00000000" w:rsidRDefault="00000000">
            <w:pPr>
              <w:spacing w:line="300" w:lineRule="exact"/>
              <w:jc w:val="center"/>
              <w:rPr>
                <w:kern w:val="0"/>
                <w:sz w:val="24"/>
              </w:rPr>
            </w:pPr>
          </w:p>
        </w:tc>
        <w:tc>
          <w:tcPr>
            <w:tcW w:w="932" w:type="dxa"/>
            <w:tcBorders>
              <w:top w:val="single" w:sz="4" w:space="0" w:color="000000"/>
              <w:left w:val="single" w:sz="4" w:space="0" w:color="000000"/>
              <w:bottom w:val="single" w:sz="4" w:space="0" w:color="000000"/>
              <w:right w:val="single" w:sz="4" w:space="0" w:color="000000"/>
            </w:tcBorders>
            <w:vAlign w:val="center"/>
          </w:tcPr>
          <w:p w14:paraId="1EAD3BBA" w14:textId="77777777" w:rsidR="00000000" w:rsidRDefault="00000000">
            <w:pPr>
              <w:spacing w:line="300" w:lineRule="exact"/>
              <w:jc w:val="center"/>
              <w:rPr>
                <w:kern w:val="0"/>
                <w:sz w:val="24"/>
              </w:rPr>
            </w:pPr>
          </w:p>
        </w:tc>
        <w:tc>
          <w:tcPr>
            <w:tcW w:w="682" w:type="dxa"/>
            <w:tcBorders>
              <w:top w:val="single" w:sz="4" w:space="0" w:color="000000"/>
              <w:left w:val="single" w:sz="4" w:space="0" w:color="000000"/>
              <w:bottom w:val="single" w:sz="4" w:space="0" w:color="000000"/>
              <w:right w:val="single" w:sz="4" w:space="0" w:color="000000"/>
            </w:tcBorders>
            <w:vAlign w:val="center"/>
          </w:tcPr>
          <w:p w14:paraId="76D915E6" w14:textId="77777777" w:rsidR="00000000" w:rsidRDefault="00000000">
            <w:pPr>
              <w:spacing w:line="300" w:lineRule="exact"/>
              <w:jc w:val="center"/>
              <w:rPr>
                <w:kern w:val="0"/>
                <w:sz w:val="24"/>
              </w:rPr>
            </w:pPr>
          </w:p>
        </w:tc>
      </w:tr>
    </w:tbl>
    <w:p w14:paraId="4691A165" w14:textId="77777777" w:rsidR="00000000" w:rsidRDefault="00000000">
      <w:pPr>
        <w:spacing w:line="300" w:lineRule="exact"/>
        <w:ind w:firstLineChars="200" w:firstLine="560"/>
        <w:jc w:val="left"/>
        <w:rPr>
          <w:kern w:val="0"/>
          <w:sz w:val="28"/>
          <w:szCs w:val="28"/>
        </w:rPr>
      </w:pPr>
    </w:p>
    <w:p w14:paraId="5BE98B70" w14:textId="77777777" w:rsidR="00000000" w:rsidRDefault="00000000">
      <w:pPr>
        <w:spacing w:line="300" w:lineRule="exact"/>
        <w:ind w:firstLineChars="200" w:firstLine="560"/>
        <w:jc w:val="left"/>
        <w:rPr>
          <w:kern w:val="0"/>
          <w:sz w:val="28"/>
          <w:szCs w:val="28"/>
        </w:rPr>
        <w:sectPr w:rsidR="00000000">
          <w:headerReference w:type="even" r:id="rId43"/>
          <w:headerReference w:type="default" r:id="rId44"/>
          <w:footerReference w:type="even" r:id="rId45"/>
          <w:footerReference w:type="default" r:id="rId46"/>
          <w:pgSz w:w="16840" w:h="11907" w:orient="landscape"/>
          <w:pgMar w:top="1474" w:right="1701" w:bottom="1474" w:left="1701" w:header="851" w:footer="992" w:gutter="0"/>
          <w:cols w:space="720"/>
          <w:docGrid w:type="linesAndChars" w:linePitch="312"/>
        </w:sectPr>
      </w:pPr>
    </w:p>
    <w:p w14:paraId="299734A3" w14:textId="77777777" w:rsidR="00000000" w:rsidRDefault="00000000">
      <w:pPr>
        <w:rPr>
          <w:rFonts w:eastAsia="黑体"/>
          <w:szCs w:val="48"/>
        </w:rPr>
      </w:pPr>
      <w:r>
        <w:rPr>
          <w:rFonts w:eastAsia="黑体"/>
          <w:szCs w:val="48"/>
        </w:rPr>
        <w:lastRenderedPageBreak/>
        <w:t>附件</w:t>
      </w:r>
      <w:r>
        <w:rPr>
          <w:rFonts w:eastAsia="黑体"/>
          <w:szCs w:val="48"/>
        </w:rPr>
        <w:t>4</w:t>
      </w:r>
    </w:p>
    <w:p w14:paraId="28CB08BD" w14:textId="77777777" w:rsidR="00000000" w:rsidRDefault="00000000">
      <w:pPr>
        <w:pStyle w:val="Style3"/>
        <w:spacing w:line="680" w:lineRule="exact"/>
        <w:jc w:val="center"/>
        <w:rPr>
          <w:rFonts w:ascii="Times New Roman" w:eastAsia="方正小标宋简体" w:hAnsi="Times New Roman"/>
          <w:b/>
          <w:sz w:val="44"/>
          <w:szCs w:val="44"/>
        </w:rPr>
      </w:pPr>
      <w:r>
        <w:rPr>
          <w:rFonts w:ascii="Times New Roman" w:eastAsia="方正小标宋简体" w:hAnsi="Times New Roman"/>
          <w:b/>
          <w:sz w:val="44"/>
          <w:szCs w:val="44"/>
        </w:rPr>
        <w:t>出租物业基本情况表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2835"/>
        <w:gridCol w:w="2977"/>
      </w:tblGrid>
      <w:tr w:rsidR="00000000" w14:paraId="0983C848" w14:textId="77777777">
        <w:trPr>
          <w:trHeight w:val="557"/>
          <w:jc w:val="center"/>
        </w:trPr>
        <w:tc>
          <w:tcPr>
            <w:tcW w:w="3085" w:type="dxa"/>
            <w:vAlign w:val="center"/>
          </w:tcPr>
          <w:p w14:paraId="101B04FE"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承租人</w:t>
            </w:r>
          </w:p>
        </w:tc>
        <w:tc>
          <w:tcPr>
            <w:tcW w:w="2835" w:type="dxa"/>
            <w:vAlign w:val="center"/>
          </w:tcPr>
          <w:p w14:paraId="779B3EF0"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出租面积</w:t>
            </w:r>
          </w:p>
        </w:tc>
        <w:tc>
          <w:tcPr>
            <w:tcW w:w="2977" w:type="dxa"/>
            <w:vAlign w:val="center"/>
          </w:tcPr>
          <w:p w14:paraId="19CA8602"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经营项目</w:t>
            </w:r>
          </w:p>
        </w:tc>
      </w:tr>
      <w:tr w:rsidR="00000000" w14:paraId="23113790" w14:textId="77777777">
        <w:trPr>
          <w:trHeight w:val="962"/>
          <w:jc w:val="center"/>
        </w:trPr>
        <w:tc>
          <w:tcPr>
            <w:tcW w:w="3085" w:type="dxa"/>
          </w:tcPr>
          <w:p w14:paraId="1FA7258F" w14:textId="77777777" w:rsidR="00000000" w:rsidRDefault="00000000">
            <w:pPr>
              <w:pStyle w:val="Style3"/>
              <w:jc w:val="center"/>
              <w:rPr>
                <w:rFonts w:ascii="Times New Roman" w:eastAsia="仿宋_GB2312" w:hAnsi="Times New Roman"/>
                <w:sz w:val="28"/>
                <w:szCs w:val="28"/>
              </w:rPr>
            </w:pPr>
          </w:p>
        </w:tc>
        <w:tc>
          <w:tcPr>
            <w:tcW w:w="2835" w:type="dxa"/>
          </w:tcPr>
          <w:p w14:paraId="6A58A9A7" w14:textId="77777777" w:rsidR="00000000" w:rsidRDefault="00000000">
            <w:pPr>
              <w:pStyle w:val="Style3"/>
              <w:jc w:val="center"/>
              <w:rPr>
                <w:rFonts w:ascii="Times New Roman" w:eastAsia="仿宋_GB2312" w:hAnsi="Times New Roman"/>
                <w:sz w:val="28"/>
                <w:szCs w:val="28"/>
              </w:rPr>
            </w:pPr>
          </w:p>
        </w:tc>
        <w:tc>
          <w:tcPr>
            <w:tcW w:w="2977" w:type="dxa"/>
          </w:tcPr>
          <w:p w14:paraId="6671492D" w14:textId="77777777" w:rsidR="00000000" w:rsidRDefault="00000000">
            <w:pPr>
              <w:pStyle w:val="Style3"/>
              <w:jc w:val="center"/>
              <w:rPr>
                <w:rFonts w:ascii="Times New Roman" w:eastAsia="仿宋_GB2312" w:hAnsi="Times New Roman"/>
                <w:sz w:val="28"/>
                <w:szCs w:val="28"/>
              </w:rPr>
            </w:pPr>
          </w:p>
        </w:tc>
      </w:tr>
      <w:tr w:rsidR="00000000" w14:paraId="26AE1874" w14:textId="77777777">
        <w:trPr>
          <w:trHeight w:val="825"/>
          <w:jc w:val="center"/>
        </w:trPr>
        <w:tc>
          <w:tcPr>
            <w:tcW w:w="3085" w:type="dxa"/>
            <w:vAlign w:val="center"/>
          </w:tcPr>
          <w:p w14:paraId="668D5E96"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灭火器材配置数（个）</w:t>
            </w:r>
          </w:p>
        </w:tc>
        <w:tc>
          <w:tcPr>
            <w:tcW w:w="2835" w:type="dxa"/>
            <w:vAlign w:val="center"/>
          </w:tcPr>
          <w:p w14:paraId="58728113"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物业进线线径</w:t>
            </w:r>
          </w:p>
          <w:p w14:paraId="3BCE94E9"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（平方毫米）</w:t>
            </w:r>
          </w:p>
        </w:tc>
        <w:tc>
          <w:tcPr>
            <w:tcW w:w="2977" w:type="dxa"/>
            <w:vAlign w:val="center"/>
          </w:tcPr>
          <w:p w14:paraId="7F3394C5"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出租物业使用</w:t>
            </w:r>
          </w:p>
          <w:p w14:paraId="78DF3982" w14:textId="77777777" w:rsidR="00000000" w:rsidRDefault="00000000">
            <w:pPr>
              <w:pStyle w:val="Style3"/>
              <w:jc w:val="center"/>
              <w:rPr>
                <w:rFonts w:ascii="Times New Roman" w:eastAsia="仿宋_GB2312" w:hAnsi="Times New Roman"/>
                <w:sz w:val="28"/>
                <w:szCs w:val="28"/>
              </w:rPr>
            </w:pPr>
            <w:r>
              <w:rPr>
                <w:rFonts w:ascii="Times New Roman" w:eastAsia="仿宋_GB2312" w:hAnsi="Times New Roman"/>
                <w:sz w:val="28"/>
                <w:szCs w:val="28"/>
              </w:rPr>
              <w:t>总负荷（</w:t>
            </w:r>
            <w:r>
              <w:rPr>
                <w:rFonts w:ascii="Times New Roman" w:eastAsia="仿宋_GB2312" w:hAnsi="Times New Roman"/>
                <w:sz w:val="28"/>
                <w:szCs w:val="28"/>
              </w:rPr>
              <w:t>KW</w:t>
            </w:r>
            <w:r>
              <w:rPr>
                <w:rFonts w:ascii="Times New Roman" w:eastAsia="仿宋_GB2312" w:hAnsi="Times New Roman"/>
                <w:sz w:val="28"/>
                <w:szCs w:val="28"/>
              </w:rPr>
              <w:t>）</w:t>
            </w:r>
          </w:p>
        </w:tc>
      </w:tr>
      <w:tr w:rsidR="00000000" w14:paraId="190AF45F" w14:textId="77777777">
        <w:trPr>
          <w:trHeight w:val="1008"/>
          <w:jc w:val="center"/>
        </w:trPr>
        <w:tc>
          <w:tcPr>
            <w:tcW w:w="3085" w:type="dxa"/>
          </w:tcPr>
          <w:p w14:paraId="7FECE717" w14:textId="77777777" w:rsidR="00000000" w:rsidRDefault="00000000">
            <w:pPr>
              <w:pStyle w:val="Style3"/>
              <w:rPr>
                <w:rFonts w:ascii="Times New Roman" w:eastAsia="仿宋_GB2312" w:hAnsi="Times New Roman"/>
                <w:sz w:val="28"/>
                <w:szCs w:val="28"/>
              </w:rPr>
            </w:pPr>
          </w:p>
        </w:tc>
        <w:tc>
          <w:tcPr>
            <w:tcW w:w="2835" w:type="dxa"/>
          </w:tcPr>
          <w:p w14:paraId="3E6A4C1A" w14:textId="77777777" w:rsidR="00000000" w:rsidRDefault="00000000">
            <w:pPr>
              <w:pStyle w:val="Style3"/>
              <w:rPr>
                <w:rFonts w:ascii="Times New Roman" w:eastAsia="仿宋_GB2312" w:hAnsi="Times New Roman"/>
                <w:sz w:val="28"/>
                <w:szCs w:val="28"/>
              </w:rPr>
            </w:pPr>
          </w:p>
        </w:tc>
        <w:tc>
          <w:tcPr>
            <w:tcW w:w="2977" w:type="dxa"/>
          </w:tcPr>
          <w:p w14:paraId="0EF646E8" w14:textId="77777777" w:rsidR="00000000" w:rsidRDefault="00000000">
            <w:pPr>
              <w:pStyle w:val="Style3"/>
              <w:rPr>
                <w:rFonts w:ascii="Times New Roman" w:eastAsia="仿宋_GB2312" w:hAnsi="Times New Roman"/>
                <w:sz w:val="28"/>
                <w:szCs w:val="28"/>
              </w:rPr>
            </w:pPr>
          </w:p>
        </w:tc>
      </w:tr>
      <w:tr w:rsidR="00000000" w14:paraId="4063D4E0" w14:textId="77777777">
        <w:trPr>
          <w:trHeight w:val="6569"/>
          <w:jc w:val="center"/>
        </w:trPr>
        <w:tc>
          <w:tcPr>
            <w:tcW w:w="8897" w:type="dxa"/>
            <w:gridSpan w:val="3"/>
          </w:tcPr>
          <w:p w14:paraId="544D9BEE" w14:textId="77777777" w:rsidR="00000000" w:rsidRDefault="00000000">
            <w:pPr>
              <w:pStyle w:val="Style3"/>
              <w:rPr>
                <w:rFonts w:ascii="Times New Roman" w:eastAsia="仿宋_GB2312" w:hAnsi="Times New Roman"/>
                <w:sz w:val="28"/>
                <w:szCs w:val="28"/>
              </w:rPr>
            </w:pPr>
            <w:r>
              <w:rPr>
                <w:rFonts w:ascii="Times New Roman" w:eastAsia="仿宋_GB2312" w:hAnsi="Times New Roman"/>
                <w:sz w:val="28"/>
                <w:szCs w:val="28"/>
              </w:rPr>
              <w:t>出租物业平面图：</w:t>
            </w:r>
          </w:p>
        </w:tc>
      </w:tr>
    </w:tbl>
    <w:p w14:paraId="50EA5FEE" w14:textId="77777777" w:rsidR="00000000" w:rsidRDefault="00000000">
      <w:pPr>
        <w:pStyle w:val="Style3"/>
        <w:rPr>
          <w:rFonts w:ascii="Times New Roman" w:eastAsia="仿宋_GB2312" w:hAnsi="Times New Roman"/>
          <w:sz w:val="28"/>
          <w:szCs w:val="28"/>
        </w:rPr>
      </w:pPr>
      <w:r>
        <w:rPr>
          <w:rFonts w:ascii="Times New Roman" w:eastAsia="仿宋_GB2312" w:hAnsi="Times New Roman"/>
          <w:sz w:val="28"/>
          <w:szCs w:val="28"/>
        </w:rPr>
        <w:t>出租方消防责任人：</w:t>
      </w:r>
      <w:r>
        <w:rPr>
          <w:rFonts w:ascii="Times New Roman" w:eastAsia="仿宋_GB2312" w:hAnsi="Times New Roman"/>
          <w:sz w:val="28"/>
          <w:szCs w:val="28"/>
        </w:rPr>
        <w:t xml:space="preserve">               </w:t>
      </w:r>
      <w:r>
        <w:rPr>
          <w:rFonts w:ascii="Times New Roman" w:eastAsia="仿宋_GB2312" w:hAnsi="Times New Roman"/>
          <w:sz w:val="28"/>
          <w:szCs w:val="28"/>
        </w:rPr>
        <w:t>承租方消防责任人：</w:t>
      </w:r>
    </w:p>
    <w:p w14:paraId="4A6EFD09" w14:textId="77777777" w:rsidR="00000000" w:rsidRDefault="00000000">
      <w:pPr>
        <w:spacing w:line="560" w:lineRule="exact"/>
        <w:jc w:val="left"/>
        <w:rPr>
          <w:rFonts w:eastAsia="黑体"/>
          <w:kern w:val="0"/>
          <w:szCs w:val="48"/>
        </w:rPr>
      </w:pPr>
    </w:p>
    <w:p w14:paraId="1EEE185D" w14:textId="77777777" w:rsidR="00000000" w:rsidRDefault="00000000">
      <w:pPr>
        <w:spacing w:line="560" w:lineRule="exact"/>
        <w:jc w:val="left"/>
        <w:rPr>
          <w:rFonts w:eastAsia="黑体"/>
          <w:kern w:val="0"/>
          <w:szCs w:val="48"/>
        </w:rPr>
      </w:pPr>
    </w:p>
    <w:p w14:paraId="2F297650" w14:textId="77777777" w:rsidR="00000000" w:rsidRDefault="00000000">
      <w:pPr>
        <w:spacing w:line="560" w:lineRule="exact"/>
        <w:jc w:val="left"/>
        <w:rPr>
          <w:rFonts w:eastAsia="黑体"/>
          <w:kern w:val="0"/>
          <w:szCs w:val="48"/>
        </w:rPr>
      </w:pPr>
    </w:p>
    <w:p w14:paraId="64AC9C53" w14:textId="77777777" w:rsidR="00000000" w:rsidRDefault="00000000">
      <w:pPr>
        <w:spacing w:line="560" w:lineRule="exact"/>
        <w:jc w:val="left"/>
        <w:rPr>
          <w:rFonts w:eastAsia="黑体"/>
          <w:kern w:val="0"/>
          <w:szCs w:val="48"/>
        </w:rPr>
      </w:pPr>
    </w:p>
    <w:p w14:paraId="4CF5FE02" w14:textId="77777777" w:rsidR="00000000" w:rsidRDefault="00000000">
      <w:pPr>
        <w:spacing w:line="560" w:lineRule="exact"/>
        <w:jc w:val="left"/>
        <w:rPr>
          <w:rFonts w:eastAsia="黑体"/>
          <w:kern w:val="0"/>
          <w:szCs w:val="48"/>
        </w:rPr>
        <w:sectPr w:rsidR="00000000">
          <w:headerReference w:type="even" r:id="rId47"/>
          <w:headerReference w:type="default" r:id="rId48"/>
          <w:footerReference w:type="even" r:id="rId49"/>
          <w:footerReference w:type="default" r:id="rId50"/>
          <w:footerReference w:type="first" r:id="rId51"/>
          <w:pgSz w:w="11906" w:h="16838"/>
          <w:pgMar w:top="1134" w:right="1474" w:bottom="1134" w:left="1587" w:header="851" w:footer="567" w:gutter="0"/>
          <w:cols w:space="720"/>
          <w:docGrid w:linePitch="313"/>
        </w:sectPr>
      </w:pPr>
    </w:p>
    <w:p w14:paraId="141E751C" w14:textId="77777777" w:rsidR="00000000" w:rsidRDefault="00000000">
      <w:pPr>
        <w:spacing w:line="560" w:lineRule="exact"/>
        <w:jc w:val="left"/>
        <w:rPr>
          <w:rFonts w:eastAsia="黑体"/>
          <w:kern w:val="0"/>
          <w:szCs w:val="48"/>
        </w:rPr>
      </w:pPr>
      <w:r>
        <w:rPr>
          <w:rFonts w:eastAsia="黑体"/>
          <w:kern w:val="0"/>
          <w:szCs w:val="48"/>
        </w:rPr>
        <w:lastRenderedPageBreak/>
        <w:t>附件</w:t>
      </w:r>
      <w:r>
        <w:rPr>
          <w:rFonts w:eastAsia="黑体"/>
          <w:kern w:val="0"/>
          <w:szCs w:val="48"/>
        </w:rPr>
        <w:t>5</w:t>
      </w:r>
    </w:p>
    <w:p w14:paraId="6F7F799A" w14:textId="77777777" w:rsidR="00000000" w:rsidRDefault="00000000">
      <w:pPr>
        <w:spacing w:line="560" w:lineRule="exact"/>
        <w:jc w:val="left"/>
        <w:rPr>
          <w:rFonts w:eastAsia="黑体"/>
          <w:kern w:val="0"/>
          <w:szCs w:val="32"/>
        </w:rPr>
      </w:pPr>
    </w:p>
    <w:p w14:paraId="0868FF43" w14:textId="77777777" w:rsidR="00000000" w:rsidRDefault="00000000">
      <w:pPr>
        <w:pStyle w:val="reader-word-layer"/>
        <w:widowControl w:val="0"/>
        <w:shd w:val="clear" w:color="auto" w:fill="FFFFFF"/>
        <w:spacing w:before="0" w:beforeAutospacing="0" w:after="0" w:afterAutospacing="0" w:line="680" w:lineRule="exact"/>
        <w:ind w:firstLineChars="200" w:firstLine="880"/>
        <w:jc w:val="center"/>
        <w:rPr>
          <w:rFonts w:ascii="Times New Roman" w:eastAsia="方正小标宋简体" w:hAnsi="Times New Roman" w:cs="Times New Roman"/>
          <w:b/>
          <w:bCs/>
          <w:sz w:val="44"/>
          <w:szCs w:val="44"/>
        </w:rPr>
      </w:pPr>
      <w:r>
        <w:rPr>
          <w:rFonts w:ascii="Times New Roman" w:eastAsia="方正小标宋简体" w:hAnsi="Times New Roman" w:cs="Times New Roman"/>
          <w:b/>
          <w:bCs/>
          <w:sz w:val="44"/>
          <w:szCs w:val="44"/>
        </w:rPr>
        <w:t>出租房屋消防安全协议</w:t>
      </w:r>
    </w:p>
    <w:p w14:paraId="3F15599F" w14:textId="77777777" w:rsidR="00000000" w:rsidRDefault="00000000">
      <w:pPr>
        <w:pStyle w:val="reader-word-layer"/>
        <w:widowControl w:val="0"/>
        <w:shd w:val="clear" w:color="auto" w:fill="FFFFFF"/>
        <w:spacing w:before="0" w:beforeAutospacing="0" w:after="0" w:afterAutospacing="0" w:line="500" w:lineRule="exact"/>
        <w:ind w:firstLineChars="200" w:firstLine="640"/>
        <w:rPr>
          <w:rFonts w:ascii="Times New Roman" w:eastAsia="方正小标宋简体" w:hAnsi="Times New Roman" w:cs="Times New Roman"/>
          <w:sz w:val="32"/>
          <w:szCs w:val="32"/>
        </w:rPr>
      </w:pPr>
    </w:p>
    <w:p w14:paraId="311C1004" w14:textId="77777777" w:rsidR="00000000" w:rsidRDefault="00000000">
      <w:pPr>
        <w:pStyle w:val="reader-word-layer"/>
        <w:widowControl w:val="0"/>
        <w:shd w:val="clear" w:color="auto" w:fill="FFFFFF"/>
        <w:spacing w:before="0" w:beforeAutospacing="0" w:after="0" w:afterAutospacing="0" w:line="560" w:lineRule="exact"/>
        <w:ind w:firstLineChars="200" w:firstLine="640"/>
        <w:rPr>
          <w:rFonts w:ascii="Times New Roman" w:hAnsi="Times New Roman" w:cs="Times New Roman"/>
          <w:sz w:val="32"/>
          <w:szCs w:val="32"/>
        </w:rPr>
      </w:pPr>
      <w:r>
        <w:rPr>
          <w:rFonts w:ascii="Times New Roman" w:hAnsi="Times New Roman" w:cs="Times New Roman"/>
          <w:sz w:val="32"/>
          <w:szCs w:val="32"/>
        </w:rPr>
        <w:t>甲方：（出租方）</w:t>
      </w:r>
    </w:p>
    <w:p w14:paraId="1C9F2878" w14:textId="77777777" w:rsidR="00000000" w:rsidRDefault="00000000">
      <w:pPr>
        <w:pStyle w:val="reader-word-layer"/>
        <w:widowControl w:val="0"/>
        <w:shd w:val="clear" w:color="auto" w:fill="FFFFFF"/>
        <w:spacing w:before="0" w:beforeAutospacing="0" w:after="0" w:afterAutospacing="0" w:line="560" w:lineRule="exact"/>
        <w:ind w:firstLineChars="200" w:firstLine="640"/>
        <w:rPr>
          <w:rFonts w:ascii="Times New Roman" w:hAnsi="Times New Roman" w:cs="Times New Roman"/>
          <w:sz w:val="32"/>
          <w:szCs w:val="32"/>
        </w:rPr>
      </w:pPr>
      <w:r>
        <w:rPr>
          <w:rFonts w:ascii="Times New Roman" w:hAnsi="Times New Roman" w:cs="Times New Roman"/>
          <w:sz w:val="32"/>
          <w:szCs w:val="32"/>
        </w:rPr>
        <w:t>乙方：（承租方）</w:t>
      </w:r>
    </w:p>
    <w:p w14:paraId="20E05438"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根据《中华人民共和国消防法》《机关、团体、事业单位消防安全管理条例》及有关法律法规规定，为了确保乙方以承包、租赁或者甲方委托乙方经营、管理等形式使用的房屋、场地和住所（以下简称出租房屋）的消防安全，经双方商定达成以下协议，双方共同遵守：</w:t>
      </w:r>
    </w:p>
    <w:p w14:paraId="590BACE7"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一、出租房屋所处位置：</w:t>
      </w:r>
      <w:r>
        <w:rPr>
          <w:rFonts w:ascii="Times New Roman" w:hAnsi="Times New Roman" w:cs="Times New Roman"/>
          <w:sz w:val="32"/>
          <w:szCs w:val="32"/>
        </w:rPr>
        <w:t xml:space="preserve">                         </w:t>
      </w:r>
      <w:r>
        <w:rPr>
          <w:rFonts w:ascii="Times New Roman" w:hAnsi="Times New Roman" w:cs="Times New Roman"/>
          <w:sz w:val="32"/>
          <w:szCs w:val="32"/>
        </w:rPr>
        <w:t>。</w:t>
      </w:r>
    </w:p>
    <w:p w14:paraId="2FF4FB7A"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二、出租房屋用途、经营项目：</w:t>
      </w:r>
      <w:r>
        <w:rPr>
          <w:rFonts w:ascii="Times New Roman" w:hAnsi="Times New Roman" w:cs="Times New Roman"/>
          <w:sz w:val="32"/>
          <w:szCs w:val="32"/>
        </w:rPr>
        <w:t xml:space="preserve">                   </w:t>
      </w:r>
      <w:r>
        <w:rPr>
          <w:rFonts w:ascii="Times New Roman" w:hAnsi="Times New Roman" w:cs="Times New Roman"/>
          <w:sz w:val="32"/>
          <w:szCs w:val="32"/>
        </w:rPr>
        <w:t>。</w:t>
      </w:r>
    </w:p>
    <w:p w14:paraId="64603DD3"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三、甲方责任：</w:t>
      </w:r>
    </w:p>
    <w:p w14:paraId="5B30C4EE"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（一）出租房屋应有合法的产权证或主管主办单位开具的使用证明。</w:t>
      </w:r>
    </w:p>
    <w:p w14:paraId="78FFD345"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（二）出租房屋应符合消防安全的要求。</w:t>
      </w:r>
    </w:p>
    <w:p w14:paraId="09590517"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三）履行对出租房屋的安全监督管理职责，定期，不定期对出租房租房屋进行消防安全检查。发现有违章违规现象和行为以及有火灾隐患的，甲方有权责令乙方进行整改和停业整顿。因此而产生的一切损失和费用，由乙方自行承担。</w:t>
      </w:r>
    </w:p>
    <w:p w14:paraId="3725031F"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四、乙方责任：</w:t>
      </w:r>
    </w:p>
    <w:p w14:paraId="21F585D8"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lastRenderedPageBreak/>
        <w:t>（一）乙方的承包人为消防安全责任人，对使用的出租房屋的消防安全负主体责任，对出租房屋内的生产、经营活动消防安全负责。同时不能改变房屋原有用途或功能。</w:t>
      </w:r>
    </w:p>
    <w:p w14:paraId="631C712E"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二）应具备安全生产条件或者相应资质并依法经营。出租房屋用于公寓楼（出租）、饭店、商场、集贸市场等公众聚集的场所，在使用或者开业前，应当向公安消防机构申报，经公安消防机构批准后，方可使用或者开业。</w:t>
      </w:r>
    </w:p>
    <w:p w14:paraId="552ED703"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（三）全面负责出租房屋的消防安全管理工作，建立消防档案台账和防火检查记录，制定各项消防安全管理制度和应急处置预案并定期演练，做到责任到人。同时要经常对从业人员进行防火安全教育，做到</w:t>
      </w:r>
      <w:r>
        <w:rPr>
          <w:rFonts w:ascii="Times New Roman" w:hAnsi="Times New Roman" w:cs="Times New Roman"/>
          <w:sz w:val="32"/>
          <w:szCs w:val="32"/>
        </w:rPr>
        <w:t>“</w:t>
      </w:r>
      <w:r>
        <w:rPr>
          <w:rFonts w:ascii="Times New Roman" w:hAnsi="Times New Roman" w:cs="Times New Roman"/>
          <w:sz w:val="32"/>
          <w:szCs w:val="32"/>
        </w:rPr>
        <w:t>四懂四会</w:t>
      </w:r>
      <w:r>
        <w:rPr>
          <w:rFonts w:ascii="Times New Roman" w:hAnsi="Times New Roman" w:cs="Times New Roman"/>
          <w:sz w:val="32"/>
          <w:szCs w:val="32"/>
        </w:rPr>
        <w:t>”</w:t>
      </w:r>
      <w:r>
        <w:rPr>
          <w:rFonts w:ascii="Times New Roman" w:hAnsi="Times New Roman" w:cs="Times New Roman"/>
          <w:sz w:val="32"/>
          <w:szCs w:val="32"/>
        </w:rPr>
        <w:t>。</w:t>
      </w:r>
    </w:p>
    <w:p w14:paraId="00FB7E1D"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四）严格遵守各项消防法律法规及有关防火规定，出租房屋及其周边消防疏散门、疏散楼梯、消防通道、安全出口等不得堆放杂物、占用、堵塞或紧闭，必须保持畅通。公众聚集场所还应按规定设置消防安全疏散指示标志和应急照明设施。</w:t>
      </w:r>
    </w:p>
    <w:p w14:paraId="4B21C0DA"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（五）出租房屋内用电必须符合国家及地方有关规定，不得超负荷用电和私拉乱接临时电线，电气线路和电气设备的功率、保险装置应当与额定负荷相匹配，不得用其他金属丝代替保险丝。</w:t>
      </w:r>
    </w:p>
    <w:p w14:paraId="68F04C60"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（六）作为库房使用的出租房屋，必须符合《仓库防火安全管理规则》，严禁吸烟，严禁使用电炉、电烙铁、电熨斗等电热器具和电视机，电冰箱等家用电器。</w:t>
      </w:r>
    </w:p>
    <w:p w14:paraId="65AEFABB"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lastRenderedPageBreak/>
        <w:t>（七）出租房屋内禁止在具有火灾、爆炸危险的场所使用明火。乙方因特殊情况需要进行电、气焊等明火作业的，动火部门和人员应当按照甲方单位的用火管理制度向甲方申请办理审批手续，落实现场监护人，由甲方确认无火灾、爆炸危险等后，乙方方可动火施工。动火施工人员应当遵守消防安全规定，并落实相应的消防安全措施。出租房屋附件严禁动用明火、烧烤及焚烧杂草、树叶、废旧物品等。</w:t>
      </w:r>
    </w:p>
    <w:p w14:paraId="04D5BB71"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（八）出租房屋的消防设备、设施必须符合消防要求，始终保持完好有效、正常的工作状态，严禁遮挡或挪作他用，如有丢失、损坏应及时购置或维修。</w:t>
      </w:r>
    </w:p>
    <w:p w14:paraId="168499EC"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pacing w:val="5"/>
          <w:sz w:val="32"/>
          <w:szCs w:val="32"/>
        </w:rPr>
      </w:pPr>
      <w:r>
        <w:rPr>
          <w:rFonts w:ascii="Times New Roman" w:hAnsi="Times New Roman" w:cs="Times New Roman"/>
          <w:sz w:val="32"/>
          <w:szCs w:val="32"/>
        </w:rPr>
        <w:t>（九）负责消防器材的配置、正常维护更换的费用。消防器材要适用场所、数量足够、摆放合理、专人保管、定期检测</w:t>
      </w:r>
      <w:r>
        <w:rPr>
          <w:rFonts w:ascii="Times New Roman" w:hAnsi="Times New Roman" w:cs="Times New Roman"/>
          <w:spacing w:val="5"/>
          <w:sz w:val="32"/>
          <w:szCs w:val="32"/>
        </w:rPr>
        <w:t>（每月检查一次）。</w:t>
      </w:r>
    </w:p>
    <w:p w14:paraId="7811AB3A"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（十）对出租房屋进行装修或改造时，必须经甲方同意，并确保施工期间的消防安全，工程竣工后，经公安消防部门验收合格后方可使用。</w:t>
      </w:r>
    </w:p>
    <w:p w14:paraId="58E2CE9F"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（十一）公共娱乐场所必须参加火灾保险及公众责任保险。</w:t>
      </w:r>
    </w:p>
    <w:p w14:paraId="101DA206"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五、违约责任：</w:t>
      </w:r>
    </w:p>
    <w:p w14:paraId="5BDD881C"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（一）凡因甲方未履行本责任书规定的内容，造成乙方损失的，由甲方负责经济赔偿和承担相应的责任；</w:t>
      </w:r>
    </w:p>
    <w:p w14:paraId="5CBB8265"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（二）凡因乙方未履行本责任书规定的内容，乙方违反消防法律法规，给甲方造成损失的，由乙方负责赔偿，并承担相应的</w:t>
      </w:r>
      <w:r>
        <w:rPr>
          <w:rFonts w:ascii="Times New Roman" w:hAnsi="Times New Roman" w:cs="Times New Roman"/>
          <w:sz w:val="32"/>
          <w:szCs w:val="32"/>
        </w:rPr>
        <w:lastRenderedPageBreak/>
        <w:t>法律责任。</w:t>
      </w:r>
    </w:p>
    <w:p w14:paraId="20864FEF"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六、其</w:t>
      </w:r>
      <w:r>
        <w:rPr>
          <w:rFonts w:ascii="Times New Roman" w:hAnsi="Times New Roman" w:cs="Times New Roman" w:hint="eastAsia"/>
          <w:sz w:val="32"/>
          <w:szCs w:val="32"/>
        </w:rPr>
        <w:t>他</w:t>
      </w:r>
      <w:r>
        <w:rPr>
          <w:rFonts w:ascii="Times New Roman" w:hAnsi="Times New Roman" w:cs="Times New Roman"/>
          <w:sz w:val="32"/>
          <w:szCs w:val="32"/>
        </w:rPr>
        <w:t>未尽事宜，由双方协商解决。</w:t>
      </w:r>
    </w:p>
    <w:p w14:paraId="5BB5453C"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七、其他条款：</w:t>
      </w:r>
    </w:p>
    <w:p w14:paraId="542DFE97"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（一）一旦发生火情，双方有义务及时报警，并积极组织补救。</w:t>
      </w:r>
    </w:p>
    <w:p w14:paraId="038CC100"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（二）本责任书一式二份，甲乙双方各执一份。</w:t>
      </w:r>
    </w:p>
    <w:p w14:paraId="49D4BDD1"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八、本协议自</w:t>
      </w:r>
      <w:r>
        <w:rPr>
          <w:rFonts w:ascii="Times New Roman" w:hAnsi="Times New Roman" w:cs="Times New Roman"/>
          <w:sz w:val="32"/>
          <w:szCs w:val="32"/>
        </w:rPr>
        <w:t xml:space="preserve">    </w:t>
      </w:r>
      <w:r>
        <w:rPr>
          <w:rFonts w:ascii="Times New Roman" w:hAnsi="Times New Roman" w:cs="Times New Roman"/>
          <w:sz w:val="32"/>
          <w:szCs w:val="32"/>
        </w:rPr>
        <w:t>年</w:t>
      </w:r>
      <w:r>
        <w:rPr>
          <w:rFonts w:ascii="Times New Roman" w:hAnsi="Times New Roman" w:cs="Times New Roman"/>
          <w:sz w:val="32"/>
          <w:szCs w:val="32"/>
        </w:rPr>
        <w:t>  </w:t>
      </w:r>
      <w:r>
        <w:rPr>
          <w:rFonts w:ascii="Times New Roman" w:hAnsi="Times New Roman" w:cs="Times New Roman"/>
          <w:sz w:val="32"/>
          <w:szCs w:val="32"/>
        </w:rPr>
        <w:t>月</w:t>
      </w:r>
      <w:r>
        <w:rPr>
          <w:rFonts w:ascii="Times New Roman" w:hAnsi="Times New Roman" w:cs="Times New Roman"/>
          <w:sz w:val="32"/>
          <w:szCs w:val="32"/>
        </w:rPr>
        <w:t xml:space="preserve">  </w:t>
      </w:r>
      <w:r>
        <w:rPr>
          <w:rFonts w:ascii="Times New Roman" w:hAnsi="Times New Roman" w:cs="Times New Roman"/>
          <w:sz w:val="32"/>
          <w:szCs w:val="32"/>
        </w:rPr>
        <w:t>日至</w:t>
      </w:r>
      <w:r>
        <w:rPr>
          <w:rFonts w:ascii="Times New Roman" w:hAnsi="Times New Roman" w:cs="Times New Roman"/>
          <w:sz w:val="32"/>
          <w:szCs w:val="32"/>
        </w:rPr>
        <w:t xml:space="preserve">     </w:t>
      </w:r>
      <w:r>
        <w:rPr>
          <w:rFonts w:ascii="Times New Roman" w:hAnsi="Times New Roman" w:cs="Times New Roman"/>
          <w:sz w:val="32"/>
          <w:szCs w:val="32"/>
        </w:rPr>
        <w:t>年</w:t>
      </w:r>
      <w:r>
        <w:rPr>
          <w:rFonts w:ascii="Times New Roman" w:hAnsi="Times New Roman" w:cs="Times New Roman"/>
          <w:sz w:val="32"/>
          <w:szCs w:val="32"/>
        </w:rPr>
        <w:t xml:space="preserve">  </w:t>
      </w:r>
      <w:r>
        <w:rPr>
          <w:rFonts w:ascii="Times New Roman" w:hAnsi="Times New Roman" w:cs="Times New Roman"/>
          <w:sz w:val="32"/>
          <w:szCs w:val="32"/>
        </w:rPr>
        <w:t>月</w:t>
      </w:r>
      <w:r>
        <w:rPr>
          <w:rFonts w:ascii="Times New Roman" w:hAnsi="Times New Roman" w:cs="Times New Roman"/>
          <w:sz w:val="32"/>
          <w:szCs w:val="32"/>
        </w:rPr>
        <w:t xml:space="preserve">  </w:t>
      </w:r>
      <w:r>
        <w:rPr>
          <w:rFonts w:ascii="Times New Roman" w:hAnsi="Times New Roman" w:cs="Times New Roman"/>
          <w:sz w:val="32"/>
          <w:szCs w:val="32"/>
        </w:rPr>
        <w:t>日有效。</w:t>
      </w:r>
    </w:p>
    <w:p w14:paraId="0182EA33"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九、该协议作为甲乙双方出租房屋合同的附件，具有同等的经济和法律效力。</w:t>
      </w:r>
    </w:p>
    <w:p w14:paraId="165F4FE4"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p>
    <w:p w14:paraId="61889B7E"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甲方（单位公章）：</w:t>
      </w:r>
    </w:p>
    <w:p w14:paraId="50C228EC"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甲方法定代表（负责）人（签字）：</w:t>
      </w:r>
    </w:p>
    <w:p w14:paraId="43A8B65B" w14:textId="77777777" w:rsidR="00000000" w:rsidRDefault="00000000">
      <w:pPr>
        <w:pStyle w:val="reader-word-layer"/>
        <w:widowControl w:val="0"/>
        <w:shd w:val="clear" w:color="auto" w:fill="FFFFFF"/>
        <w:spacing w:before="0" w:beforeAutospacing="0" w:after="0" w:afterAutospacing="0" w:line="560" w:lineRule="exact"/>
        <w:ind w:firstLineChars="450" w:firstLine="1440"/>
        <w:jc w:val="both"/>
        <w:rPr>
          <w:rFonts w:ascii="Times New Roman" w:hAnsi="Times New Roman" w:cs="Times New Roman"/>
          <w:sz w:val="32"/>
          <w:szCs w:val="32"/>
        </w:rPr>
      </w:pPr>
      <w:r>
        <w:rPr>
          <w:rFonts w:ascii="Times New Roman" w:hAnsi="Times New Roman" w:cs="Times New Roman"/>
          <w:sz w:val="32"/>
          <w:szCs w:val="32"/>
        </w:rPr>
        <w:t>年</w:t>
      </w:r>
      <w:r>
        <w:rPr>
          <w:rFonts w:ascii="Times New Roman" w:hAnsi="Times New Roman" w:cs="Times New Roman"/>
          <w:sz w:val="32"/>
          <w:szCs w:val="32"/>
        </w:rPr>
        <w:t xml:space="preserve">  </w:t>
      </w:r>
      <w:r>
        <w:rPr>
          <w:rFonts w:ascii="Times New Roman" w:hAnsi="Times New Roman" w:cs="Times New Roman"/>
          <w:sz w:val="32"/>
          <w:szCs w:val="32"/>
        </w:rPr>
        <w:t>月</w:t>
      </w:r>
      <w:r>
        <w:rPr>
          <w:rFonts w:ascii="Times New Roman" w:hAnsi="Times New Roman" w:cs="Times New Roman"/>
          <w:sz w:val="32"/>
          <w:szCs w:val="32"/>
        </w:rPr>
        <w:t xml:space="preserve">   </w:t>
      </w:r>
      <w:r>
        <w:rPr>
          <w:rFonts w:ascii="Times New Roman" w:hAnsi="Times New Roman" w:cs="Times New Roman"/>
          <w:sz w:val="32"/>
          <w:szCs w:val="32"/>
        </w:rPr>
        <w:t>日</w:t>
      </w:r>
    </w:p>
    <w:p w14:paraId="3A68ABFB"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p>
    <w:p w14:paraId="5C9A9DBD"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乙方（单位公章）：</w:t>
      </w:r>
    </w:p>
    <w:p w14:paraId="32A24888" w14:textId="77777777" w:rsidR="00000000" w:rsidRDefault="00000000">
      <w:pPr>
        <w:pStyle w:val="reader-word-layer"/>
        <w:widowControl w:val="0"/>
        <w:shd w:val="clear" w:color="auto" w:fill="FFFFFF"/>
        <w:spacing w:before="0" w:beforeAutospacing="0" w:after="0" w:afterAutospacing="0" w:line="560" w:lineRule="exact"/>
        <w:ind w:firstLineChars="200" w:firstLine="640"/>
        <w:jc w:val="both"/>
        <w:rPr>
          <w:rFonts w:ascii="Times New Roman" w:hAnsi="Times New Roman" w:cs="Times New Roman"/>
          <w:sz w:val="32"/>
          <w:szCs w:val="32"/>
        </w:rPr>
      </w:pPr>
      <w:r>
        <w:rPr>
          <w:rFonts w:ascii="Times New Roman" w:hAnsi="Times New Roman" w:cs="Times New Roman"/>
          <w:sz w:val="32"/>
          <w:szCs w:val="32"/>
        </w:rPr>
        <w:t>乙方法定代表（负责）人（签字）：</w:t>
      </w:r>
    </w:p>
    <w:p w14:paraId="16C56053" w14:textId="77777777" w:rsidR="00000000" w:rsidRDefault="00000000">
      <w:pPr>
        <w:pStyle w:val="reader-word-layer"/>
        <w:widowControl w:val="0"/>
        <w:shd w:val="clear" w:color="auto" w:fill="FFFFFF"/>
        <w:spacing w:before="0" w:beforeAutospacing="0" w:after="0" w:afterAutospacing="0" w:line="560" w:lineRule="exact"/>
        <w:ind w:firstLineChars="450" w:firstLine="1440"/>
        <w:jc w:val="both"/>
        <w:rPr>
          <w:rFonts w:ascii="Times New Roman" w:hAnsi="Times New Roman" w:cs="Times New Roman"/>
          <w:sz w:val="32"/>
          <w:szCs w:val="32"/>
        </w:rPr>
      </w:pPr>
      <w:r>
        <w:rPr>
          <w:rFonts w:ascii="Times New Roman" w:hAnsi="Times New Roman" w:cs="Times New Roman"/>
          <w:sz w:val="32"/>
          <w:szCs w:val="32"/>
        </w:rPr>
        <w:t>年</w:t>
      </w:r>
      <w:r>
        <w:rPr>
          <w:rFonts w:ascii="Times New Roman" w:hAnsi="Times New Roman" w:cs="Times New Roman"/>
          <w:sz w:val="32"/>
          <w:szCs w:val="32"/>
        </w:rPr>
        <w:t xml:space="preserve">  </w:t>
      </w:r>
      <w:r>
        <w:rPr>
          <w:rFonts w:ascii="Times New Roman" w:hAnsi="Times New Roman" w:cs="Times New Roman"/>
          <w:sz w:val="32"/>
          <w:szCs w:val="32"/>
        </w:rPr>
        <w:t>月</w:t>
      </w:r>
      <w:r>
        <w:rPr>
          <w:rFonts w:ascii="Times New Roman" w:hAnsi="Times New Roman" w:cs="Times New Roman"/>
          <w:sz w:val="32"/>
          <w:szCs w:val="32"/>
        </w:rPr>
        <w:t xml:space="preserve">  </w:t>
      </w:r>
      <w:r>
        <w:rPr>
          <w:rFonts w:ascii="Times New Roman" w:hAnsi="Times New Roman" w:cs="Times New Roman"/>
          <w:sz w:val="32"/>
          <w:szCs w:val="32"/>
        </w:rPr>
        <w:t>日</w:t>
      </w:r>
    </w:p>
    <w:p w14:paraId="2D0D1E9B" w14:textId="77777777" w:rsidR="00000000" w:rsidRDefault="00000000">
      <w:pPr>
        <w:spacing w:line="560" w:lineRule="exact"/>
        <w:jc w:val="left"/>
        <w:rPr>
          <w:rFonts w:eastAsia="黑体"/>
          <w:kern w:val="0"/>
          <w:szCs w:val="32"/>
        </w:rPr>
      </w:pPr>
    </w:p>
    <w:p w14:paraId="6B5BDA9A" w14:textId="77777777" w:rsidR="00000000" w:rsidRDefault="00000000">
      <w:pPr>
        <w:spacing w:line="560" w:lineRule="exact"/>
        <w:jc w:val="left"/>
        <w:rPr>
          <w:rFonts w:eastAsia="黑体"/>
          <w:kern w:val="0"/>
          <w:szCs w:val="32"/>
        </w:rPr>
      </w:pPr>
    </w:p>
    <w:p w14:paraId="3DDE2BEC" w14:textId="77777777" w:rsidR="00000000" w:rsidRDefault="00000000">
      <w:pPr>
        <w:spacing w:line="560" w:lineRule="exact"/>
        <w:jc w:val="left"/>
        <w:rPr>
          <w:rFonts w:eastAsia="黑体"/>
          <w:kern w:val="0"/>
          <w:szCs w:val="32"/>
        </w:rPr>
      </w:pPr>
    </w:p>
    <w:p w14:paraId="0F47DED2" w14:textId="77777777" w:rsidR="00000000" w:rsidRDefault="00000000">
      <w:pPr>
        <w:spacing w:line="560" w:lineRule="exact"/>
        <w:jc w:val="left"/>
        <w:rPr>
          <w:rFonts w:eastAsia="黑体"/>
          <w:kern w:val="0"/>
          <w:szCs w:val="32"/>
        </w:rPr>
      </w:pPr>
    </w:p>
    <w:p w14:paraId="533BC8D9" w14:textId="77777777" w:rsidR="00000000" w:rsidRDefault="00000000">
      <w:pPr>
        <w:spacing w:line="560" w:lineRule="exact"/>
        <w:jc w:val="left"/>
        <w:rPr>
          <w:rFonts w:eastAsia="黑体"/>
          <w:kern w:val="0"/>
          <w:szCs w:val="48"/>
        </w:rPr>
      </w:pPr>
    </w:p>
    <w:p w14:paraId="37950D44" w14:textId="77777777" w:rsidR="00000000" w:rsidRDefault="00000000">
      <w:pPr>
        <w:spacing w:line="560" w:lineRule="exact"/>
        <w:jc w:val="left"/>
        <w:rPr>
          <w:rFonts w:eastAsia="黑体"/>
          <w:kern w:val="0"/>
          <w:szCs w:val="48"/>
        </w:rPr>
        <w:sectPr w:rsidR="00000000">
          <w:headerReference w:type="even" r:id="rId52"/>
          <w:headerReference w:type="default" r:id="rId53"/>
          <w:footerReference w:type="even" r:id="rId54"/>
          <w:footerReference w:type="default" r:id="rId55"/>
          <w:pgSz w:w="11906" w:h="16838"/>
          <w:pgMar w:top="2098" w:right="1474" w:bottom="1984" w:left="1587" w:header="851" w:footer="567" w:gutter="0"/>
          <w:cols w:space="720"/>
          <w:docGrid w:linePitch="313"/>
        </w:sectPr>
      </w:pPr>
    </w:p>
    <w:p w14:paraId="6C2ABAC6" w14:textId="77777777" w:rsidR="00000000" w:rsidRDefault="00000000">
      <w:pPr>
        <w:spacing w:line="560" w:lineRule="exact"/>
        <w:jc w:val="left"/>
        <w:rPr>
          <w:rFonts w:eastAsia="黑体"/>
          <w:kern w:val="0"/>
          <w:szCs w:val="48"/>
        </w:rPr>
      </w:pPr>
      <w:r>
        <w:rPr>
          <w:rFonts w:eastAsia="黑体"/>
          <w:kern w:val="0"/>
          <w:szCs w:val="48"/>
        </w:rPr>
        <w:lastRenderedPageBreak/>
        <w:t>附件</w:t>
      </w:r>
      <w:r>
        <w:rPr>
          <w:rFonts w:eastAsia="黑体"/>
          <w:kern w:val="0"/>
          <w:szCs w:val="48"/>
        </w:rPr>
        <w:t>6</w:t>
      </w:r>
    </w:p>
    <w:p w14:paraId="3E4C2C4D" w14:textId="77777777" w:rsidR="00000000" w:rsidRDefault="00000000">
      <w:pPr>
        <w:spacing w:line="560" w:lineRule="exact"/>
        <w:jc w:val="left"/>
        <w:rPr>
          <w:rFonts w:eastAsia="黑体"/>
          <w:kern w:val="0"/>
          <w:szCs w:val="32"/>
        </w:rPr>
      </w:pPr>
    </w:p>
    <w:p w14:paraId="0B4C4EE2" w14:textId="77777777" w:rsidR="00000000" w:rsidRDefault="00000000">
      <w:pPr>
        <w:spacing w:line="680" w:lineRule="exact"/>
        <w:jc w:val="center"/>
        <w:rPr>
          <w:rFonts w:eastAsia="方正小标宋简体"/>
          <w:b/>
          <w:sz w:val="44"/>
          <w:szCs w:val="44"/>
        </w:rPr>
      </w:pPr>
      <w:r>
        <w:rPr>
          <w:rFonts w:eastAsia="方正小标宋简体"/>
          <w:b/>
          <w:sz w:val="44"/>
          <w:szCs w:val="44"/>
        </w:rPr>
        <w:t>火灾事故现场处置方案</w:t>
      </w:r>
    </w:p>
    <w:tbl>
      <w:tblPr>
        <w:tblW w:w="9104" w:type="dxa"/>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43"/>
        <w:gridCol w:w="8161"/>
      </w:tblGrid>
      <w:tr w:rsidR="00000000" w14:paraId="773A87CC" w14:textId="77777777">
        <w:trPr>
          <w:cantSplit/>
          <w:trHeight w:val="1342"/>
          <w:jc w:val="center"/>
        </w:trPr>
        <w:tc>
          <w:tcPr>
            <w:tcW w:w="943" w:type="dxa"/>
            <w:tcBorders>
              <w:top w:val="single" w:sz="12" w:space="0" w:color="auto"/>
            </w:tcBorders>
            <w:vAlign w:val="center"/>
          </w:tcPr>
          <w:p w14:paraId="097ADD77" w14:textId="77777777" w:rsidR="00000000" w:rsidRDefault="00000000">
            <w:pPr>
              <w:spacing w:line="280" w:lineRule="exact"/>
              <w:jc w:val="center"/>
              <w:rPr>
                <w:b/>
                <w:sz w:val="28"/>
                <w:szCs w:val="28"/>
                <w:lang w:val="zh-CN"/>
              </w:rPr>
            </w:pPr>
            <w:r>
              <w:rPr>
                <w:b/>
                <w:sz w:val="28"/>
                <w:szCs w:val="28"/>
                <w:lang w:val="zh-CN"/>
              </w:rPr>
              <w:t>事故</w:t>
            </w:r>
          </w:p>
          <w:p w14:paraId="498EDBE5" w14:textId="77777777" w:rsidR="00000000" w:rsidRDefault="00000000">
            <w:pPr>
              <w:spacing w:line="280" w:lineRule="exact"/>
              <w:jc w:val="center"/>
              <w:rPr>
                <w:b/>
                <w:sz w:val="28"/>
                <w:szCs w:val="28"/>
                <w:lang w:val="zh-CN"/>
              </w:rPr>
            </w:pPr>
          </w:p>
          <w:p w14:paraId="0896CCD7" w14:textId="77777777" w:rsidR="00000000" w:rsidRDefault="00000000">
            <w:pPr>
              <w:spacing w:line="280" w:lineRule="exact"/>
              <w:jc w:val="center"/>
              <w:rPr>
                <w:b/>
                <w:sz w:val="28"/>
                <w:szCs w:val="28"/>
                <w:lang w:val="zh-CN"/>
              </w:rPr>
            </w:pPr>
            <w:r>
              <w:rPr>
                <w:b/>
                <w:sz w:val="28"/>
                <w:szCs w:val="28"/>
                <w:lang w:val="zh-CN"/>
              </w:rPr>
              <w:t>特征</w:t>
            </w:r>
          </w:p>
        </w:tc>
        <w:tc>
          <w:tcPr>
            <w:tcW w:w="8161" w:type="dxa"/>
            <w:tcBorders>
              <w:top w:val="single" w:sz="12" w:space="0" w:color="auto"/>
            </w:tcBorders>
            <w:vAlign w:val="center"/>
          </w:tcPr>
          <w:p w14:paraId="1C3D161F" w14:textId="77777777" w:rsidR="00000000" w:rsidRDefault="00000000">
            <w:pPr>
              <w:spacing w:line="280" w:lineRule="exact"/>
              <w:rPr>
                <w:b/>
                <w:sz w:val="28"/>
                <w:szCs w:val="28"/>
                <w:lang w:val="zh-CN"/>
              </w:rPr>
            </w:pPr>
            <w:r>
              <w:rPr>
                <w:b/>
                <w:sz w:val="28"/>
                <w:szCs w:val="28"/>
              </w:rPr>
              <w:t xml:space="preserve">    </w:t>
            </w:r>
            <w:r>
              <w:rPr>
                <w:b/>
                <w:sz w:val="28"/>
                <w:szCs w:val="28"/>
                <w:lang w:val="zh-CN"/>
              </w:rPr>
              <w:t>1.</w:t>
            </w:r>
            <w:r>
              <w:rPr>
                <w:b/>
                <w:sz w:val="28"/>
                <w:szCs w:val="28"/>
                <w:lang w:val="zh-CN"/>
              </w:rPr>
              <w:t>火灾事故包括：</w:t>
            </w:r>
          </w:p>
          <w:p w14:paraId="6E8657B6" w14:textId="77777777" w:rsidR="00000000" w:rsidRDefault="00000000">
            <w:pPr>
              <w:spacing w:line="280" w:lineRule="exact"/>
              <w:rPr>
                <w:sz w:val="28"/>
                <w:szCs w:val="28"/>
                <w:lang w:val="zh-CN"/>
              </w:rPr>
            </w:pPr>
            <w:r>
              <w:rPr>
                <w:b/>
                <w:sz w:val="28"/>
                <w:szCs w:val="28"/>
              </w:rPr>
              <w:t xml:space="preserve">   </w:t>
            </w:r>
            <w:r>
              <w:rPr>
                <w:b/>
                <w:sz w:val="28"/>
                <w:szCs w:val="28"/>
                <w:lang w:val="zh-CN"/>
              </w:rPr>
              <w:t>（</w:t>
            </w:r>
            <w:r>
              <w:rPr>
                <w:b/>
                <w:sz w:val="28"/>
                <w:szCs w:val="28"/>
              </w:rPr>
              <w:t>1</w:t>
            </w:r>
            <w:r>
              <w:rPr>
                <w:b/>
                <w:sz w:val="28"/>
                <w:szCs w:val="28"/>
                <w:lang w:val="zh-CN"/>
              </w:rPr>
              <w:t>）</w:t>
            </w:r>
            <w:r>
              <w:rPr>
                <w:sz w:val="28"/>
                <w:szCs w:val="28"/>
                <w:lang w:val="zh-CN"/>
              </w:rPr>
              <w:t>违规用电、用火引起的火灾；</w:t>
            </w:r>
            <w:r>
              <w:rPr>
                <w:b/>
                <w:sz w:val="28"/>
                <w:szCs w:val="28"/>
                <w:lang w:val="zh-CN"/>
              </w:rPr>
              <w:t>（</w:t>
            </w:r>
            <w:r>
              <w:rPr>
                <w:b/>
                <w:sz w:val="28"/>
                <w:szCs w:val="28"/>
              </w:rPr>
              <w:t>2</w:t>
            </w:r>
            <w:r>
              <w:rPr>
                <w:b/>
                <w:sz w:val="28"/>
                <w:szCs w:val="28"/>
                <w:lang w:val="zh-CN"/>
              </w:rPr>
              <w:t>）</w:t>
            </w:r>
            <w:r>
              <w:rPr>
                <w:sz w:val="28"/>
                <w:szCs w:val="28"/>
                <w:lang w:val="zh-CN"/>
              </w:rPr>
              <w:t>周边建筑或设施设备起火。</w:t>
            </w:r>
          </w:p>
          <w:p w14:paraId="32DFC0A7" w14:textId="77777777" w:rsidR="00000000" w:rsidRDefault="00000000">
            <w:pPr>
              <w:spacing w:line="280" w:lineRule="exact"/>
              <w:rPr>
                <w:b/>
                <w:sz w:val="28"/>
                <w:szCs w:val="28"/>
              </w:rPr>
            </w:pPr>
            <w:r>
              <w:rPr>
                <w:b/>
                <w:sz w:val="28"/>
                <w:szCs w:val="28"/>
              </w:rPr>
              <w:t xml:space="preserve">    </w:t>
            </w:r>
            <w:r>
              <w:rPr>
                <w:b/>
                <w:sz w:val="28"/>
                <w:szCs w:val="28"/>
                <w:lang w:val="zh-CN"/>
              </w:rPr>
              <w:t>2.</w:t>
            </w:r>
            <w:r>
              <w:rPr>
                <w:b/>
                <w:sz w:val="28"/>
                <w:szCs w:val="28"/>
              </w:rPr>
              <w:t>事故基本征兆是：</w:t>
            </w:r>
          </w:p>
          <w:p w14:paraId="4CEE90EC" w14:textId="77777777" w:rsidR="00000000" w:rsidRDefault="00000000">
            <w:pPr>
              <w:spacing w:line="280" w:lineRule="exact"/>
              <w:rPr>
                <w:sz w:val="28"/>
                <w:szCs w:val="28"/>
                <w:lang w:val="zh-CN"/>
              </w:rPr>
            </w:pPr>
            <w:r>
              <w:rPr>
                <w:sz w:val="28"/>
                <w:szCs w:val="28"/>
              </w:rPr>
              <w:t xml:space="preserve">    </w:t>
            </w:r>
            <w:r>
              <w:rPr>
                <w:sz w:val="28"/>
                <w:szCs w:val="28"/>
              </w:rPr>
              <w:t>产生浓烟和明火，能观察到烟雾、闻到烧焦的味道。</w:t>
            </w:r>
          </w:p>
        </w:tc>
      </w:tr>
      <w:tr w:rsidR="00000000" w14:paraId="7B3764C3" w14:textId="77777777">
        <w:trPr>
          <w:cantSplit/>
          <w:trHeight w:val="1613"/>
          <w:jc w:val="center"/>
        </w:trPr>
        <w:tc>
          <w:tcPr>
            <w:tcW w:w="943" w:type="dxa"/>
            <w:vAlign w:val="center"/>
          </w:tcPr>
          <w:p w14:paraId="1B7883B0" w14:textId="77777777" w:rsidR="00000000" w:rsidRDefault="00000000">
            <w:pPr>
              <w:spacing w:line="280" w:lineRule="exact"/>
              <w:jc w:val="center"/>
              <w:rPr>
                <w:b/>
                <w:sz w:val="28"/>
                <w:szCs w:val="28"/>
                <w:lang w:val="zh-CN"/>
              </w:rPr>
            </w:pPr>
            <w:r>
              <w:rPr>
                <w:b/>
                <w:sz w:val="28"/>
                <w:szCs w:val="28"/>
                <w:lang w:val="zh-CN"/>
              </w:rPr>
              <w:t>应急</w:t>
            </w:r>
          </w:p>
          <w:p w14:paraId="7960C409" w14:textId="77777777" w:rsidR="00000000" w:rsidRDefault="00000000">
            <w:pPr>
              <w:spacing w:line="280" w:lineRule="exact"/>
              <w:jc w:val="center"/>
              <w:rPr>
                <w:b/>
                <w:sz w:val="28"/>
                <w:szCs w:val="28"/>
                <w:lang w:val="zh-CN"/>
              </w:rPr>
            </w:pPr>
            <w:r>
              <w:rPr>
                <w:b/>
                <w:sz w:val="28"/>
                <w:szCs w:val="28"/>
                <w:lang w:val="zh-CN"/>
              </w:rPr>
              <w:t>处置</w:t>
            </w:r>
          </w:p>
          <w:p w14:paraId="104D89F4" w14:textId="77777777" w:rsidR="00000000" w:rsidRDefault="00000000">
            <w:pPr>
              <w:spacing w:line="280" w:lineRule="exact"/>
              <w:jc w:val="center"/>
              <w:rPr>
                <w:b/>
                <w:sz w:val="28"/>
                <w:szCs w:val="28"/>
                <w:lang w:val="zh-CN"/>
              </w:rPr>
            </w:pPr>
            <w:r>
              <w:rPr>
                <w:b/>
                <w:sz w:val="28"/>
                <w:szCs w:val="28"/>
                <w:lang w:val="zh-CN"/>
              </w:rPr>
              <w:t>流程</w:t>
            </w:r>
          </w:p>
        </w:tc>
        <w:tc>
          <w:tcPr>
            <w:tcW w:w="8161" w:type="dxa"/>
            <w:vAlign w:val="center"/>
          </w:tcPr>
          <w:p w14:paraId="09B212B6" w14:textId="51357308" w:rsidR="00000000" w:rsidRDefault="00D94DF9">
            <w:pPr>
              <w:spacing w:line="280" w:lineRule="exact"/>
              <w:jc w:val="left"/>
              <w:rPr>
                <w:b/>
                <w:sz w:val="28"/>
                <w:szCs w:val="28"/>
                <w:lang w:val="zh-CN"/>
              </w:rPr>
            </w:pPr>
            <w:r>
              <w:rPr>
                <w:b/>
                <w:noProof/>
                <w:sz w:val="28"/>
                <w:szCs w:val="28"/>
              </w:rPr>
              <mc:AlternateContent>
                <mc:Choice Requires="wps">
                  <w:drawing>
                    <wp:anchor distT="0" distB="0" distL="114300" distR="114300" simplePos="0" relativeHeight="251658752" behindDoc="0" locked="0" layoutInCell="1" allowOverlap="1" wp14:anchorId="317BC7A6" wp14:editId="448C30B5">
                      <wp:simplePos x="0" y="0"/>
                      <wp:positionH relativeFrom="column">
                        <wp:posOffset>2173605</wp:posOffset>
                      </wp:positionH>
                      <wp:positionV relativeFrom="paragraph">
                        <wp:posOffset>91440</wp:posOffset>
                      </wp:positionV>
                      <wp:extent cx="161925" cy="0"/>
                      <wp:effectExtent l="13335" t="61595" r="15240" b="52705"/>
                      <wp:wrapNone/>
                      <wp:docPr id="798193796" name="自选图形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D2EB3" id="自选图形 2" o:spid="_x0000_s1026" type="#_x0000_t32" style="position:absolute;margin-left:171.15pt;margin-top:7.2pt;width:12.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">
                      <v:stroke endarrow="block"/>
                    </v:shape>
                  </w:pict>
                </mc:Fallback>
              </mc:AlternateContent>
            </w:r>
            <w:r>
              <w:rPr>
                <w:b/>
                <w:noProof/>
                <w:sz w:val="28"/>
                <w:szCs w:val="28"/>
              </w:rPr>
              <mc:AlternateContent>
                <mc:Choice Requires="wps">
                  <w:drawing>
                    <wp:anchor distT="0" distB="0" distL="114300" distR="114300" simplePos="0" relativeHeight="251657728" behindDoc="0" locked="0" layoutInCell="1" allowOverlap="1" wp14:anchorId="74A6F661" wp14:editId="422EB812">
                      <wp:simplePos x="0" y="0"/>
                      <wp:positionH relativeFrom="column">
                        <wp:posOffset>1149350</wp:posOffset>
                      </wp:positionH>
                      <wp:positionV relativeFrom="paragraph">
                        <wp:posOffset>92710</wp:posOffset>
                      </wp:positionV>
                      <wp:extent cx="161925" cy="0"/>
                      <wp:effectExtent l="8255" t="53340" r="20320" b="60960"/>
                      <wp:wrapNone/>
                      <wp:docPr id="1409033350" name="自选图形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357954" id="自选图形 3" o:spid="_x0000_s1026" type="#_x0000_t32" style="position:absolute;margin-left:90.5pt;margin-top:7.3pt;width:1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">
                      <v:stroke endarrow="block"/>
                    </v:shape>
                  </w:pict>
                </mc:Fallback>
              </mc:AlternateContent>
            </w:r>
            <w:r w:rsidR="00000000">
              <w:rPr>
                <w:b/>
                <w:sz w:val="28"/>
                <w:szCs w:val="28"/>
              </w:rPr>
              <w:t xml:space="preserve">    </w:t>
            </w:r>
            <w:r w:rsidR="00000000">
              <w:rPr>
                <w:b/>
                <w:sz w:val="28"/>
                <w:szCs w:val="28"/>
                <w:lang w:val="zh-CN"/>
              </w:rPr>
              <w:t>发现火情</w:t>
            </w:r>
            <w:r w:rsidR="00000000">
              <w:rPr>
                <w:b/>
                <w:sz w:val="28"/>
                <w:szCs w:val="28"/>
                <w:lang w:val="zh-CN"/>
              </w:rPr>
              <w:t xml:space="preserve">   </w:t>
            </w:r>
            <w:r w:rsidR="00000000">
              <w:rPr>
                <w:b/>
                <w:sz w:val="28"/>
                <w:szCs w:val="28"/>
                <w:lang w:val="zh-CN"/>
              </w:rPr>
              <w:t>切断电源</w:t>
            </w:r>
            <w:r w:rsidR="00000000">
              <w:rPr>
                <w:b/>
                <w:sz w:val="28"/>
                <w:szCs w:val="28"/>
                <w:lang w:val="zh-CN"/>
              </w:rPr>
              <w:t xml:space="preserve">   </w:t>
            </w:r>
            <w:r w:rsidR="00000000">
              <w:rPr>
                <w:b/>
                <w:sz w:val="28"/>
                <w:szCs w:val="28"/>
                <w:lang w:val="zh-CN"/>
              </w:rPr>
              <w:t>及时扑救（同时报警</w:t>
            </w:r>
            <w:r w:rsidR="00000000">
              <w:rPr>
                <w:b/>
                <w:sz w:val="28"/>
                <w:szCs w:val="28"/>
                <w:lang w:val="zh-CN"/>
              </w:rPr>
              <w:t>119</w:t>
            </w:r>
            <w:r w:rsidR="00000000">
              <w:rPr>
                <w:b/>
                <w:sz w:val="28"/>
                <w:szCs w:val="28"/>
                <w:lang w:val="zh-CN"/>
              </w:rPr>
              <w:t>或</w:t>
            </w:r>
            <w:r w:rsidR="00000000">
              <w:rPr>
                <w:b/>
                <w:sz w:val="28"/>
                <w:szCs w:val="28"/>
                <w:lang w:val="zh-CN"/>
              </w:rPr>
              <w:t>110</w:t>
            </w:r>
            <w:r w:rsidR="00000000">
              <w:rPr>
                <w:b/>
                <w:sz w:val="28"/>
                <w:szCs w:val="28"/>
                <w:lang w:val="zh-CN"/>
              </w:rPr>
              <w:t>）</w:t>
            </w:r>
          </w:p>
          <w:p w14:paraId="0F848505" w14:textId="77777777" w:rsidR="00000000" w:rsidRDefault="00000000">
            <w:pPr>
              <w:spacing w:line="280" w:lineRule="exact"/>
              <w:jc w:val="left"/>
              <w:rPr>
                <w:sz w:val="28"/>
                <w:szCs w:val="28"/>
              </w:rPr>
            </w:pPr>
            <w:r>
              <w:rPr>
                <w:bCs/>
                <w:sz w:val="28"/>
                <w:szCs w:val="28"/>
              </w:rPr>
              <w:t xml:space="preserve">    </w:t>
            </w:r>
            <w:r>
              <w:rPr>
                <w:bCs/>
                <w:sz w:val="28"/>
                <w:szCs w:val="28"/>
              </w:rPr>
              <w:t>打</w:t>
            </w:r>
            <w:r>
              <w:rPr>
                <w:bCs/>
                <w:sz w:val="28"/>
                <w:szCs w:val="28"/>
              </w:rPr>
              <w:t>119</w:t>
            </w:r>
            <w:r>
              <w:rPr>
                <w:bCs/>
                <w:sz w:val="28"/>
                <w:szCs w:val="28"/>
              </w:rPr>
              <w:t>电话报警时要说明的情况：</w:t>
            </w:r>
          </w:p>
          <w:p w14:paraId="69EFCD6E" w14:textId="77777777" w:rsidR="00000000" w:rsidRDefault="00000000">
            <w:pPr>
              <w:spacing w:line="280" w:lineRule="exact"/>
              <w:ind w:left="575"/>
              <w:jc w:val="left"/>
              <w:rPr>
                <w:bCs/>
                <w:sz w:val="28"/>
                <w:szCs w:val="28"/>
              </w:rPr>
            </w:pPr>
            <w:r>
              <w:rPr>
                <w:rFonts w:hint="eastAsia"/>
                <w:bCs/>
                <w:sz w:val="28"/>
                <w:szCs w:val="28"/>
              </w:rPr>
              <w:t>1.</w:t>
            </w:r>
            <w:r>
              <w:rPr>
                <w:bCs/>
                <w:sz w:val="28"/>
                <w:szCs w:val="28"/>
              </w:rPr>
              <w:t>起火单位名称和地址；</w:t>
            </w:r>
          </w:p>
          <w:p w14:paraId="2FA8F324" w14:textId="77777777" w:rsidR="00000000" w:rsidRDefault="00000000">
            <w:pPr>
              <w:spacing w:line="280" w:lineRule="exact"/>
              <w:ind w:left="575"/>
              <w:jc w:val="left"/>
              <w:rPr>
                <w:sz w:val="28"/>
                <w:szCs w:val="28"/>
                <w:lang w:val="zh-CN"/>
              </w:rPr>
            </w:pPr>
            <w:r>
              <w:rPr>
                <w:bCs/>
                <w:sz w:val="28"/>
                <w:szCs w:val="28"/>
              </w:rPr>
              <w:t>2.</w:t>
            </w:r>
            <w:r>
              <w:rPr>
                <w:bCs/>
                <w:sz w:val="28"/>
                <w:szCs w:val="28"/>
              </w:rPr>
              <w:t>起火的部位；</w:t>
            </w:r>
          </w:p>
          <w:p w14:paraId="7F84816B" w14:textId="77777777" w:rsidR="00000000" w:rsidRDefault="00000000">
            <w:pPr>
              <w:spacing w:line="280" w:lineRule="exact"/>
              <w:ind w:left="575"/>
              <w:jc w:val="left"/>
              <w:rPr>
                <w:sz w:val="28"/>
                <w:szCs w:val="28"/>
                <w:lang w:val="zh-CN"/>
              </w:rPr>
            </w:pPr>
            <w:r>
              <w:rPr>
                <w:bCs/>
                <w:sz w:val="28"/>
                <w:szCs w:val="28"/>
              </w:rPr>
              <w:t>3.</w:t>
            </w:r>
            <w:r>
              <w:rPr>
                <w:bCs/>
                <w:sz w:val="28"/>
                <w:szCs w:val="28"/>
              </w:rPr>
              <w:t>着火的物质；</w:t>
            </w:r>
          </w:p>
          <w:p w14:paraId="1965E1CE" w14:textId="77777777" w:rsidR="00000000" w:rsidRDefault="00000000">
            <w:pPr>
              <w:spacing w:line="280" w:lineRule="exact"/>
              <w:ind w:left="575"/>
              <w:jc w:val="left"/>
              <w:rPr>
                <w:sz w:val="28"/>
                <w:szCs w:val="28"/>
                <w:lang w:val="zh-CN"/>
              </w:rPr>
            </w:pPr>
            <w:r>
              <w:rPr>
                <w:bCs/>
                <w:sz w:val="28"/>
                <w:szCs w:val="28"/>
              </w:rPr>
              <w:t>4.</w:t>
            </w:r>
            <w:r>
              <w:rPr>
                <w:bCs/>
                <w:sz w:val="28"/>
                <w:szCs w:val="28"/>
              </w:rPr>
              <w:t>火势的大小；</w:t>
            </w:r>
          </w:p>
          <w:p w14:paraId="74946018" w14:textId="77777777" w:rsidR="00000000" w:rsidRDefault="00000000">
            <w:pPr>
              <w:spacing w:line="280" w:lineRule="exact"/>
              <w:ind w:left="575"/>
              <w:jc w:val="left"/>
              <w:rPr>
                <w:sz w:val="28"/>
                <w:szCs w:val="28"/>
                <w:lang w:val="zh-CN"/>
              </w:rPr>
            </w:pPr>
            <w:r>
              <w:rPr>
                <w:bCs/>
                <w:sz w:val="28"/>
                <w:szCs w:val="28"/>
              </w:rPr>
              <w:t>5.</w:t>
            </w:r>
            <w:r>
              <w:rPr>
                <w:bCs/>
                <w:sz w:val="28"/>
                <w:szCs w:val="28"/>
              </w:rPr>
              <w:t>有没有人员被困。</w:t>
            </w:r>
          </w:p>
        </w:tc>
      </w:tr>
      <w:tr w:rsidR="00000000" w14:paraId="5CD941F8" w14:textId="77777777">
        <w:trPr>
          <w:cantSplit/>
          <w:trHeight w:val="2452"/>
          <w:jc w:val="center"/>
        </w:trPr>
        <w:tc>
          <w:tcPr>
            <w:tcW w:w="943" w:type="dxa"/>
            <w:vAlign w:val="center"/>
          </w:tcPr>
          <w:p w14:paraId="17218A59" w14:textId="77777777" w:rsidR="00000000" w:rsidRDefault="00000000">
            <w:pPr>
              <w:spacing w:line="280" w:lineRule="exact"/>
              <w:rPr>
                <w:b/>
                <w:sz w:val="28"/>
                <w:szCs w:val="28"/>
                <w:lang w:val="zh-CN"/>
              </w:rPr>
            </w:pPr>
            <w:r>
              <w:rPr>
                <w:b/>
                <w:sz w:val="28"/>
                <w:szCs w:val="28"/>
              </w:rPr>
              <w:t xml:space="preserve">  </w:t>
            </w:r>
            <w:r>
              <w:rPr>
                <w:b/>
                <w:sz w:val="28"/>
                <w:szCs w:val="28"/>
                <w:lang w:val="zh-CN"/>
              </w:rPr>
              <w:t>应</w:t>
            </w:r>
          </w:p>
          <w:p w14:paraId="7CC53565" w14:textId="77777777" w:rsidR="00000000" w:rsidRDefault="00000000">
            <w:pPr>
              <w:spacing w:line="280" w:lineRule="exact"/>
              <w:ind w:firstLineChars="98" w:firstLine="282"/>
              <w:rPr>
                <w:b/>
                <w:sz w:val="28"/>
                <w:szCs w:val="28"/>
                <w:lang w:val="zh-CN"/>
              </w:rPr>
            </w:pPr>
            <w:r>
              <w:rPr>
                <w:b/>
                <w:sz w:val="28"/>
                <w:szCs w:val="28"/>
                <w:lang w:val="zh-CN"/>
              </w:rPr>
              <w:t>急</w:t>
            </w:r>
          </w:p>
          <w:p w14:paraId="349E6552" w14:textId="77777777" w:rsidR="00000000" w:rsidRDefault="00000000">
            <w:pPr>
              <w:spacing w:line="280" w:lineRule="exact"/>
              <w:rPr>
                <w:b/>
                <w:sz w:val="28"/>
                <w:szCs w:val="28"/>
                <w:lang w:val="zh-CN"/>
              </w:rPr>
            </w:pPr>
            <w:r>
              <w:rPr>
                <w:b/>
                <w:sz w:val="28"/>
                <w:szCs w:val="28"/>
              </w:rPr>
              <w:t xml:space="preserve">  </w:t>
            </w:r>
            <w:r>
              <w:rPr>
                <w:b/>
                <w:sz w:val="28"/>
                <w:szCs w:val="28"/>
                <w:lang w:val="zh-CN"/>
              </w:rPr>
              <w:t>处</w:t>
            </w:r>
          </w:p>
          <w:p w14:paraId="3BA1B78E" w14:textId="77777777" w:rsidR="00000000" w:rsidRDefault="00000000">
            <w:pPr>
              <w:spacing w:line="280" w:lineRule="exact"/>
              <w:ind w:firstLineChars="98" w:firstLine="282"/>
              <w:rPr>
                <w:b/>
                <w:sz w:val="28"/>
                <w:szCs w:val="28"/>
                <w:lang w:val="zh-CN"/>
              </w:rPr>
            </w:pPr>
            <w:r>
              <w:rPr>
                <w:b/>
                <w:sz w:val="28"/>
                <w:szCs w:val="28"/>
                <w:lang w:val="zh-CN"/>
              </w:rPr>
              <w:t>置</w:t>
            </w:r>
          </w:p>
        </w:tc>
        <w:tc>
          <w:tcPr>
            <w:tcW w:w="8161" w:type="dxa"/>
            <w:vAlign w:val="center"/>
          </w:tcPr>
          <w:p w14:paraId="460BA857" w14:textId="77777777" w:rsidR="00000000" w:rsidRDefault="00000000">
            <w:pPr>
              <w:spacing w:line="280" w:lineRule="exact"/>
              <w:ind w:firstLineChars="196" w:firstLine="564"/>
              <w:rPr>
                <w:sz w:val="28"/>
                <w:szCs w:val="28"/>
              </w:rPr>
            </w:pPr>
            <w:r>
              <w:rPr>
                <w:b/>
                <w:sz w:val="28"/>
                <w:szCs w:val="28"/>
              </w:rPr>
              <w:t>1.</w:t>
            </w:r>
            <w:r>
              <w:rPr>
                <w:sz w:val="28"/>
                <w:szCs w:val="28"/>
              </w:rPr>
              <w:t>发现有火情，或听到火灾自动报警系统报警后，切断电源，查看火情，若火灾处于萌芽状态，马上利用火灾现场配备的灭火器材实施扑灭。火灾扑灭后，严密监控起火处，以免死灰复燃。</w:t>
            </w:r>
          </w:p>
          <w:p w14:paraId="4845DEB5" w14:textId="77777777" w:rsidR="00000000" w:rsidRDefault="00000000">
            <w:pPr>
              <w:spacing w:line="280" w:lineRule="exact"/>
              <w:ind w:firstLineChars="196" w:firstLine="564"/>
              <w:rPr>
                <w:kern w:val="0"/>
                <w:sz w:val="28"/>
                <w:szCs w:val="28"/>
              </w:rPr>
            </w:pPr>
            <w:r>
              <w:rPr>
                <w:b/>
                <w:sz w:val="28"/>
                <w:szCs w:val="28"/>
              </w:rPr>
              <w:t>2.</w:t>
            </w:r>
            <w:r>
              <w:rPr>
                <w:sz w:val="28"/>
                <w:szCs w:val="28"/>
              </w:rPr>
              <w:t>疏散相关人员，</w:t>
            </w:r>
            <w:r>
              <w:rPr>
                <w:kern w:val="0"/>
                <w:sz w:val="28"/>
                <w:szCs w:val="28"/>
              </w:rPr>
              <w:t>在事故现场周边设置警戒局域，关键路口路段设置警戒绳，防止无关人员靠近事故现场。</w:t>
            </w:r>
          </w:p>
          <w:p w14:paraId="3B7D9C12" w14:textId="77777777" w:rsidR="00000000" w:rsidRDefault="00000000">
            <w:pPr>
              <w:spacing w:line="280" w:lineRule="exact"/>
              <w:ind w:firstLineChars="200" w:firstLine="575"/>
              <w:rPr>
                <w:sz w:val="28"/>
                <w:szCs w:val="28"/>
                <w:lang w:val="zh-CN"/>
              </w:rPr>
            </w:pPr>
            <w:r>
              <w:rPr>
                <w:b/>
                <w:kern w:val="0"/>
                <w:sz w:val="28"/>
                <w:szCs w:val="28"/>
              </w:rPr>
              <w:t>3.</w:t>
            </w:r>
            <w:r>
              <w:rPr>
                <w:kern w:val="21"/>
                <w:sz w:val="28"/>
                <w:szCs w:val="28"/>
              </w:rPr>
              <w:t>如火情较大的</w:t>
            </w:r>
            <w:r>
              <w:rPr>
                <w:kern w:val="21"/>
                <w:sz w:val="28"/>
                <w:szCs w:val="28"/>
                <w:lang w:val="zh-CN"/>
              </w:rPr>
              <w:t>情况立即报告</w:t>
            </w:r>
            <w:r>
              <w:rPr>
                <w:kern w:val="21"/>
                <w:sz w:val="28"/>
                <w:szCs w:val="28"/>
              </w:rPr>
              <w:t>相关政府部门（公安机关：</w:t>
            </w:r>
            <w:r>
              <w:rPr>
                <w:kern w:val="21"/>
                <w:sz w:val="28"/>
                <w:szCs w:val="28"/>
              </w:rPr>
              <w:t>110</w:t>
            </w:r>
            <w:r>
              <w:rPr>
                <w:kern w:val="21"/>
                <w:sz w:val="28"/>
                <w:szCs w:val="28"/>
              </w:rPr>
              <w:t>；消防中心：</w:t>
            </w:r>
            <w:r>
              <w:rPr>
                <w:kern w:val="21"/>
                <w:sz w:val="28"/>
                <w:szCs w:val="28"/>
              </w:rPr>
              <w:t>119</w:t>
            </w:r>
            <w:r>
              <w:rPr>
                <w:kern w:val="21"/>
                <w:sz w:val="28"/>
                <w:szCs w:val="28"/>
              </w:rPr>
              <w:t>）。在火灾现场附近路口处引导救援人员、车辆进入抢险现场。</w:t>
            </w:r>
          </w:p>
        </w:tc>
      </w:tr>
      <w:tr w:rsidR="00000000" w14:paraId="42778929" w14:textId="77777777">
        <w:trPr>
          <w:cantSplit/>
          <w:trHeight w:val="4671"/>
          <w:jc w:val="center"/>
        </w:trPr>
        <w:tc>
          <w:tcPr>
            <w:tcW w:w="943" w:type="dxa"/>
            <w:vAlign w:val="center"/>
          </w:tcPr>
          <w:p w14:paraId="15C4A25C" w14:textId="77777777" w:rsidR="00000000" w:rsidRDefault="00000000">
            <w:pPr>
              <w:spacing w:line="280" w:lineRule="exact"/>
              <w:jc w:val="center"/>
              <w:rPr>
                <w:b/>
                <w:sz w:val="28"/>
                <w:szCs w:val="28"/>
                <w:lang w:val="zh-CN"/>
              </w:rPr>
            </w:pPr>
            <w:r>
              <w:rPr>
                <w:b/>
                <w:sz w:val="28"/>
                <w:szCs w:val="28"/>
                <w:lang w:val="zh-CN"/>
              </w:rPr>
              <w:t>注</w:t>
            </w:r>
          </w:p>
          <w:p w14:paraId="3395600A" w14:textId="77777777" w:rsidR="00000000" w:rsidRDefault="00000000">
            <w:pPr>
              <w:spacing w:line="280" w:lineRule="exact"/>
              <w:jc w:val="center"/>
              <w:rPr>
                <w:b/>
                <w:sz w:val="28"/>
                <w:szCs w:val="28"/>
                <w:lang w:val="zh-CN"/>
              </w:rPr>
            </w:pPr>
          </w:p>
          <w:p w14:paraId="04923774" w14:textId="77777777" w:rsidR="00000000" w:rsidRDefault="00000000">
            <w:pPr>
              <w:spacing w:line="280" w:lineRule="exact"/>
              <w:jc w:val="center"/>
              <w:rPr>
                <w:b/>
                <w:sz w:val="28"/>
                <w:szCs w:val="28"/>
                <w:lang w:val="zh-CN"/>
              </w:rPr>
            </w:pPr>
            <w:r>
              <w:rPr>
                <w:b/>
                <w:sz w:val="28"/>
                <w:szCs w:val="28"/>
                <w:lang w:val="zh-CN"/>
              </w:rPr>
              <w:t>意</w:t>
            </w:r>
          </w:p>
          <w:p w14:paraId="78660C1E" w14:textId="77777777" w:rsidR="00000000" w:rsidRDefault="00000000">
            <w:pPr>
              <w:spacing w:line="280" w:lineRule="exact"/>
              <w:jc w:val="center"/>
              <w:rPr>
                <w:b/>
                <w:sz w:val="28"/>
                <w:szCs w:val="28"/>
                <w:lang w:val="zh-CN"/>
              </w:rPr>
            </w:pPr>
          </w:p>
          <w:p w14:paraId="7DEBD6D4" w14:textId="77777777" w:rsidR="00000000" w:rsidRDefault="00000000">
            <w:pPr>
              <w:spacing w:line="280" w:lineRule="exact"/>
              <w:jc w:val="center"/>
              <w:rPr>
                <w:b/>
                <w:sz w:val="28"/>
                <w:szCs w:val="28"/>
                <w:lang w:val="zh-CN"/>
              </w:rPr>
            </w:pPr>
            <w:r>
              <w:rPr>
                <w:b/>
                <w:sz w:val="28"/>
                <w:szCs w:val="28"/>
                <w:lang w:val="zh-CN"/>
              </w:rPr>
              <w:t>事</w:t>
            </w:r>
          </w:p>
          <w:p w14:paraId="5B9D6DA3" w14:textId="77777777" w:rsidR="00000000" w:rsidRDefault="00000000">
            <w:pPr>
              <w:spacing w:line="280" w:lineRule="exact"/>
              <w:ind w:firstLineChars="98" w:firstLine="282"/>
              <w:jc w:val="center"/>
              <w:rPr>
                <w:b/>
                <w:sz w:val="28"/>
                <w:szCs w:val="28"/>
                <w:lang w:val="zh-CN"/>
              </w:rPr>
            </w:pPr>
          </w:p>
          <w:p w14:paraId="4183F256" w14:textId="77777777" w:rsidR="00000000" w:rsidRDefault="00000000">
            <w:pPr>
              <w:spacing w:line="280" w:lineRule="exact"/>
              <w:jc w:val="center"/>
              <w:rPr>
                <w:b/>
                <w:sz w:val="28"/>
                <w:szCs w:val="28"/>
                <w:lang w:val="zh-CN"/>
              </w:rPr>
            </w:pPr>
            <w:r>
              <w:rPr>
                <w:b/>
                <w:sz w:val="28"/>
                <w:szCs w:val="28"/>
                <w:lang w:val="zh-CN"/>
              </w:rPr>
              <w:t>项</w:t>
            </w:r>
          </w:p>
        </w:tc>
        <w:tc>
          <w:tcPr>
            <w:tcW w:w="8161" w:type="dxa"/>
            <w:vAlign w:val="center"/>
          </w:tcPr>
          <w:p w14:paraId="7DF4AB33" w14:textId="77777777" w:rsidR="00000000" w:rsidRDefault="00000000">
            <w:pPr>
              <w:spacing w:line="300" w:lineRule="exact"/>
              <w:ind w:firstLineChars="196" w:firstLine="564"/>
              <w:rPr>
                <w:sz w:val="28"/>
                <w:szCs w:val="28"/>
              </w:rPr>
            </w:pPr>
            <w:r>
              <w:rPr>
                <w:b/>
                <w:sz w:val="28"/>
                <w:szCs w:val="28"/>
                <w:lang w:val="zh-CN"/>
              </w:rPr>
              <w:t>1.</w:t>
            </w:r>
            <w:r>
              <w:rPr>
                <w:sz w:val="28"/>
                <w:szCs w:val="28"/>
              </w:rPr>
              <w:t>现场人员应以抢救生命为第一原则，确保逃生通道畅通，疏散及时。</w:t>
            </w:r>
          </w:p>
          <w:p w14:paraId="2E58BB30" w14:textId="77777777" w:rsidR="00000000" w:rsidRDefault="00000000">
            <w:pPr>
              <w:pStyle w:val="af1"/>
              <w:widowControl w:val="0"/>
              <w:spacing w:line="300" w:lineRule="exact"/>
              <w:ind w:firstLineChars="196" w:firstLine="564"/>
              <w:rPr>
                <w:rFonts w:ascii="Times New Roman" w:eastAsia="仿宋_GB2312"/>
                <w:sz w:val="28"/>
                <w:szCs w:val="28"/>
              </w:rPr>
            </w:pPr>
            <w:r>
              <w:rPr>
                <w:rFonts w:ascii="Times New Roman" w:eastAsia="仿宋_GB2312"/>
                <w:b/>
                <w:sz w:val="28"/>
                <w:szCs w:val="28"/>
              </w:rPr>
              <w:t>2.</w:t>
            </w:r>
            <w:r>
              <w:rPr>
                <w:rFonts w:ascii="Times New Roman" w:eastAsia="仿宋_GB2312"/>
                <w:sz w:val="28"/>
                <w:szCs w:val="28"/>
              </w:rPr>
              <w:t>干粉灭火器的使用：</w:t>
            </w:r>
            <w:r>
              <w:rPr>
                <w:rFonts w:ascii="Times New Roman" w:eastAsia="仿宋_GB2312"/>
                <w:sz w:val="28"/>
                <w:szCs w:val="28"/>
              </w:rPr>
              <w:fldChar w:fldCharType="begin"/>
            </w:r>
            <w:r>
              <w:rPr>
                <w:rFonts w:ascii="Times New Roman" w:eastAsia="仿宋_GB2312"/>
                <w:sz w:val="28"/>
                <w:szCs w:val="28"/>
              </w:rPr>
              <w:instrText xml:space="preserve"> = 1 \* GB3 </w:instrText>
            </w:r>
            <w:r>
              <w:rPr>
                <w:rFonts w:ascii="Times New Roman" w:eastAsia="仿宋_GB2312"/>
                <w:sz w:val="28"/>
                <w:szCs w:val="28"/>
              </w:rPr>
              <w:fldChar w:fldCharType="separate"/>
            </w:r>
            <w:r>
              <w:rPr>
                <w:rFonts w:ascii="Times New Roman" w:eastAsia="仿宋_GB2312"/>
                <w:sz w:val="28"/>
                <w:szCs w:val="28"/>
              </w:rPr>
              <w:t>①</w:t>
            </w:r>
            <w:r>
              <w:rPr>
                <w:rFonts w:ascii="Times New Roman" w:eastAsia="仿宋_GB2312"/>
                <w:sz w:val="28"/>
                <w:szCs w:val="28"/>
              </w:rPr>
              <w:fldChar w:fldCharType="end"/>
            </w:r>
            <w:r>
              <w:rPr>
                <w:rFonts w:ascii="Times New Roman" w:eastAsia="仿宋_GB2312"/>
                <w:bCs/>
                <w:sz w:val="28"/>
                <w:szCs w:val="28"/>
              </w:rPr>
              <w:t>将安全销拉开；</w:t>
            </w:r>
            <w:r>
              <w:rPr>
                <w:rFonts w:ascii="Times New Roman" w:eastAsia="仿宋_GB2312"/>
                <w:bCs/>
                <w:sz w:val="28"/>
                <w:szCs w:val="28"/>
              </w:rPr>
              <w:fldChar w:fldCharType="begin"/>
            </w:r>
            <w:r>
              <w:rPr>
                <w:rFonts w:ascii="Times New Roman" w:eastAsia="仿宋_GB2312"/>
                <w:bCs/>
                <w:sz w:val="28"/>
                <w:szCs w:val="28"/>
              </w:rPr>
              <w:instrText xml:space="preserve"> = 2 \* GB3 </w:instrText>
            </w:r>
            <w:r>
              <w:rPr>
                <w:rFonts w:ascii="Times New Roman" w:eastAsia="仿宋_GB2312"/>
                <w:bCs/>
                <w:sz w:val="28"/>
                <w:szCs w:val="28"/>
              </w:rPr>
              <w:fldChar w:fldCharType="separate"/>
            </w:r>
            <w:r>
              <w:rPr>
                <w:rFonts w:ascii="Times New Roman" w:eastAsia="仿宋_GB2312"/>
                <w:bCs/>
                <w:sz w:val="28"/>
                <w:szCs w:val="28"/>
              </w:rPr>
              <w:t>②</w:t>
            </w:r>
            <w:r>
              <w:rPr>
                <w:rFonts w:ascii="Times New Roman" w:eastAsia="仿宋_GB2312"/>
                <w:bCs/>
                <w:sz w:val="28"/>
                <w:szCs w:val="28"/>
              </w:rPr>
              <w:fldChar w:fldCharType="end"/>
            </w:r>
            <w:r>
              <w:rPr>
                <w:rFonts w:ascii="Times New Roman" w:eastAsia="仿宋_GB2312"/>
                <w:bCs/>
                <w:sz w:val="28"/>
                <w:szCs w:val="28"/>
              </w:rPr>
              <w:t>手握喷头朝向火点；</w:t>
            </w:r>
            <w:r>
              <w:rPr>
                <w:rFonts w:ascii="Times New Roman" w:eastAsia="仿宋_GB2312"/>
                <w:bCs/>
                <w:sz w:val="28"/>
                <w:szCs w:val="28"/>
              </w:rPr>
              <w:fldChar w:fldCharType="begin"/>
            </w:r>
            <w:r>
              <w:rPr>
                <w:rFonts w:ascii="Times New Roman" w:eastAsia="仿宋_GB2312"/>
                <w:bCs/>
                <w:sz w:val="28"/>
                <w:szCs w:val="28"/>
              </w:rPr>
              <w:instrText xml:space="preserve"> = 3 \* GB3 </w:instrText>
            </w:r>
            <w:r>
              <w:rPr>
                <w:rFonts w:ascii="Times New Roman" w:eastAsia="仿宋_GB2312"/>
                <w:bCs/>
                <w:sz w:val="28"/>
                <w:szCs w:val="28"/>
              </w:rPr>
              <w:fldChar w:fldCharType="separate"/>
            </w:r>
            <w:r>
              <w:rPr>
                <w:rFonts w:ascii="Times New Roman" w:eastAsia="仿宋_GB2312"/>
                <w:bCs/>
                <w:sz w:val="28"/>
                <w:szCs w:val="28"/>
              </w:rPr>
              <w:t>③</w:t>
            </w:r>
            <w:r>
              <w:rPr>
                <w:rFonts w:ascii="Times New Roman" w:eastAsia="仿宋_GB2312"/>
                <w:bCs/>
                <w:sz w:val="28"/>
                <w:szCs w:val="28"/>
              </w:rPr>
              <w:fldChar w:fldCharType="end"/>
            </w:r>
            <w:r>
              <w:rPr>
                <w:rFonts w:ascii="Times New Roman" w:eastAsia="仿宋_GB2312"/>
                <w:bCs/>
                <w:sz w:val="28"/>
                <w:szCs w:val="28"/>
              </w:rPr>
              <w:t>用力压下把手，选择上风位置接近火点，将干粉射入火焰根部；</w:t>
            </w:r>
            <w:r>
              <w:rPr>
                <w:rFonts w:ascii="Times New Roman" w:eastAsia="仿宋_GB2312"/>
                <w:bCs/>
                <w:sz w:val="28"/>
                <w:szCs w:val="28"/>
              </w:rPr>
              <w:fldChar w:fldCharType="begin"/>
            </w:r>
            <w:r>
              <w:rPr>
                <w:rFonts w:ascii="Times New Roman" w:eastAsia="仿宋_GB2312"/>
                <w:bCs/>
                <w:sz w:val="28"/>
                <w:szCs w:val="28"/>
              </w:rPr>
              <w:instrText xml:space="preserve"> = 4 \* GB3 </w:instrText>
            </w:r>
            <w:r>
              <w:rPr>
                <w:rFonts w:ascii="Times New Roman" w:eastAsia="仿宋_GB2312"/>
                <w:bCs/>
                <w:sz w:val="28"/>
                <w:szCs w:val="28"/>
              </w:rPr>
              <w:fldChar w:fldCharType="separate"/>
            </w:r>
            <w:r>
              <w:rPr>
                <w:rFonts w:ascii="Times New Roman" w:eastAsia="仿宋_GB2312"/>
                <w:bCs/>
                <w:sz w:val="28"/>
                <w:szCs w:val="28"/>
              </w:rPr>
              <w:t>④</w:t>
            </w:r>
            <w:r>
              <w:rPr>
                <w:rFonts w:ascii="Times New Roman" w:eastAsia="仿宋_GB2312"/>
                <w:bCs/>
                <w:sz w:val="28"/>
                <w:szCs w:val="28"/>
              </w:rPr>
              <w:fldChar w:fldCharType="end"/>
            </w:r>
            <w:r>
              <w:rPr>
                <w:rFonts w:ascii="Times New Roman" w:eastAsia="仿宋_GB2312"/>
                <w:bCs/>
                <w:sz w:val="28"/>
                <w:szCs w:val="28"/>
              </w:rPr>
              <w:t>熄灭后以水冷却降温。</w:t>
            </w:r>
          </w:p>
          <w:p w14:paraId="1D11FD6D" w14:textId="77777777" w:rsidR="00000000" w:rsidRDefault="00000000">
            <w:pPr>
              <w:pStyle w:val="af1"/>
              <w:widowControl w:val="0"/>
              <w:spacing w:line="300" w:lineRule="exact"/>
              <w:ind w:firstLineChars="196" w:firstLine="564"/>
              <w:rPr>
                <w:rFonts w:ascii="Times New Roman" w:eastAsia="仿宋_GB2312"/>
                <w:sz w:val="28"/>
                <w:szCs w:val="28"/>
              </w:rPr>
            </w:pPr>
            <w:r>
              <w:rPr>
                <w:rFonts w:ascii="Times New Roman" w:eastAsia="仿宋_GB2312"/>
                <w:b/>
                <w:sz w:val="28"/>
                <w:szCs w:val="28"/>
              </w:rPr>
              <w:t>3.</w:t>
            </w:r>
            <w:r>
              <w:rPr>
                <w:rFonts w:ascii="Times New Roman" w:eastAsia="仿宋_GB2312"/>
                <w:sz w:val="28"/>
                <w:szCs w:val="28"/>
              </w:rPr>
              <w:t>若因煤气瓶泄漏导致的火灾，应先使用灭火器或湿布，扑灭明火后，迅速关闭泄漏气瓶，防止造成爆炸事故。</w:t>
            </w:r>
          </w:p>
          <w:p w14:paraId="56340208" w14:textId="77777777" w:rsidR="00000000" w:rsidRDefault="00000000">
            <w:pPr>
              <w:pStyle w:val="af1"/>
              <w:widowControl w:val="0"/>
              <w:spacing w:line="300" w:lineRule="exact"/>
              <w:ind w:firstLineChars="196" w:firstLine="564"/>
              <w:rPr>
                <w:rFonts w:ascii="Times New Roman" w:eastAsia="仿宋_GB2312"/>
                <w:sz w:val="28"/>
                <w:szCs w:val="28"/>
                <w:lang w:val="zh-CN"/>
              </w:rPr>
            </w:pPr>
            <w:r>
              <w:rPr>
                <w:rFonts w:ascii="Times New Roman" w:eastAsia="仿宋_GB2312"/>
                <w:b/>
                <w:sz w:val="28"/>
                <w:szCs w:val="28"/>
                <w:lang w:val="zh-CN"/>
              </w:rPr>
              <w:t>4.</w:t>
            </w:r>
            <w:r>
              <w:rPr>
                <w:rFonts w:ascii="Times New Roman" w:eastAsia="仿宋_GB2312"/>
                <w:sz w:val="28"/>
                <w:szCs w:val="28"/>
                <w:lang w:val="zh-CN"/>
              </w:rPr>
              <w:t>如不小心，有人衣服着火，不要惊慌，要立即脱下衣服或就地打滚，也可以跳进附近的水池中灭火。</w:t>
            </w:r>
          </w:p>
          <w:p w14:paraId="243ED908" w14:textId="77777777" w:rsidR="00000000" w:rsidRDefault="00000000">
            <w:pPr>
              <w:pStyle w:val="af1"/>
              <w:widowControl w:val="0"/>
              <w:spacing w:line="300" w:lineRule="exact"/>
              <w:ind w:firstLineChars="196" w:firstLine="564"/>
              <w:rPr>
                <w:rFonts w:ascii="Times New Roman" w:eastAsia="仿宋_GB2312"/>
                <w:b/>
                <w:bCs/>
                <w:sz w:val="28"/>
                <w:szCs w:val="28"/>
              </w:rPr>
            </w:pPr>
            <w:r>
              <w:rPr>
                <w:rFonts w:ascii="Times New Roman" w:eastAsia="仿宋_GB2312"/>
                <w:b/>
                <w:sz w:val="28"/>
                <w:szCs w:val="28"/>
                <w:lang w:val="zh-CN"/>
              </w:rPr>
              <w:t>5.</w:t>
            </w:r>
            <w:r>
              <w:rPr>
                <w:rStyle w:val="a7"/>
                <w:rFonts w:ascii="Times New Roman" w:eastAsia="仿宋_GB2312"/>
                <w:b w:val="0"/>
                <w:sz w:val="28"/>
                <w:szCs w:val="28"/>
              </w:rPr>
              <w:t>安全防护：逃离现场时，要尽可能用衣物等掩住口鼻，避免吸入烟雾；在使用完灭火器仍不能扑灭大火时，要采取自我保护措施，立即离开火灾现场撤离至安全地带，等待消防部门的救援。</w:t>
            </w:r>
          </w:p>
          <w:p w14:paraId="1A18BF81" w14:textId="77777777" w:rsidR="00000000" w:rsidRDefault="00000000">
            <w:pPr>
              <w:spacing w:line="300" w:lineRule="exact"/>
              <w:ind w:firstLineChars="196" w:firstLine="564"/>
              <w:rPr>
                <w:sz w:val="28"/>
                <w:szCs w:val="28"/>
                <w:lang w:val="zh-CN"/>
              </w:rPr>
            </w:pPr>
            <w:r>
              <w:rPr>
                <w:b/>
                <w:sz w:val="28"/>
                <w:szCs w:val="28"/>
              </w:rPr>
              <w:t>6.</w:t>
            </w:r>
            <w:r>
              <w:rPr>
                <w:sz w:val="28"/>
                <w:szCs w:val="28"/>
              </w:rPr>
              <w:t>事故发生后，不得破坏事故现场、毁灭相关证据。因抢救人员、防止事故扩大以及疏通交通等原因，需要移动事故现场物件的，应当做出标志，妥善保存现场重要痕迹、物证。</w:t>
            </w:r>
          </w:p>
        </w:tc>
      </w:tr>
    </w:tbl>
    <w:p w14:paraId="7ED5C6CD" w14:textId="77777777" w:rsidR="00000000" w:rsidRDefault="00000000">
      <w:pPr>
        <w:pStyle w:val="BodyText"/>
        <w:rPr>
          <w:rFonts w:eastAsia="仿宋_GB2312"/>
          <w:kern w:val="0"/>
          <w:szCs w:val="32"/>
        </w:rPr>
      </w:pPr>
    </w:p>
    <w:p w14:paraId="6A38AFAA" w14:textId="77777777" w:rsidR="00000000" w:rsidRDefault="00000000"/>
    <w:p w14:paraId="1BB7FD14" w14:textId="77777777" w:rsidR="00000000" w:rsidRDefault="00000000">
      <w:pPr>
        <w:spacing w:line="360" w:lineRule="auto"/>
        <w:ind w:leftChars="266" w:left="1854" w:hangingChars="300" w:hanging="983"/>
        <w:rPr>
          <w:szCs w:val="32"/>
        </w:rPr>
      </w:pPr>
    </w:p>
    <w:p w14:paraId="7C74A674" w14:textId="77777777" w:rsidR="00000000" w:rsidRDefault="00000000">
      <w:pPr>
        <w:spacing w:line="680" w:lineRule="exact"/>
        <w:jc w:val="center"/>
        <w:rPr>
          <w:rFonts w:eastAsia="方正小标宋简体"/>
          <w:b/>
          <w:bCs/>
          <w:color w:val="000000"/>
          <w:sz w:val="44"/>
          <w:szCs w:val="44"/>
        </w:rPr>
      </w:pPr>
    </w:p>
    <w:p w14:paraId="2222A734" w14:textId="77777777" w:rsidR="00000000" w:rsidRDefault="00000000">
      <w:pPr>
        <w:spacing w:line="680" w:lineRule="exact"/>
        <w:jc w:val="center"/>
        <w:rPr>
          <w:rFonts w:eastAsia="方正小标宋简体"/>
          <w:b/>
          <w:bCs/>
          <w:color w:val="000000"/>
          <w:sz w:val="44"/>
          <w:szCs w:val="44"/>
        </w:rPr>
      </w:pPr>
    </w:p>
    <w:p w14:paraId="2675417F" w14:textId="77777777" w:rsidR="00000000" w:rsidRDefault="00000000">
      <w:pPr>
        <w:spacing w:line="680" w:lineRule="exact"/>
        <w:jc w:val="center"/>
        <w:rPr>
          <w:rFonts w:eastAsia="方正小标宋简体"/>
          <w:b/>
          <w:bCs/>
          <w:color w:val="000000"/>
          <w:sz w:val="44"/>
          <w:szCs w:val="44"/>
        </w:rPr>
      </w:pPr>
    </w:p>
    <w:p w14:paraId="7B5E632D" w14:textId="77777777" w:rsidR="00000000" w:rsidRDefault="00000000">
      <w:pPr>
        <w:spacing w:line="680" w:lineRule="exact"/>
        <w:jc w:val="center"/>
        <w:rPr>
          <w:rFonts w:eastAsia="方正小标宋简体"/>
          <w:b/>
          <w:bCs/>
          <w:color w:val="000000"/>
          <w:sz w:val="44"/>
          <w:szCs w:val="44"/>
        </w:rPr>
      </w:pPr>
    </w:p>
    <w:p w14:paraId="6F0F9E78" w14:textId="77777777" w:rsidR="00000000" w:rsidRDefault="00000000">
      <w:pPr>
        <w:spacing w:line="680" w:lineRule="exact"/>
        <w:jc w:val="center"/>
        <w:rPr>
          <w:rFonts w:eastAsia="方正小标宋简体"/>
          <w:b/>
          <w:bCs/>
          <w:color w:val="000000"/>
          <w:sz w:val="44"/>
          <w:szCs w:val="44"/>
        </w:rPr>
      </w:pPr>
    </w:p>
    <w:p w14:paraId="453F5BCD" w14:textId="77777777" w:rsidR="00000000" w:rsidRDefault="00000000">
      <w:pPr>
        <w:spacing w:line="680" w:lineRule="exact"/>
        <w:jc w:val="center"/>
        <w:rPr>
          <w:rFonts w:eastAsia="方正小标宋简体"/>
          <w:b/>
          <w:bCs/>
          <w:color w:val="000000"/>
          <w:sz w:val="44"/>
          <w:szCs w:val="44"/>
        </w:rPr>
      </w:pPr>
    </w:p>
    <w:p w14:paraId="2AB1AB34" w14:textId="77777777" w:rsidR="00000000" w:rsidRDefault="00000000">
      <w:pPr>
        <w:spacing w:line="680" w:lineRule="exact"/>
        <w:jc w:val="center"/>
        <w:rPr>
          <w:rFonts w:eastAsia="方正小标宋简体"/>
          <w:b/>
          <w:bCs/>
          <w:color w:val="000000"/>
          <w:sz w:val="44"/>
          <w:szCs w:val="44"/>
        </w:rPr>
      </w:pPr>
    </w:p>
    <w:p w14:paraId="7D01BAA9" w14:textId="77777777" w:rsidR="00000000" w:rsidRDefault="00000000">
      <w:pPr>
        <w:spacing w:line="680" w:lineRule="exact"/>
        <w:jc w:val="center"/>
        <w:rPr>
          <w:rFonts w:eastAsia="方正小标宋简体"/>
          <w:b/>
          <w:bCs/>
          <w:color w:val="000000"/>
          <w:sz w:val="44"/>
          <w:szCs w:val="44"/>
        </w:rPr>
      </w:pPr>
    </w:p>
    <w:p w14:paraId="4662DE41" w14:textId="77777777" w:rsidR="00000000" w:rsidRDefault="00000000">
      <w:pPr>
        <w:spacing w:line="680" w:lineRule="exact"/>
        <w:jc w:val="center"/>
        <w:rPr>
          <w:rFonts w:eastAsia="方正小标宋简体"/>
          <w:b/>
          <w:bCs/>
          <w:color w:val="000000"/>
          <w:sz w:val="44"/>
          <w:szCs w:val="44"/>
        </w:rPr>
      </w:pPr>
    </w:p>
    <w:p w14:paraId="59F53D00" w14:textId="77777777" w:rsidR="00000000" w:rsidRDefault="00000000">
      <w:pPr>
        <w:spacing w:line="680" w:lineRule="exact"/>
        <w:jc w:val="center"/>
        <w:rPr>
          <w:rFonts w:eastAsia="方正小标宋简体"/>
          <w:b/>
          <w:bCs/>
          <w:color w:val="000000"/>
          <w:sz w:val="44"/>
          <w:szCs w:val="44"/>
        </w:rPr>
      </w:pPr>
    </w:p>
    <w:p w14:paraId="30321D97" w14:textId="77777777" w:rsidR="00000000" w:rsidRDefault="00000000">
      <w:pPr>
        <w:spacing w:line="680" w:lineRule="exact"/>
        <w:jc w:val="center"/>
        <w:rPr>
          <w:rFonts w:eastAsia="方正小标宋简体"/>
          <w:b/>
          <w:bCs/>
          <w:color w:val="000000"/>
          <w:sz w:val="44"/>
          <w:szCs w:val="44"/>
        </w:rPr>
      </w:pPr>
    </w:p>
    <w:tbl>
      <w:tblPr>
        <w:tblStyle w:val="af2"/>
        <w:tblpPr w:leftFromText="180" w:rightFromText="180" w:vertAnchor="text" w:horzAnchor="page" w:tblpX="1689" w:tblpY="2543"/>
        <w:tblOverlap w:val="never"/>
        <w:tblW w:w="8845" w:type="dxa"/>
        <w:tblInd w:w="0"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ayout w:type="fixed"/>
        <w:tblLook w:val="0000" w:firstRow="0" w:lastRow="0" w:firstColumn="0" w:lastColumn="0" w:noHBand="0" w:noVBand="0"/>
      </w:tblPr>
      <w:tblGrid>
        <w:gridCol w:w="8845"/>
      </w:tblGrid>
      <w:tr w:rsidR="00000000" w14:paraId="32CC2DA6" w14:textId="77777777">
        <w:tc>
          <w:tcPr>
            <w:tcW w:w="8845" w:type="dxa"/>
            <w:vAlign w:val="center"/>
          </w:tcPr>
          <w:bookmarkEnd w:id="0"/>
          <w:bookmarkEnd w:id="1"/>
          <w:bookmarkEnd w:id="2"/>
          <w:p w14:paraId="0DA5F59D" w14:textId="77777777" w:rsidR="00000000" w:rsidRDefault="00000000">
            <w:pPr>
              <w:tabs>
                <w:tab w:val="left" w:pos="7560"/>
              </w:tabs>
              <w:spacing w:line="500" w:lineRule="exact"/>
              <w:rPr>
                <w:sz w:val="28"/>
                <w:szCs w:val="28"/>
              </w:rPr>
            </w:pPr>
            <w:r>
              <w:rPr>
                <w:sz w:val="28"/>
                <w:szCs w:val="28"/>
              </w:rPr>
              <w:t xml:space="preserve"> </w:t>
            </w:r>
            <w:r>
              <w:rPr>
                <w:sz w:val="28"/>
                <w:szCs w:val="28"/>
              </w:rPr>
              <w:t xml:space="preserve">广州巴士集团有限公司办公室　</w:t>
            </w:r>
            <w:r>
              <w:rPr>
                <w:sz w:val="28"/>
                <w:szCs w:val="28"/>
              </w:rPr>
              <w:t xml:space="preserve">            2023</w:t>
            </w:r>
            <w:r>
              <w:rPr>
                <w:sz w:val="28"/>
                <w:szCs w:val="28"/>
              </w:rPr>
              <w:t>年</w:t>
            </w:r>
            <w:r>
              <w:rPr>
                <w:sz w:val="28"/>
                <w:szCs w:val="28"/>
              </w:rPr>
              <w:t>3</w:t>
            </w:r>
            <w:r>
              <w:rPr>
                <w:sz w:val="28"/>
                <w:szCs w:val="28"/>
              </w:rPr>
              <w:t>月</w:t>
            </w:r>
            <w:r>
              <w:rPr>
                <w:rFonts w:hint="eastAsia"/>
                <w:sz w:val="28"/>
                <w:szCs w:val="28"/>
              </w:rPr>
              <w:t>27</w:t>
            </w:r>
            <w:r>
              <w:rPr>
                <w:sz w:val="28"/>
                <w:szCs w:val="28"/>
              </w:rPr>
              <w:t>日印发</w:t>
            </w:r>
          </w:p>
        </w:tc>
      </w:tr>
    </w:tbl>
    <w:p w14:paraId="5E001A2F" w14:textId="77777777" w:rsidR="007007F0" w:rsidRDefault="007007F0">
      <w:pPr>
        <w:pStyle w:val="BodyText"/>
      </w:pPr>
    </w:p>
    <w:sectPr w:rsidR="007007F0">
      <w:headerReference w:type="even" r:id="rId56"/>
      <w:headerReference w:type="default" r:id="rId57"/>
      <w:footerReference w:type="even" r:id="rId58"/>
      <w:footerReference w:type="default" r:id="rId59"/>
      <w:pgSz w:w="11905" w:h="16838"/>
      <w:pgMar w:top="2098" w:right="1474" w:bottom="1984" w:left="1587" w:header="851" w:footer="992" w:gutter="0"/>
      <w:cols w:space="720"/>
      <w:docGrid w:type="linesAndChars" w:linePitch="589" w:charSpace="15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9E32E" w14:textId="77777777" w:rsidR="007007F0" w:rsidRDefault="007007F0">
      <w:r>
        <w:separator/>
      </w:r>
    </w:p>
  </w:endnote>
  <w:endnote w:type="continuationSeparator" w:id="0">
    <w:p w14:paraId="2413A917" w14:textId="77777777" w:rsidR="007007F0" w:rsidRDefault="00700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C962" w14:textId="75899DF8" w:rsidR="00000000" w:rsidRDefault="00D94DF9">
    <w:pPr>
      <w:pStyle w:val="a4"/>
      <w:ind w:firstLineChars="100" w:firstLine="180"/>
      <w:rPr>
        <w:rFonts w:ascii="宋体" w:hAnsi="宋体"/>
        <w:sz w:val="28"/>
        <w:szCs w:val="28"/>
      </w:rPr>
    </w:pPr>
    <w:r>
      <w:rPr>
        <w:noProof/>
      </w:rPr>
      <mc:AlternateContent>
        <mc:Choice Requires="wps">
          <w:drawing>
            <wp:anchor distT="0" distB="0" distL="114300" distR="114300" simplePos="0" relativeHeight="251656704" behindDoc="0" locked="0" layoutInCell="1" allowOverlap="1" wp14:anchorId="5313E51D" wp14:editId="20303C64">
              <wp:simplePos x="0" y="0"/>
              <wp:positionH relativeFrom="margin">
                <wp:posOffset>14605</wp:posOffset>
              </wp:positionH>
              <wp:positionV relativeFrom="paragraph">
                <wp:posOffset>92710</wp:posOffset>
              </wp:positionV>
              <wp:extent cx="1057275" cy="304800"/>
              <wp:effectExtent l="0" t="0" r="0" b="0"/>
              <wp:wrapNone/>
              <wp:docPr id="1600080742" name="文本框 1600080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275" cy="304800"/>
                      </a:xfrm>
                      <a:prstGeom prst="rect">
                        <a:avLst/>
                      </a:prstGeom>
                      <a:noFill/>
                      <a:ln>
                        <a:noFill/>
                      </a:ln>
                    </wps:spPr>
                    <wps:txbx>
                      <w:txbxContent>
                        <w:p w14:paraId="78AD37C1" w14:textId="77777777" w:rsidR="00000000" w:rsidRDefault="00000000">
                          <w:pPr>
                            <w:pStyle w:val="a4"/>
                            <w:ind w:leftChars="100" w:left="320" w:rightChars="100" w:right="320"/>
                            <w:jc w:val="both"/>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313E51D" id="_x0000_t202" coordsize="21600,21600" o:spt="202" path="m,l,21600r21600,l21600,xe">
              <v:stroke joinstyle="miter"/>
              <v:path gradientshapeok="t" o:connecttype="rect"/>
            </v:shapetype>
            <v:shape id="文本框 1600080742" o:spid="_x0000_s1029" type="#_x0000_t202" style="position:absolute;left:0;text-align:left;margin-left:1.15pt;margin-top:7.3pt;width:83.25pt;height:24pt;z-index:25165670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" filled="f" stroked="f">
              <v:textbox style="mso-fit-shape-to-text:t" inset="0,0,0,0">
                <w:txbxContent>
                  <w:p w14:paraId="78AD37C1" w14:textId="77777777" w:rsidR="00000000" w:rsidRDefault="00000000">
                    <w:pPr>
                      <w:pStyle w:val="a4"/>
                      <w:ind w:leftChars="100" w:left="320" w:rightChars="100" w:right="320"/>
                      <w:jc w:val="both"/>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p w14:paraId="12FC8CA5" w14:textId="77777777" w:rsidR="00000000" w:rsidRDefault="00000000">
    <w:pPr>
      <w:pStyle w:val="a4"/>
      <w:rPr>
        <w:rFonts w:ascii="仿宋_GB2312" w:hint="eastAsia"/>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E338" w14:textId="49A1542D" w:rsidR="00000000" w:rsidRDefault="00D94DF9">
    <w:pPr>
      <w:pStyle w:val="a4"/>
      <w:jc w:val="right"/>
      <w:rPr>
        <w:rFonts w:ascii="宋体" w:hAnsi="宋体" w:hint="eastAsia"/>
        <w:sz w:val="28"/>
        <w:szCs w:val="28"/>
      </w:rPr>
    </w:pPr>
    <w:r>
      <w:rPr>
        <w:noProof/>
      </w:rPr>
      <mc:AlternateContent>
        <mc:Choice Requires="wps">
          <w:drawing>
            <wp:anchor distT="0" distB="0" distL="114300" distR="114300" simplePos="0" relativeHeight="251654656" behindDoc="0" locked="0" layoutInCell="1" allowOverlap="1" wp14:anchorId="3D4964E0" wp14:editId="3E43C9CB">
              <wp:simplePos x="0" y="0"/>
              <wp:positionH relativeFrom="margin">
                <wp:posOffset>4608195</wp:posOffset>
              </wp:positionH>
              <wp:positionV relativeFrom="paragraph">
                <wp:posOffset>-88265</wp:posOffset>
              </wp:positionV>
              <wp:extent cx="1057275" cy="304800"/>
              <wp:effectExtent l="0" t="0" r="0" b="0"/>
              <wp:wrapNone/>
              <wp:docPr id="981256433" name="文本框 981256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275" cy="304800"/>
                      </a:xfrm>
                      <a:prstGeom prst="rect">
                        <a:avLst/>
                      </a:prstGeom>
                      <a:noFill/>
                      <a:ln>
                        <a:noFill/>
                      </a:ln>
                    </wps:spPr>
                    <wps:txbx>
                      <w:txbxContent>
                        <w:p w14:paraId="5A170147"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3D4964E0" id="_x0000_t202" coordsize="21600,21600" o:spt="202" path="m,l,21600r21600,l21600,xe">
              <v:stroke joinstyle="miter"/>
              <v:path gradientshapeok="t" o:connecttype="rect"/>
            </v:shapetype>
            <v:shape id="文本框 981256433" o:spid="_x0000_s1030" type="#_x0000_t202" style="position:absolute;left:0;text-align:left;margin-left:362.85pt;margin-top:-6.95pt;width:83.25pt;height:24pt;z-index:25165465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" filled="f" stroked="f">
              <v:textbox style="mso-fit-shape-to-text:t" inset="0,0,0,0">
                <w:txbxContent>
                  <w:p w14:paraId="5A170147"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4EF5" w14:textId="332FAEBB" w:rsidR="00000000" w:rsidRDefault="00D94DF9">
    <w:pPr>
      <w:pStyle w:val="a4"/>
      <w:tabs>
        <w:tab w:val="clear" w:pos="4153"/>
        <w:tab w:val="clear" w:pos="8306"/>
        <w:tab w:val="left" w:pos="1890"/>
      </w:tabs>
      <w:ind w:firstLineChars="100" w:firstLine="180"/>
      <w:rPr>
        <w:rFonts w:ascii="宋体" w:hAnsi="宋体"/>
        <w:sz w:val="28"/>
        <w:szCs w:val="28"/>
      </w:rPr>
    </w:pPr>
    <w:r>
      <w:rPr>
        <w:noProof/>
      </w:rPr>
      <mc:AlternateContent>
        <mc:Choice Requires="wps">
          <w:drawing>
            <wp:anchor distT="0" distB="0" distL="114300" distR="114300" simplePos="0" relativeHeight="251657728" behindDoc="0" locked="0" layoutInCell="1" allowOverlap="1" wp14:anchorId="43AFA8F6" wp14:editId="60CCFDC1">
              <wp:simplePos x="0" y="0"/>
              <wp:positionH relativeFrom="margin">
                <wp:posOffset>179070</wp:posOffset>
              </wp:positionH>
              <wp:positionV relativeFrom="paragraph">
                <wp:posOffset>168910</wp:posOffset>
              </wp:positionV>
              <wp:extent cx="1828800" cy="1828800"/>
              <wp:effectExtent l="0" t="0" r="1905" b="2540"/>
              <wp:wrapNone/>
              <wp:docPr id="73939744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23E2A"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AFA8F6" id="_x0000_t202" coordsize="21600,21600" o:spt="202" path="m,l,21600r21600,l21600,xe">
              <v:stroke joinstyle="miter"/>
              <v:path gradientshapeok="t" o:connecttype="rect"/>
            </v:shapetype>
            <v:shape id="文本框 6" o:spid="_x0000_s1031" type="#_x0000_t202" style="position:absolute;left:0;text-align:left;margin-left:14.1pt;margin-top:13.3pt;width:2in;height:2in;rotation:180;z-index:25165772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" filled="f" stroked="f">
              <v:textbox style="mso-fit-shape-to-text:t" inset="0,0,0,0">
                <w:txbxContent>
                  <w:p w14:paraId="69E23E2A"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p w14:paraId="27D002DE" w14:textId="77777777" w:rsidR="00000000" w:rsidRDefault="00000000">
    <w:pPr>
      <w:pStyle w:val="a4"/>
      <w:rPr>
        <w:rFonts w:ascii="仿宋_GB2312" w:hint="eastAsia"/>
        <w:sz w:val="28"/>
        <w:szCs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4F794" w14:textId="4714FCA8" w:rsidR="00000000" w:rsidRDefault="00D94DF9">
    <w:pPr>
      <w:pStyle w:val="a4"/>
      <w:jc w:val="right"/>
      <w:rPr>
        <w:rFonts w:ascii="宋体" w:hAnsi="宋体" w:hint="eastAsia"/>
        <w:sz w:val="28"/>
        <w:szCs w:val="28"/>
      </w:rPr>
    </w:pPr>
    <w:r>
      <w:rPr>
        <w:noProof/>
      </w:rPr>
      <mc:AlternateContent>
        <mc:Choice Requires="wps">
          <w:drawing>
            <wp:anchor distT="0" distB="0" distL="114300" distR="114300" simplePos="0" relativeHeight="251658752" behindDoc="0" locked="0" layoutInCell="1" allowOverlap="1" wp14:anchorId="44F1B910" wp14:editId="7CAE558D">
              <wp:simplePos x="0" y="0"/>
              <wp:positionH relativeFrom="margin">
                <wp:posOffset>4732020</wp:posOffset>
              </wp:positionH>
              <wp:positionV relativeFrom="paragraph">
                <wp:posOffset>-250190</wp:posOffset>
              </wp:positionV>
              <wp:extent cx="1146175" cy="304800"/>
              <wp:effectExtent l="0" t="0" r="0" b="0"/>
              <wp:wrapNone/>
              <wp:docPr id="750771272" name="文本框 750771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175" cy="304800"/>
                      </a:xfrm>
                      <a:prstGeom prst="rect">
                        <a:avLst/>
                      </a:prstGeom>
                      <a:noFill/>
                      <a:ln>
                        <a:noFill/>
                      </a:ln>
                    </wps:spPr>
                    <wps:txbx>
                      <w:txbxContent>
                        <w:p w14:paraId="35BD8650"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4F1B910" id="_x0000_t202" coordsize="21600,21600" o:spt="202" path="m,l,21600r21600,l21600,xe">
              <v:stroke joinstyle="miter"/>
              <v:path gradientshapeok="t" o:connecttype="rect"/>
            </v:shapetype>
            <v:shape id="文本框 750771272" o:spid="_x0000_s1032" type="#_x0000_t202" style="position:absolute;left:0;text-align:left;margin-left:372.6pt;margin-top:-19.7pt;width:90.25pt;height:24pt;z-index:2516587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" filled="f" stroked="f">
              <v:textbox style="mso-fit-shape-to-text:t" inset="0,0,0,0">
                <w:txbxContent>
                  <w:p w14:paraId="35BD8650"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9775" w14:textId="77777777" w:rsidR="00000000" w:rsidRDefault="00000000">
    <w:pPr>
      <w:pStyle w:val="a4"/>
      <w:tabs>
        <w:tab w:val="clear" w:pos="4153"/>
        <w:tab w:val="clear" w:pos="8306"/>
        <w:tab w:val="left" w:pos="1890"/>
      </w:tabs>
      <w:ind w:firstLineChars="100" w:firstLine="280"/>
      <w:rPr>
        <w:rFonts w:ascii="宋体" w:hAnsi="宋体"/>
        <w:sz w:val="28"/>
        <w:szCs w:val="28"/>
      </w:rPr>
    </w:pPr>
  </w:p>
  <w:p w14:paraId="16781662" w14:textId="77777777" w:rsidR="00000000" w:rsidRDefault="00000000">
    <w:pPr>
      <w:pStyle w:val="a4"/>
      <w:rPr>
        <w:rFonts w:ascii="仿宋_GB2312" w:hint="eastAsia"/>
        <w:sz w:val="28"/>
        <w:szCs w:val="2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97D3" w14:textId="63520C46" w:rsidR="00000000" w:rsidRDefault="00D94DF9">
    <w:pPr>
      <w:pStyle w:val="a4"/>
    </w:pPr>
    <w:r>
      <w:rPr>
        <w:noProof/>
      </w:rPr>
      <mc:AlternateContent>
        <mc:Choice Requires="wps">
          <w:drawing>
            <wp:anchor distT="0" distB="0" distL="114300" distR="114300" simplePos="0" relativeHeight="251659776" behindDoc="0" locked="0" layoutInCell="1" allowOverlap="1" wp14:anchorId="08557089" wp14:editId="5A35F703">
              <wp:simplePos x="0" y="0"/>
              <wp:positionH relativeFrom="margin">
                <wp:posOffset>4732020</wp:posOffset>
              </wp:positionH>
              <wp:positionV relativeFrom="paragraph">
                <wp:posOffset>-250190</wp:posOffset>
              </wp:positionV>
              <wp:extent cx="1828800" cy="1828800"/>
              <wp:effectExtent l="0" t="0" r="0" b="0"/>
              <wp:wrapNone/>
              <wp:docPr id="1383058503" name="文本框 1383058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a:noFill/>
                      </a:ln>
                    </wps:spPr>
                    <wps:txbx>
                      <w:txbxContent>
                        <w:p w14:paraId="3B8CF9E4"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08557089" id="_x0000_t202" coordsize="21600,21600" o:spt="202" path="m,l,21600r21600,l21600,xe">
              <v:stroke joinstyle="miter"/>
              <v:path gradientshapeok="t" o:connecttype="rect"/>
            </v:shapetype>
            <v:shape id="文本框 1383058503" o:spid="_x0000_s1033" type="#_x0000_t202" style="position:absolute;margin-left:372.6pt;margin-top:-19.7pt;width:2in;height:2in;z-index:25165977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" filled="f" stroked="f">
              <v:textbox style="mso-fit-shape-to-text:t" inset="0,0,0,0">
                <w:txbxContent>
                  <w:p w14:paraId="3B8CF9E4"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53A9" w14:textId="77777777" w:rsidR="00000000" w:rsidRDefault="00000000">
    <w:pPr>
      <w:pStyle w:val="a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2FAD" w14:textId="10967F6D" w:rsidR="00000000" w:rsidRDefault="00D94DF9">
    <w:pPr>
      <w:pStyle w:val="a4"/>
      <w:tabs>
        <w:tab w:val="clear" w:pos="4153"/>
        <w:tab w:val="clear" w:pos="8306"/>
        <w:tab w:val="left" w:pos="1890"/>
      </w:tabs>
      <w:ind w:firstLineChars="100" w:firstLine="180"/>
      <w:rPr>
        <w:rFonts w:ascii="宋体" w:hAnsi="宋体"/>
        <w:sz w:val="28"/>
        <w:szCs w:val="28"/>
      </w:rPr>
    </w:pPr>
    <w:r>
      <w:rPr>
        <w:noProof/>
      </w:rPr>
      <mc:AlternateContent>
        <mc:Choice Requires="wps">
          <w:drawing>
            <wp:anchor distT="0" distB="0" distL="114300" distR="114300" simplePos="0" relativeHeight="251661824" behindDoc="0" locked="0" layoutInCell="1" allowOverlap="1" wp14:anchorId="50CAE374" wp14:editId="12638FF6">
              <wp:simplePos x="0" y="0"/>
              <wp:positionH relativeFrom="margin">
                <wp:posOffset>160020</wp:posOffset>
              </wp:positionH>
              <wp:positionV relativeFrom="paragraph">
                <wp:posOffset>132715</wp:posOffset>
              </wp:positionV>
              <wp:extent cx="1146175" cy="304800"/>
              <wp:effectExtent l="0" t="0" r="0" b="0"/>
              <wp:wrapNone/>
              <wp:docPr id="1398384276" name="文本框 1398384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175" cy="304800"/>
                      </a:xfrm>
                      <a:prstGeom prst="rect">
                        <a:avLst/>
                      </a:prstGeom>
                      <a:noFill/>
                      <a:ln>
                        <a:noFill/>
                      </a:ln>
                    </wps:spPr>
                    <wps:txbx>
                      <w:txbxContent>
                        <w:p w14:paraId="11F2CB53"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50CAE374" id="_x0000_t202" coordsize="21600,21600" o:spt="202" path="m,l,21600r21600,l21600,xe">
              <v:stroke joinstyle="miter"/>
              <v:path gradientshapeok="t" o:connecttype="rect"/>
            </v:shapetype>
            <v:shape id="文本框 1398384276" o:spid="_x0000_s1034" type="#_x0000_t202" style="position:absolute;left:0;text-align:left;margin-left:12.6pt;margin-top:10.45pt;width:90.25pt;height:24pt;z-index:2516618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" filled="f" stroked="f">
              <v:textbox style="mso-fit-shape-to-text:t" inset="0,0,0,0">
                <w:txbxContent>
                  <w:p w14:paraId="11F2CB53"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p w14:paraId="5421E945" w14:textId="77777777" w:rsidR="00000000" w:rsidRDefault="00000000">
    <w:pPr>
      <w:pStyle w:val="a4"/>
      <w:rPr>
        <w:rFonts w:ascii="仿宋_GB2312" w:hint="eastAsia"/>
        <w:sz w:val="28"/>
        <w:szCs w:val="2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5130" w14:textId="1597309E" w:rsidR="00000000" w:rsidRDefault="00D94DF9">
    <w:pPr>
      <w:pStyle w:val="a4"/>
    </w:pPr>
    <w:r>
      <w:rPr>
        <w:noProof/>
      </w:rPr>
      <mc:AlternateContent>
        <mc:Choice Requires="wps">
          <w:drawing>
            <wp:anchor distT="0" distB="0" distL="114300" distR="114300" simplePos="0" relativeHeight="251660800" behindDoc="0" locked="0" layoutInCell="1" allowOverlap="1" wp14:anchorId="1284AF03" wp14:editId="483E357F">
              <wp:simplePos x="0" y="0"/>
              <wp:positionH relativeFrom="margin">
                <wp:posOffset>4732020</wp:posOffset>
              </wp:positionH>
              <wp:positionV relativeFrom="paragraph">
                <wp:posOffset>-250190</wp:posOffset>
              </wp:positionV>
              <wp:extent cx="1146175" cy="304800"/>
              <wp:effectExtent l="0" t="0" r="0" b="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175" cy="304800"/>
                      </a:xfrm>
                      <a:prstGeom prst="rect">
                        <a:avLst/>
                      </a:prstGeom>
                      <a:noFill/>
                      <a:ln>
                        <a:noFill/>
                      </a:ln>
                    </wps:spPr>
                    <wps:txbx>
                      <w:txbxContent>
                        <w:p w14:paraId="79863CD7"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1284AF03" id="_x0000_t202" coordsize="21600,21600" o:spt="202" path="m,l,21600r21600,l21600,xe">
              <v:stroke joinstyle="miter"/>
              <v:path gradientshapeok="t" o:connecttype="rect"/>
            </v:shapetype>
            <v:shape id="文本框 5" o:spid="_x0000_s1035" type="#_x0000_t202" style="position:absolute;margin-left:372.6pt;margin-top:-19.7pt;width:90.25pt;height:24pt;z-index:2516608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" filled="f" stroked="f">
              <v:textbox style="mso-fit-shape-to-text:t" inset="0,0,0,0">
                <w:txbxContent>
                  <w:p w14:paraId="79863CD7" w14:textId="77777777" w:rsidR="00000000" w:rsidRDefault="00000000">
                    <w:pPr>
                      <w:pStyle w:val="a4"/>
                      <w:ind w:leftChars="100" w:left="320" w:rightChars="100" w:right="320"/>
                      <w:jc w:val="right"/>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sz w:val="28"/>
                        <w:szCs w:val="28"/>
                        <w:lang w:val="zh-CN"/>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8EFB" w14:textId="326999BF" w:rsidR="00000000" w:rsidRDefault="00D94DF9">
    <w:pPr>
      <w:pStyle w:val="a4"/>
      <w:ind w:leftChars="100" w:left="320" w:rightChars="100" w:right="320"/>
      <w:rPr>
        <w:sz w:val="21"/>
        <w:szCs w:val="24"/>
      </w:rPr>
    </w:pPr>
    <w:r>
      <w:rPr>
        <w:noProof/>
      </w:rPr>
      <mc:AlternateContent>
        <mc:Choice Requires="wps">
          <w:drawing>
            <wp:anchor distT="0" distB="0" distL="114300" distR="114300" simplePos="0" relativeHeight="251655680" behindDoc="0" locked="0" layoutInCell="1" allowOverlap="1" wp14:anchorId="073ABFB7" wp14:editId="4DB84CDD">
              <wp:simplePos x="0" y="0"/>
              <wp:positionH relativeFrom="margin">
                <wp:align>outside</wp:align>
              </wp:positionH>
              <wp:positionV relativeFrom="paragraph">
                <wp:posOffset>-121920</wp:posOffset>
              </wp:positionV>
              <wp:extent cx="889635" cy="230505"/>
              <wp:effectExtent l="0" t="0" r="0" b="0"/>
              <wp:wrapNone/>
              <wp:docPr id="192408796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230505"/>
                      </a:xfrm>
                      <a:prstGeom prst="rect">
                        <a:avLst/>
                      </a:prstGeom>
                      <a:noFill/>
                      <a:ln w="6350">
                        <a:noFill/>
                      </a:ln>
                    </wps:spPr>
                    <wps:txbx>
                      <w:txbxContent>
                        <w:p w14:paraId="78A40696" w14:textId="77777777" w:rsidR="00000000" w:rsidRDefault="00000000">
                          <w:pPr>
                            <w:pStyle w:val="a4"/>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73ABFB7" id="_x0000_t202" coordsize="21600,21600" o:spt="202" path="m,l,21600r21600,l21600,xe">
              <v:stroke joinstyle="miter"/>
              <v:path gradientshapeok="t" o:connecttype="rect"/>
            </v:shapetype>
            <v:shape id="文本框 3" o:spid="_x0000_s1036" type="#_x0000_t202" style="position:absolute;left:0;text-align:left;margin-left:18.85pt;margin-top:-9.6pt;width:70.05pt;height:18.15pt;z-index:25165568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" filled="f" stroked="f" strokeweight=".5pt">
              <v:textbox style="mso-fit-shape-to-text:t" inset="0,0,0,0">
                <w:txbxContent>
                  <w:p w14:paraId="78A40696" w14:textId="77777777" w:rsidR="00000000" w:rsidRDefault="00000000">
                    <w:pPr>
                      <w:pStyle w:val="a4"/>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C1DB" w14:textId="2EB45D80" w:rsidR="00000000" w:rsidRDefault="00D94DF9">
    <w:pPr>
      <w:pStyle w:val="a4"/>
      <w:ind w:leftChars="100" w:left="320" w:rightChars="100" w:right="320"/>
      <w:jc w:val="right"/>
    </w:pPr>
    <w:r>
      <w:rPr>
        <w:noProof/>
      </w:rPr>
      <mc:AlternateContent>
        <mc:Choice Requires="wps">
          <w:drawing>
            <wp:anchor distT="0" distB="0" distL="114300" distR="114300" simplePos="0" relativeHeight="251653632" behindDoc="0" locked="0" layoutInCell="1" allowOverlap="1" wp14:anchorId="73D976BD" wp14:editId="33646CF2">
              <wp:simplePos x="0" y="0"/>
              <wp:positionH relativeFrom="margin">
                <wp:posOffset>4751070</wp:posOffset>
              </wp:positionH>
              <wp:positionV relativeFrom="paragraph">
                <wp:posOffset>-149860</wp:posOffset>
              </wp:positionV>
              <wp:extent cx="711835" cy="23050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30505"/>
                      </a:xfrm>
                      <a:prstGeom prst="rect">
                        <a:avLst/>
                      </a:prstGeom>
                      <a:noFill/>
                      <a:ln w="6350">
                        <a:noFill/>
                      </a:ln>
                    </wps:spPr>
                    <wps:txbx>
                      <w:txbxContent>
                        <w:p w14:paraId="03584947" w14:textId="77777777" w:rsidR="00000000"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3D976BD" id="_x0000_t202" coordsize="21600,21600" o:spt="202" path="m,l,21600r21600,l21600,xe">
              <v:stroke joinstyle="miter"/>
              <v:path gradientshapeok="t" o:connecttype="rect"/>
            </v:shapetype>
            <v:shape id="文本框 2" o:spid="_x0000_s1037" type="#_x0000_t202" style="position:absolute;left:0;text-align:left;margin-left:374.1pt;margin-top:-11.8pt;width:56.05pt;height:18.15pt;z-index:2516536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" filled="f" stroked="f" strokeweight=".5pt">
              <v:textbox style="mso-fit-shape-to-text:t" inset="0,0,0,0">
                <w:txbxContent>
                  <w:p w14:paraId="03584947" w14:textId="77777777" w:rsidR="00000000" w:rsidRDefault="00000000">
                    <w:pPr>
                      <w:pStyle w:val="a4"/>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AE5F" w14:textId="77777777" w:rsidR="007007F0" w:rsidRDefault="007007F0">
      <w:r>
        <w:separator/>
      </w:r>
    </w:p>
  </w:footnote>
  <w:footnote w:type="continuationSeparator" w:id="0">
    <w:p w14:paraId="49304155" w14:textId="77777777" w:rsidR="007007F0" w:rsidRDefault="00700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6588" w14:textId="77777777" w:rsidR="00000000" w:rsidRDefault="00000000">
    <w:pPr>
      <w:pStyle w:val="ab"/>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D4F3" w14:textId="77777777" w:rsidR="00000000" w:rsidRDefault="00000000">
    <w:pPr>
      <w:pStyle w:val="ab"/>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BEF8" w14:textId="77777777" w:rsidR="00000000" w:rsidRDefault="0000000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0DC7" w14:textId="77777777" w:rsidR="00000000" w:rsidRDefault="00000000">
    <w:pPr>
      <w:pStyle w:val="ab"/>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6940" w14:textId="77777777" w:rsidR="00000000" w:rsidRDefault="00000000">
    <w:pPr>
      <w:pStyle w:val="ab"/>
      <w:pBdr>
        <w:bottom w:val="none" w:sz="0"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30EA" w14:textId="77777777" w:rsidR="00000000" w:rsidRDefault="00000000">
    <w:pPr>
      <w:pStyle w:val="ab"/>
      <w:pBdr>
        <w:bottom w:val="none" w:sz="0"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1D62" w14:textId="77777777" w:rsidR="00000000" w:rsidRDefault="00000000">
    <w:pP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35AD" w14:textId="77777777" w:rsidR="00000000" w:rsidRDefault="00000000">
    <w:pPr>
      <w:pStyle w:val="ab"/>
      <w:pBdr>
        <w:bottom w:val="none" w:sz="0"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858C" w14:textId="77777777" w:rsidR="00000000" w:rsidRDefault="00000000">
    <w:pP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2456" w14:textId="77777777" w:rsidR="00000000" w:rsidRDefault="00000000">
    <w:pPr>
      <w:pStyle w:val="ab"/>
      <w:pBdr>
        <w:bottom w:val="none" w:sz="0"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AD78" w14:textId="77777777" w:rsidR="00000000" w:rsidRDefault="00000000">
    <w:pPr>
      <w:pStyle w:val="ab"/>
      <w:pBdr>
        <w:bottom w:val="none" w:sz="0" w:space="0" w:color="auto"/>
      </w:pBdr>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0119D"/>
    <w:multiLevelType w:val="singleLevel"/>
    <w:tmpl w:val="4C70119D"/>
    <w:lvl w:ilvl="0">
      <w:start w:val="1"/>
      <w:numFmt w:val="decimal"/>
      <w:suff w:val="space"/>
      <w:lvlText w:val="%1."/>
      <w:lvlJc w:val="left"/>
    </w:lvl>
  </w:abstractNum>
  <w:num w:numId="1" w16cid:durableId="166600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64"/>
  <w:drawingGridVerticalSpacing w:val="295"/>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10.19.66.27/sys/attachment/sys_att_main/jg_service.jsp"/>
  </w:docVars>
  <w:rsids>
    <w:rsidRoot w:val="00886F2B"/>
    <w:rsid w:val="000016DA"/>
    <w:rsid w:val="000047CD"/>
    <w:rsid w:val="00007A41"/>
    <w:rsid w:val="00013A99"/>
    <w:rsid w:val="0001630A"/>
    <w:rsid w:val="00016DCA"/>
    <w:rsid w:val="00022F1F"/>
    <w:rsid w:val="00027219"/>
    <w:rsid w:val="0002795B"/>
    <w:rsid w:val="00031F34"/>
    <w:rsid w:val="00033E9F"/>
    <w:rsid w:val="00034D3E"/>
    <w:rsid w:val="00044B16"/>
    <w:rsid w:val="0005330D"/>
    <w:rsid w:val="00053790"/>
    <w:rsid w:val="00053C47"/>
    <w:rsid w:val="0005438C"/>
    <w:rsid w:val="00055C09"/>
    <w:rsid w:val="000621B2"/>
    <w:rsid w:val="00063B57"/>
    <w:rsid w:val="00066940"/>
    <w:rsid w:val="00073D44"/>
    <w:rsid w:val="00074F70"/>
    <w:rsid w:val="000812BC"/>
    <w:rsid w:val="000852A4"/>
    <w:rsid w:val="0008615C"/>
    <w:rsid w:val="000872B9"/>
    <w:rsid w:val="00087804"/>
    <w:rsid w:val="000958CA"/>
    <w:rsid w:val="00096ABB"/>
    <w:rsid w:val="000A434E"/>
    <w:rsid w:val="000B2698"/>
    <w:rsid w:val="000B270E"/>
    <w:rsid w:val="000B3BA5"/>
    <w:rsid w:val="000B5158"/>
    <w:rsid w:val="000B7D10"/>
    <w:rsid w:val="000C42A3"/>
    <w:rsid w:val="000C7104"/>
    <w:rsid w:val="000D2624"/>
    <w:rsid w:val="000D7135"/>
    <w:rsid w:val="000E3C51"/>
    <w:rsid w:val="000E498C"/>
    <w:rsid w:val="000E4C02"/>
    <w:rsid w:val="000E6E09"/>
    <w:rsid w:val="000F1AC5"/>
    <w:rsid w:val="000F6D07"/>
    <w:rsid w:val="00102E67"/>
    <w:rsid w:val="00112256"/>
    <w:rsid w:val="00120152"/>
    <w:rsid w:val="00123851"/>
    <w:rsid w:val="001241F9"/>
    <w:rsid w:val="00127254"/>
    <w:rsid w:val="00134440"/>
    <w:rsid w:val="00140576"/>
    <w:rsid w:val="00140ECA"/>
    <w:rsid w:val="0014185F"/>
    <w:rsid w:val="0014249D"/>
    <w:rsid w:val="00143891"/>
    <w:rsid w:val="00150B89"/>
    <w:rsid w:val="00151020"/>
    <w:rsid w:val="00152546"/>
    <w:rsid w:val="00154014"/>
    <w:rsid w:val="00162C8D"/>
    <w:rsid w:val="0016529F"/>
    <w:rsid w:val="00173C72"/>
    <w:rsid w:val="00176FD4"/>
    <w:rsid w:val="001777A7"/>
    <w:rsid w:val="00183119"/>
    <w:rsid w:val="00191BC8"/>
    <w:rsid w:val="00194B6A"/>
    <w:rsid w:val="00196558"/>
    <w:rsid w:val="00197532"/>
    <w:rsid w:val="001B0640"/>
    <w:rsid w:val="001B132A"/>
    <w:rsid w:val="001C245F"/>
    <w:rsid w:val="001C6C14"/>
    <w:rsid w:val="001C6DD8"/>
    <w:rsid w:val="001D01AB"/>
    <w:rsid w:val="001D0C4F"/>
    <w:rsid w:val="001D7380"/>
    <w:rsid w:val="001E611F"/>
    <w:rsid w:val="001E6E65"/>
    <w:rsid w:val="001F1E9D"/>
    <w:rsid w:val="001F35C2"/>
    <w:rsid w:val="001F5126"/>
    <w:rsid w:val="001F5603"/>
    <w:rsid w:val="001F70AF"/>
    <w:rsid w:val="00200AAE"/>
    <w:rsid w:val="00200CAC"/>
    <w:rsid w:val="00201C8C"/>
    <w:rsid w:val="00203124"/>
    <w:rsid w:val="00203FB5"/>
    <w:rsid w:val="00211ECE"/>
    <w:rsid w:val="00215B7D"/>
    <w:rsid w:val="002234FE"/>
    <w:rsid w:val="00232AE5"/>
    <w:rsid w:val="00235D7F"/>
    <w:rsid w:val="002371CF"/>
    <w:rsid w:val="00252C25"/>
    <w:rsid w:val="00263A63"/>
    <w:rsid w:val="00266462"/>
    <w:rsid w:val="002722C0"/>
    <w:rsid w:val="0027258C"/>
    <w:rsid w:val="00276026"/>
    <w:rsid w:val="00282A5D"/>
    <w:rsid w:val="00283748"/>
    <w:rsid w:val="0028702E"/>
    <w:rsid w:val="002908A4"/>
    <w:rsid w:val="00291325"/>
    <w:rsid w:val="00292969"/>
    <w:rsid w:val="002A1406"/>
    <w:rsid w:val="002A4946"/>
    <w:rsid w:val="002A6AD6"/>
    <w:rsid w:val="002B5188"/>
    <w:rsid w:val="002B5819"/>
    <w:rsid w:val="002C69A1"/>
    <w:rsid w:val="002E0B0B"/>
    <w:rsid w:val="002E3CAF"/>
    <w:rsid w:val="002E6569"/>
    <w:rsid w:val="00301AE4"/>
    <w:rsid w:val="003042E6"/>
    <w:rsid w:val="00304849"/>
    <w:rsid w:val="0031167B"/>
    <w:rsid w:val="00317689"/>
    <w:rsid w:val="00322008"/>
    <w:rsid w:val="00322E7A"/>
    <w:rsid w:val="00324F3A"/>
    <w:rsid w:val="003251C3"/>
    <w:rsid w:val="0032547B"/>
    <w:rsid w:val="00341AFC"/>
    <w:rsid w:val="00344B60"/>
    <w:rsid w:val="00356246"/>
    <w:rsid w:val="003624F5"/>
    <w:rsid w:val="00363961"/>
    <w:rsid w:val="0037798F"/>
    <w:rsid w:val="003802D3"/>
    <w:rsid w:val="0038179C"/>
    <w:rsid w:val="00383D8C"/>
    <w:rsid w:val="00386DC1"/>
    <w:rsid w:val="00390EDE"/>
    <w:rsid w:val="00394A54"/>
    <w:rsid w:val="00396805"/>
    <w:rsid w:val="00397FD6"/>
    <w:rsid w:val="003C6242"/>
    <w:rsid w:val="003E100E"/>
    <w:rsid w:val="003E3D86"/>
    <w:rsid w:val="003E4CF3"/>
    <w:rsid w:val="003F735F"/>
    <w:rsid w:val="004018F2"/>
    <w:rsid w:val="0040213A"/>
    <w:rsid w:val="0040513F"/>
    <w:rsid w:val="004107F1"/>
    <w:rsid w:val="00411B40"/>
    <w:rsid w:val="0041418B"/>
    <w:rsid w:val="0042670E"/>
    <w:rsid w:val="00430D75"/>
    <w:rsid w:val="00430E1C"/>
    <w:rsid w:val="004317B5"/>
    <w:rsid w:val="00431C89"/>
    <w:rsid w:val="00442AD3"/>
    <w:rsid w:val="00450277"/>
    <w:rsid w:val="0045273A"/>
    <w:rsid w:val="0045346A"/>
    <w:rsid w:val="00462E97"/>
    <w:rsid w:val="00466A03"/>
    <w:rsid w:val="00474306"/>
    <w:rsid w:val="004759B7"/>
    <w:rsid w:val="00475DBF"/>
    <w:rsid w:val="0047611B"/>
    <w:rsid w:val="0047679F"/>
    <w:rsid w:val="00483A8A"/>
    <w:rsid w:val="004849EC"/>
    <w:rsid w:val="0048645E"/>
    <w:rsid w:val="00490038"/>
    <w:rsid w:val="0049488F"/>
    <w:rsid w:val="00495124"/>
    <w:rsid w:val="004959E1"/>
    <w:rsid w:val="00495E71"/>
    <w:rsid w:val="004A66D5"/>
    <w:rsid w:val="004A7F04"/>
    <w:rsid w:val="004B1D1A"/>
    <w:rsid w:val="004B5828"/>
    <w:rsid w:val="004C0958"/>
    <w:rsid w:val="004C4839"/>
    <w:rsid w:val="004C4BCE"/>
    <w:rsid w:val="004D04BF"/>
    <w:rsid w:val="004D0D33"/>
    <w:rsid w:val="004E4A8D"/>
    <w:rsid w:val="004F37C1"/>
    <w:rsid w:val="004F4752"/>
    <w:rsid w:val="004F4F13"/>
    <w:rsid w:val="0050194D"/>
    <w:rsid w:val="00501AE5"/>
    <w:rsid w:val="00503798"/>
    <w:rsid w:val="00504377"/>
    <w:rsid w:val="0050625B"/>
    <w:rsid w:val="00511172"/>
    <w:rsid w:val="00512C86"/>
    <w:rsid w:val="00515DA4"/>
    <w:rsid w:val="005208CF"/>
    <w:rsid w:val="00526B3C"/>
    <w:rsid w:val="00530511"/>
    <w:rsid w:val="00530514"/>
    <w:rsid w:val="005333FE"/>
    <w:rsid w:val="0054127D"/>
    <w:rsid w:val="0055247A"/>
    <w:rsid w:val="00553ADA"/>
    <w:rsid w:val="00557C36"/>
    <w:rsid w:val="0056063D"/>
    <w:rsid w:val="00561D72"/>
    <w:rsid w:val="00563D89"/>
    <w:rsid w:val="0056436F"/>
    <w:rsid w:val="00571E13"/>
    <w:rsid w:val="0058063B"/>
    <w:rsid w:val="00581868"/>
    <w:rsid w:val="005858FB"/>
    <w:rsid w:val="005864A9"/>
    <w:rsid w:val="00587002"/>
    <w:rsid w:val="005961BF"/>
    <w:rsid w:val="005A5AF7"/>
    <w:rsid w:val="005B680F"/>
    <w:rsid w:val="005B6EFB"/>
    <w:rsid w:val="005C4552"/>
    <w:rsid w:val="005D0464"/>
    <w:rsid w:val="005D077F"/>
    <w:rsid w:val="005D1261"/>
    <w:rsid w:val="005D3978"/>
    <w:rsid w:val="005D456B"/>
    <w:rsid w:val="005E078D"/>
    <w:rsid w:val="005E1830"/>
    <w:rsid w:val="005E356C"/>
    <w:rsid w:val="005F0BE8"/>
    <w:rsid w:val="005F1926"/>
    <w:rsid w:val="005F5E57"/>
    <w:rsid w:val="005F69E5"/>
    <w:rsid w:val="006045D6"/>
    <w:rsid w:val="00606384"/>
    <w:rsid w:val="006138F8"/>
    <w:rsid w:val="0061661F"/>
    <w:rsid w:val="00616D5E"/>
    <w:rsid w:val="00617254"/>
    <w:rsid w:val="006203FD"/>
    <w:rsid w:val="00620D00"/>
    <w:rsid w:val="00621D8A"/>
    <w:rsid w:val="0062227B"/>
    <w:rsid w:val="00626C02"/>
    <w:rsid w:val="00631E31"/>
    <w:rsid w:val="00632321"/>
    <w:rsid w:val="00632DC3"/>
    <w:rsid w:val="00633C60"/>
    <w:rsid w:val="006343A6"/>
    <w:rsid w:val="006345DA"/>
    <w:rsid w:val="006379CB"/>
    <w:rsid w:val="0064086D"/>
    <w:rsid w:val="0064645E"/>
    <w:rsid w:val="00647878"/>
    <w:rsid w:val="00650AB6"/>
    <w:rsid w:val="0065335F"/>
    <w:rsid w:val="0065610F"/>
    <w:rsid w:val="00660075"/>
    <w:rsid w:val="00661837"/>
    <w:rsid w:val="00671382"/>
    <w:rsid w:val="00671B5C"/>
    <w:rsid w:val="00676C21"/>
    <w:rsid w:val="006840B5"/>
    <w:rsid w:val="00693F71"/>
    <w:rsid w:val="006949D7"/>
    <w:rsid w:val="00694B20"/>
    <w:rsid w:val="00695980"/>
    <w:rsid w:val="00695EB9"/>
    <w:rsid w:val="006A1271"/>
    <w:rsid w:val="006A1A36"/>
    <w:rsid w:val="006A4E94"/>
    <w:rsid w:val="006B6405"/>
    <w:rsid w:val="006B769F"/>
    <w:rsid w:val="006C3BDB"/>
    <w:rsid w:val="006C3CAE"/>
    <w:rsid w:val="006C4324"/>
    <w:rsid w:val="006C4EE6"/>
    <w:rsid w:val="006C7069"/>
    <w:rsid w:val="006E708D"/>
    <w:rsid w:val="006E7BF0"/>
    <w:rsid w:val="006F20FA"/>
    <w:rsid w:val="006F23A4"/>
    <w:rsid w:val="006F33C7"/>
    <w:rsid w:val="007007F0"/>
    <w:rsid w:val="00700EF1"/>
    <w:rsid w:val="00701AB0"/>
    <w:rsid w:val="00701AEE"/>
    <w:rsid w:val="00703ABF"/>
    <w:rsid w:val="007041EB"/>
    <w:rsid w:val="0070471C"/>
    <w:rsid w:val="00704EDD"/>
    <w:rsid w:val="007064E6"/>
    <w:rsid w:val="0071563F"/>
    <w:rsid w:val="00717216"/>
    <w:rsid w:val="0072629F"/>
    <w:rsid w:val="00730FB7"/>
    <w:rsid w:val="007336D2"/>
    <w:rsid w:val="0073798E"/>
    <w:rsid w:val="00742EE5"/>
    <w:rsid w:val="007512FA"/>
    <w:rsid w:val="0075373B"/>
    <w:rsid w:val="0075416E"/>
    <w:rsid w:val="0076003A"/>
    <w:rsid w:val="007623AF"/>
    <w:rsid w:val="007679AF"/>
    <w:rsid w:val="0077494A"/>
    <w:rsid w:val="00774B10"/>
    <w:rsid w:val="0077609D"/>
    <w:rsid w:val="00777491"/>
    <w:rsid w:val="007833A7"/>
    <w:rsid w:val="007861C8"/>
    <w:rsid w:val="00790542"/>
    <w:rsid w:val="0079061F"/>
    <w:rsid w:val="00796154"/>
    <w:rsid w:val="00796AD9"/>
    <w:rsid w:val="007A19D5"/>
    <w:rsid w:val="007A4BD6"/>
    <w:rsid w:val="007A52D4"/>
    <w:rsid w:val="007A5AFA"/>
    <w:rsid w:val="007A5D86"/>
    <w:rsid w:val="007A6AB2"/>
    <w:rsid w:val="007B712C"/>
    <w:rsid w:val="007B7D5E"/>
    <w:rsid w:val="007B7FE6"/>
    <w:rsid w:val="007C4F87"/>
    <w:rsid w:val="007D0360"/>
    <w:rsid w:val="007D2940"/>
    <w:rsid w:val="007E2455"/>
    <w:rsid w:val="007E7073"/>
    <w:rsid w:val="007F0561"/>
    <w:rsid w:val="007F139A"/>
    <w:rsid w:val="007F4687"/>
    <w:rsid w:val="007F46CD"/>
    <w:rsid w:val="007F600B"/>
    <w:rsid w:val="007F6441"/>
    <w:rsid w:val="00810EB7"/>
    <w:rsid w:val="00812F57"/>
    <w:rsid w:val="0081555E"/>
    <w:rsid w:val="008162D7"/>
    <w:rsid w:val="008213AC"/>
    <w:rsid w:val="00830D2D"/>
    <w:rsid w:val="0083480E"/>
    <w:rsid w:val="0084390C"/>
    <w:rsid w:val="008457B5"/>
    <w:rsid w:val="0084652D"/>
    <w:rsid w:val="00846C9E"/>
    <w:rsid w:val="00853710"/>
    <w:rsid w:val="00871F9D"/>
    <w:rsid w:val="00877E40"/>
    <w:rsid w:val="00886F2B"/>
    <w:rsid w:val="00893D07"/>
    <w:rsid w:val="008968E8"/>
    <w:rsid w:val="008A6873"/>
    <w:rsid w:val="008A7804"/>
    <w:rsid w:val="008B2E28"/>
    <w:rsid w:val="008C06A2"/>
    <w:rsid w:val="008C447D"/>
    <w:rsid w:val="008E64DA"/>
    <w:rsid w:val="00902302"/>
    <w:rsid w:val="00902688"/>
    <w:rsid w:val="009073C1"/>
    <w:rsid w:val="00914EF9"/>
    <w:rsid w:val="009258DA"/>
    <w:rsid w:val="00925FF8"/>
    <w:rsid w:val="00941201"/>
    <w:rsid w:val="00942D8C"/>
    <w:rsid w:val="00955290"/>
    <w:rsid w:val="009575CF"/>
    <w:rsid w:val="00977F0D"/>
    <w:rsid w:val="00982393"/>
    <w:rsid w:val="00983307"/>
    <w:rsid w:val="00984FCD"/>
    <w:rsid w:val="00985422"/>
    <w:rsid w:val="0099007A"/>
    <w:rsid w:val="00992913"/>
    <w:rsid w:val="009A556A"/>
    <w:rsid w:val="009A5FAB"/>
    <w:rsid w:val="009A7247"/>
    <w:rsid w:val="009B4E95"/>
    <w:rsid w:val="009B571D"/>
    <w:rsid w:val="009B7E13"/>
    <w:rsid w:val="009D0770"/>
    <w:rsid w:val="009D2AC3"/>
    <w:rsid w:val="009D663F"/>
    <w:rsid w:val="009E039E"/>
    <w:rsid w:val="009E146C"/>
    <w:rsid w:val="009E365B"/>
    <w:rsid w:val="009E3719"/>
    <w:rsid w:val="009E490A"/>
    <w:rsid w:val="009E4A39"/>
    <w:rsid w:val="009E6105"/>
    <w:rsid w:val="009F61ED"/>
    <w:rsid w:val="009F6448"/>
    <w:rsid w:val="00A019AF"/>
    <w:rsid w:val="00A02812"/>
    <w:rsid w:val="00A12DC9"/>
    <w:rsid w:val="00A14779"/>
    <w:rsid w:val="00A222E9"/>
    <w:rsid w:val="00A267BC"/>
    <w:rsid w:val="00A2706A"/>
    <w:rsid w:val="00A315AE"/>
    <w:rsid w:val="00A329B7"/>
    <w:rsid w:val="00A339BB"/>
    <w:rsid w:val="00A4560E"/>
    <w:rsid w:val="00A500C2"/>
    <w:rsid w:val="00A52014"/>
    <w:rsid w:val="00A548AD"/>
    <w:rsid w:val="00A6024E"/>
    <w:rsid w:val="00A669CD"/>
    <w:rsid w:val="00A7050C"/>
    <w:rsid w:val="00A72C28"/>
    <w:rsid w:val="00A76FF1"/>
    <w:rsid w:val="00A834DB"/>
    <w:rsid w:val="00A8413E"/>
    <w:rsid w:val="00A84A06"/>
    <w:rsid w:val="00A93CEC"/>
    <w:rsid w:val="00AA674E"/>
    <w:rsid w:val="00AA6C98"/>
    <w:rsid w:val="00AB2380"/>
    <w:rsid w:val="00AC4E33"/>
    <w:rsid w:val="00AC5E5F"/>
    <w:rsid w:val="00AD1B74"/>
    <w:rsid w:val="00AE5045"/>
    <w:rsid w:val="00AF16F7"/>
    <w:rsid w:val="00AF492A"/>
    <w:rsid w:val="00AF5435"/>
    <w:rsid w:val="00AF7E34"/>
    <w:rsid w:val="00B00064"/>
    <w:rsid w:val="00B02770"/>
    <w:rsid w:val="00B04BA2"/>
    <w:rsid w:val="00B1630C"/>
    <w:rsid w:val="00B21FC2"/>
    <w:rsid w:val="00B22351"/>
    <w:rsid w:val="00B24EBD"/>
    <w:rsid w:val="00B26E24"/>
    <w:rsid w:val="00B3297F"/>
    <w:rsid w:val="00B35CE6"/>
    <w:rsid w:val="00B4155E"/>
    <w:rsid w:val="00B416D6"/>
    <w:rsid w:val="00B42FDC"/>
    <w:rsid w:val="00B478E1"/>
    <w:rsid w:val="00B53EB2"/>
    <w:rsid w:val="00B610FC"/>
    <w:rsid w:val="00B828ED"/>
    <w:rsid w:val="00B840AF"/>
    <w:rsid w:val="00B92EB1"/>
    <w:rsid w:val="00B934B8"/>
    <w:rsid w:val="00B94092"/>
    <w:rsid w:val="00B942A3"/>
    <w:rsid w:val="00B9454D"/>
    <w:rsid w:val="00BA58F0"/>
    <w:rsid w:val="00BA6E4D"/>
    <w:rsid w:val="00BB0422"/>
    <w:rsid w:val="00BB12BD"/>
    <w:rsid w:val="00BC59E0"/>
    <w:rsid w:val="00BC5DAC"/>
    <w:rsid w:val="00BD0373"/>
    <w:rsid w:val="00BD135C"/>
    <w:rsid w:val="00BD1D1E"/>
    <w:rsid w:val="00BD63B4"/>
    <w:rsid w:val="00BE7F4B"/>
    <w:rsid w:val="00BF0BED"/>
    <w:rsid w:val="00C1078D"/>
    <w:rsid w:val="00C116BE"/>
    <w:rsid w:val="00C21AE5"/>
    <w:rsid w:val="00C258E7"/>
    <w:rsid w:val="00C27C10"/>
    <w:rsid w:val="00C3315D"/>
    <w:rsid w:val="00C405CF"/>
    <w:rsid w:val="00C4204A"/>
    <w:rsid w:val="00C45402"/>
    <w:rsid w:val="00C4585A"/>
    <w:rsid w:val="00C500BD"/>
    <w:rsid w:val="00C52F94"/>
    <w:rsid w:val="00C555C5"/>
    <w:rsid w:val="00C56026"/>
    <w:rsid w:val="00C56BC8"/>
    <w:rsid w:val="00C56D2B"/>
    <w:rsid w:val="00C60C77"/>
    <w:rsid w:val="00C62ACD"/>
    <w:rsid w:val="00C670F5"/>
    <w:rsid w:val="00C71C3A"/>
    <w:rsid w:val="00C72138"/>
    <w:rsid w:val="00C76830"/>
    <w:rsid w:val="00C803C4"/>
    <w:rsid w:val="00C81DCC"/>
    <w:rsid w:val="00C9137F"/>
    <w:rsid w:val="00CA133F"/>
    <w:rsid w:val="00CA6DD7"/>
    <w:rsid w:val="00CB2A22"/>
    <w:rsid w:val="00CC3506"/>
    <w:rsid w:val="00CC754C"/>
    <w:rsid w:val="00CD15AE"/>
    <w:rsid w:val="00CD47E9"/>
    <w:rsid w:val="00CE038E"/>
    <w:rsid w:val="00D00485"/>
    <w:rsid w:val="00D13FF1"/>
    <w:rsid w:val="00D14AAA"/>
    <w:rsid w:val="00D21DE9"/>
    <w:rsid w:val="00D22B0D"/>
    <w:rsid w:val="00D25412"/>
    <w:rsid w:val="00D25C02"/>
    <w:rsid w:val="00D27059"/>
    <w:rsid w:val="00D27B6D"/>
    <w:rsid w:val="00D37338"/>
    <w:rsid w:val="00D373E6"/>
    <w:rsid w:val="00D379F3"/>
    <w:rsid w:val="00D41A7F"/>
    <w:rsid w:val="00D45D66"/>
    <w:rsid w:val="00D52BBA"/>
    <w:rsid w:val="00D537A8"/>
    <w:rsid w:val="00D551C5"/>
    <w:rsid w:val="00D627F6"/>
    <w:rsid w:val="00D639E1"/>
    <w:rsid w:val="00D71419"/>
    <w:rsid w:val="00D719C6"/>
    <w:rsid w:val="00D728DC"/>
    <w:rsid w:val="00D775AB"/>
    <w:rsid w:val="00D91DE6"/>
    <w:rsid w:val="00D9491E"/>
    <w:rsid w:val="00D94DF9"/>
    <w:rsid w:val="00DA1B79"/>
    <w:rsid w:val="00DA3BAD"/>
    <w:rsid w:val="00DB5A6B"/>
    <w:rsid w:val="00DB792A"/>
    <w:rsid w:val="00DD3E37"/>
    <w:rsid w:val="00DD5052"/>
    <w:rsid w:val="00DE3921"/>
    <w:rsid w:val="00DF50E9"/>
    <w:rsid w:val="00DF5940"/>
    <w:rsid w:val="00DF6D46"/>
    <w:rsid w:val="00E02B77"/>
    <w:rsid w:val="00E03D55"/>
    <w:rsid w:val="00E1230F"/>
    <w:rsid w:val="00E12EF0"/>
    <w:rsid w:val="00E16F5C"/>
    <w:rsid w:val="00E17D77"/>
    <w:rsid w:val="00E2030E"/>
    <w:rsid w:val="00E21BDD"/>
    <w:rsid w:val="00E24087"/>
    <w:rsid w:val="00E2722C"/>
    <w:rsid w:val="00E307AE"/>
    <w:rsid w:val="00E313CE"/>
    <w:rsid w:val="00E31C4C"/>
    <w:rsid w:val="00E34B83"/>
    <w:rsid w:val="00E36C98"/>
    <w:rsid w:val="00E379F3"/>
    <w:rsid w:val="00E402DE"/>
    <w:rsid w:val="00E46D73"/>
    <w:rsid w:val="00E501EA"/>
    <w:rsid w:val="00E53000"/>
    <w:rsid w:val="00E57CA9"/>
    <w:rsid w:val="00E62229"/>
    <w:rsid w:val="00E630E2"/>
    <w:rsid w:val="00E77D9D"/>
    <w:rsid w:val="00E81D61"/>
    <w:rsid w:val="00E9128C"/>
    <w:rsid w:val="00E922EF"/>
    <w:rsid w:val="00E92385"/>
    <w:rsid w:val="00E9350D"/>
    <w:rsid w:val="00E975B0"/>
    <w:rsid w:val="00E97B57"/>
    <w:rsid w:val="00EA0767"/>
    <w:rsid w:val="00EA3F59"/>
    <w:rsid w:val="00EA454D"/>
    <w:rsid w:val="00EA4DA3"/>
    <w:rsid w:val="00EB0BCA"/>
    <w:rsid w:val="00EC3BEA"/>
    <w:rsid w:val="00EC52EA"/>
    <w:rsid w:val="00ED5822"/>
    <w:rsid w:val="00ED7C57"/>
    <w:rsid w:val="00ED7FC3"/>
    <w:rsid w:val="00EE778F"/>
    <w:rsid w:val="00EF1734"/>
    <w:rsid w:val="00EF5935"/>
    <w:rsid w:val="00EF62C2"/>
    <w:rsid w:val="00EF7A97"/>
    <w:rsid w:val="00F0037D"/>
    <w:rsid w:val="00F009E6"/>
    <w:rsid w:val="00F03858"/>
    <w:rsid w:val="00F0750D"/>
    <w:rsid w:val="00F1065F"/>
    <w:rsid w:val="00F107B1"/>
    <w:rsid w:val="00F14D3A"/>
    <w:rsid w:val="00F14FF8"/>
    <w:rsid w:val="00F16FE9"/>
    <w:rsid w:val="00F17A85"/>
    <w:rsid w:val="00F30C8C"/>
    <w:rsid w:val="00F35A50"/>
    <w:rsid w:val="00F4257E"/>
    <w:rsid w:val="00F42E0C"/>
    <w:rsid w:val="00F44C92"/>
    <w:rsid w:val="00F74990"/>
    <w:rsid w:val="00F801CE"/>
    <w:rsid w:val="00F80DDD"/>
    <w:rsid w:val="00F81B17"/>
    <w:rsid w:val="00F93F6F"/>
    <w:rsid w:val="00F94062"/>
    <w:rsid w:val="00F95081"/>
    <w:rsid w:val="00F96199"/>
    <w:rsid w:val="00FA2363"/>
    <w:rsid w:val="00FA2D79"/>
    <w:rsid w:val="00FA7AAC"/>
    <w:rsid w:val="00FB0394"/>
    <w:rsid w:val="00FC1163"/>
    <w:rsid w:val="00FE0AB5"/>
    <w:rsid w:val="01571412"/>
    <w:rsid w:val="020904BD"/>
    <w:rsid w:val="039542CE"/>
    <w:rsid w:val="04002399"/>
    <w:rsid w:val="04A6679A"/>
    <w:rsid w:val="059A7835"/>
    <w:rsid w:val="0715110A"/>
    <w:rsid w:val="081370BD"/>
    <w:rsid w:val="08C35FBF"/>
    <w:rsid w:val="09143394"/>
    <w:rsid w:val="096F6807"/>
    <w:rsid w:val="098A1D3D"/>
    <w:rsid w:val="0C083E64"/>
    <w:rsid w:val="0DC114E7"/>
    <w:rsid w:val="0DEB544D"/>
    <w:rsid w:val="1043035B"/>
    <w:rsid w:val="114806B8"/>
    <w:rsid w:val="11953AC4"/>
    <w:rsid w:val="123F5EEC"/>
    <w:rsid w:val="144F3CF2"/>
    <w:rsid w:val="14EA56EC"/>
    <w:rsid w:val="15C31E27"/>
    <w:rsid w:val="164200FD"/>
    <w:rsid w:val="16AE57FF"/>
    <w:rsid w:val="17082391"/>
    <w:rsid w:val="1767343F"/>
    <w:rsid w:val="190A4DF3"/>
    <w:rsid w:val="1951469D"/>
    <w:rsid w:val="1ACB3F21"/>
    <w:rsid w:val="1B295EC3"/>
    <w:rsid w:val="1BE445AC"/>
    <w:rsid w:val="1C0E2EF6"/>
    <w:rsid w:val="1C511750"/>
    <w:rsid w:val="1CBE4675"/>
    <w:rsid w:val="1DAC7E9C"/>
    <w:rsid w:val="1E523E31"/>
    <w:rsid w:val="1ED352A0"/>
    <w:rsid w:val="1EF53406"/>
    <w:rsid w:val="20427D89"/>
    <w:rsid w:val="209C29B0"/>
    <w:rsid w:val="20E23F87"/>
    <w:rsid w:val="211430EC"/>
    <w:rsid w:val="218D0E58"/>
    <w:rsid w:val="220E2662"/>
    <w:rsid w:val="23C931B9"/>
    <w:rsid w:val="246471D6"/>
    <w:rsid w:val="24D11C43"/>
    <w:rsid w:val="24EE15DF"/>
    <w:rsid w:val="2565017C"/>
    <w:rsid w:val="25900D8A"/>
    <w:rsid w:val="25BC71A6"/>
    <w:rsid w:val="26034B23"/>
    <w:rsid w:val="2883418D"/>
    <w:rsid w:val="28B0502F"/>
    <w:rsid w:val="2AE95FE1"/>
    <w:rsid w:val="2B431655"/>
    <w:rsid w:val="2D9438F5"/>
    <w:rsid w:val="2DC04547"/>
    <w:rsid w:val="2EE94EBB"/>
    <w:rsid w:val="2EFC1FBF"/>
    <w:rsid w:val="2F087534"/>
    <w:rsid w:val="2F461F3E"/>
    <w:rsid w:val="301F695D"/>
    <w:rsid w:val="32E31B73"/>
    <w:rsid w:val="33280D3B"/>
    <w:rsid w:val="3353196D"/>
    <w:rsid w:val="343C7A75"/>
    <w:rsid w:val="355C7457"/>
    <w:rsid w:val="355E1BCA"/>
    <w:rsid w:val="366A124C"/>
    <w:rsid w:val="36A80870"/>
    <w:rsid w:val="36AE020E"/>
    <w:rsid w:val="37CB75A0"/>
    <w:rsid w:val="37E52E91"/>
    <w:rsid w:val="3A012789"/>
    <w:rsid w:val="3A6B43F1"/>
    <w:rsid w:val="3D033741"/>
    <w:rsid w:val="3D296971"/>
    <w:rsid w:val="3D397492"/>
    <w:rsid w:val="3D73589A"/>
    <w:rsid w:val="3FC82E6C"/>
    <w:rsid w:val="3FE95DFC"/>
    <w:rsid w:val="40537BDF"/>
    <w:rsid w:val="41391CE3"/>
    <w:rsid w:val="41BB6CD4"/>
    <w:rsid w:val="41C3699C"/>
    <w:rsid w:val="42B73832"/>
    <w:rsid w:val="43217D72"/>
    <w:rsid w:val="454857ED"/>
    <w:rsid w:val="454B26D6"/>
    <w:rsid w:val="454B47E4"/>
    <w:rsid w:val="45B735BA"/>
    <w:rsid w:val="45F9579B"/>
    <w:rsid w:val="46E96EF7"/>
    <w:rsid w:val="47A71CE4"/>
    <w:rsid w:val="4940760B"/>
    <w:rsid w:val="49520A93"/>
    <w:rsid w:val="4BA4555E"/>
    <w:rsid w:val="4BC27519"/>
    <w:rsid w:val="4D3E1C77"/>
    <w:rsid w:val="4D6D3078"/>
    <w:rsid w:val="4E8B1DC6"/>
    <w:rsid w:val="4F462178"/>
    <w:rsid w:val="4F724DF9"/>
    <w:rsid w:val="4F9D7C01"/>
    <w:rsid w:val="50046249"/>
    <w:rsid w:val="5008066A"/>
    <w:rsid w:val="5045132D"/>
    <w:rsid w:val="50677645"/>
    <w:rsid w:val="5072557D"/>
    <w:rsid w:val="50DD55D2"/>
    <w:rsid w:val="511D55BD"/>
    <w:rsid w:val="51772651"/>
    <w:rsid w:val="52602B33"/>
    <w:rsid w:val="5299450F"/>
    <w:rsid w:val="53A33EF9"/>
    <w:rsid w:val="54C12E6F"/>
    <w:rsid w:val="55A6281F"/>
    <w:rsid w:val="55B37488"/>
    <w:rsid w:val="55DC056E"/>
    <w:rsid w:val="5623236D"/>
    <w:rsid w:val="5640369A"/>
    <w:rsid w:val="580928B3"/>
    <w:rsid w:val="585628C8"/>
    <w:rsid w:val="5CB67E67"/>
    <w:rsid w:val="5DE9219C"/>
    <w:rsid w:val="5E2321FE"/>
    <w:rsid w:val="5FE62637"/>
    <w:rsid w:val="606857E9"/>
    <w:rsid w:val="6117363C"/>
    <w:rsid w:val="613B4672"/>
    <w:rsid w:val="63566DAF"/>
    <w:rsid w:val="653F0D5F"/>
    <w:rsid w:val="65FA41E5"/>
    <w:rsid w:val="6695345F"/>
    <w:rsid w:val="682F3C3E"/>
    <w:rsid w:val="694E5ECD"/>
    <w:rsid w:val="69A25710"/>
    <w:rsid w:val="6A1B7CF3"/>
    <w:rsid w:val="6CA3366D"/>
    <w:rsid w:val="6DFC4659"/>
    <w:rsid w:val="6E712470"/>
    <w:rsid w:val="6ED20833"/>
    <w:rsid w:val="6EE2542A"/>
    <w:rsid w:val="6F1A0280"/>
    <w:rsid w:val="7004022D"/>
    <w:rsid w:val="70B6033A"/>
    <w:rsid w:val="73AD45D9"/>
    <w:rsid w:val="76810D4D"/>
    <w:rsid w:val="770635DA"/>
    <w:rsid w:val="7A6F658E"/>
    <w:rsid w:val="7B3273E9"/>
    <w:rsid w:val="7BC01BC1"/>
    <w:rsid w:val="7CE6088B"/>
    <w:rsid w:val="7DD930FC"/>
    <w:rsid w:val="7F317F1A"/>
    <w:rsid w:val="7F3D7967"/>
    <w:rsid w:val="7F7A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939634"/>
  <w15:chartTrackingRefBased/>
  <w15:docId w15:val="{13214F10-5E95-4C9A-AF55-8B556FA9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BodyText"/>
    <w:qFormat/>
    <w:pPr>
      <w:widowControl w:val="0"/>
      <w:jc w:val="both"/>
    </w:pPr>
    <w:rPr>
      <w:rFonts w:eastAsia="仿宋_GB2312"/>
      <w:kern w:val="2"/>
      <w:sz w:val="32"/>
      <w:szCs w:val="24"/>
    </w:rPr>
  </w:style>
  <w:style w:type="paragraph" w:styleId="6">
    <w:name w:val="heading 6"/>
    <w:basedOn w:val="a"/>
    <w:next w:val="a"/>
    <w:uiPriority w:val="99"/>
    <w:qFormat/>
    <w:pPr>
      <w:keepNext/>
      <w:keepLines/>
      <w:spacing w:before="240" w:after="64" w:line="317" w:lineRule="auto"/>
      <w:outlineLvl w:val="5"/>
    </w:pPr>
    <w:rPr>
      <w:rFonts w:ascii="Arial" w:eastAsia="黑体" w:hAnsi="Arial"/>
      <w:b/>
      <w:bCs/>
      <w:sz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kern w:val="2"/>
      <w:sz w:val="18"/>
      <w:szCs w:val="18"/>
    </w:rPr>
  </w:style>
  <w:style w:type="character" w:customStyle="1" w:styleId="ziti21">
    <w:name w:val="ziti21"/>
    <w:rPr>
      <w:strike w:val="0"/>
      <w:dstrike w:val="0"/>
      <w:color w:val="003366"/>
      <w:sz w:val="18"/>
      <w:szCs w:val="18"/>
      <w:u w:val="none"/>
    </w:rPr>
  </w:style>
  <w:style w:type="character" w:customStyle="1" w:styleId="a5">
    <w:name w:val="纯文本 字符"/>
    <w:link w:val="a6"/>
    <w:rPr>
      <w:rFonts w:ascii="宋体" w:hAnsi="Courier New"/>
      <w:kern w:val="2"/>
      <w:sz w:val="21"/>
    </w:rPr>
  </w:style>
  <w:style w:type="character" w:styleId="a7">
    <w:name w:val="Strong"/>
    <w:basedOn w:val="a0"/>
    <w:uiPriority w:val="22"/>
    <w:qFormat/>
    <w:rPr>
      <w:b/>
      <w:bCs/>
    </w:rPr>
  </w:style>
  <w:style w:type="character" w:styleId="a8">
    <w:name w:val="Hyperlink"/>
    <w:rPr>
      <w:color w:val="0000FF"/>
      <w:u w:val="single"/>
    </w:rPr>
  </w:style>
  <w:style w:type="character" w:styleId="a9">
    <w:name w:val="page number"/>
  </w:style>
  <w:style w:type="paragraph" w:styleId="aa">
    <w:name w:val="Body Text"/>
    <w:basedOn w:val="a"/>
    <w:qFormat/>
    <w:pPr>
      <w:tabs>
        <w:tab w:val="left" w:pos="3780"/>
      </w:tabs>
      <w:jc w:val="center"/>
    </w:pPr>
    <w:rPr>
      <w:sz w:val="18"/>
    </w:rPr>
  </w:style>
  <w:style w:type="paragraph" w:customStyle="1" w:styleId="Bodytext2">
    <w:name w:val="Body text|2"/>
    <w:basedOn w:val="a"/>
    <w:qFormat/>
    <w:pPr>
      <w:spacing w:line="606" w:lineRule="exact"/>
      <w:ind w:left="850"/>
      <w:jc w:val="center"/>
    </w:pPr>
    <w:rPr>
      <w:rFonts w:ascii="宋体" w:eastAsia="宋体" w:hAnsi="宋体" w:cs="宋体"/>
      <w:szCs w:val="32"/>
      <w:lang w:val="zh-TW" w:eastAsia="zh-TW" w:bidi="zh-TW"/>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ac">
    <w:name w:val="List Paragraph"/>
    <w:basedOn w:val="a"/>
    <w:uiPriority w:val="34"/>
    <w:qFormat/>
    <w:pPr>
      <w:ind w:firstLineChars="200" w:firstLine="420"/>
    </w:pPr>
    <w:rPr>
      <w:rFonts w:ascii="Calibri" w:eastAsia="宋体" w:hAnsi="Calibri"/>
      <w:szCs w:val="22"/>
    </w:rPr>
  </w:style>
  <w:style w:type="paragraph" w:customStyle="1" w:styleId="0">
    <w:name w:val="0"/>
    <w:basedOn w:val="a"/>
    <w:pPr>
      <w:widowControl/>
      <w:snapToGrid w:val="0"/>
      <w:spacing w:line="408" w:lineRule="auto"/>
      <w:ind w:left="1"/>
    </w:pPr>
    <w:rPr>
      <w:color w:val="000000"/>
      <w:kern w:val="0"/>
      <w:szCs w:val="21"/>
    </w:rPr>
  </w:style>
  <w:style w:type="paragraph" w:styleId="a4">
    <w:name w:val="footer"/>
    <w:basedOn w:val="a"/>
    <w:link w:val="a3"/>
    <w:uiPriority w:val="99"/>
    <w:pPr>
      <w:tabs>
        <w:tab w:val="center" w:pos="4153"/>
        <w:tab w:val="right" w:pos="8306"/>
      </w:tabs>
      <w:snapToGrid w:val="0"/>
      <w:jc w:val="left"/>
    </w:pPr>
    <w:rPr>
      <w:sz w:val="18"/>
      <w:szCs w:val="18"/>
    </w:rPr>
  </w:style>
  <w:style w:type="paragraph" w:styleId="ad">
    <w:name w:val="Normal (Web)"/>
    <w:basedOn w:val="a"/>
    <w:uiPriority w:val="99"/>
    <w:pPr>
      <w:widowControl/>
      <w:spacing w:before="100" w:beforeAutospacing="1" w:after="100" w:afterAutospacing="1"/>
      <w:jc w:val="left"/>
    </w:pPr>
    <w:rPr>
      <w:rFonts w:ascii="宋体" w:eastAsia="宋体" w:hAnsi="宋体" w:cs="宋体"/>
      <w:kern w:val="0"/>
      <w:sz w:val="24"/>
    </w:rPr>
  </w:style>
  <w:style w:type="paragraph" w:styleId="ae">
    <w:name w:val="Balloon Text"/>
    <w:basedOn w:val="a"/>
    <w:uiPriority w:val="99"/>
    <w:qFormat/>
    <w:rPr>
      <w:rFonts w:eastAsia="宋体"/>
      <w:sz w:val="18"/>
      <w:szCs w:val="18"/>
    </w:rPr>
  </w:style>
  <w:style w:type="paragraph" w:styleId="af">
    <w:name w:val="No Spacing"/>
    <w:uiPriority w:val="99"/>
    <w:qFormat/>
    <w:pPr>
      <w:widowControl w:val="0"/>
      <w:jc w:val="both"/>
    </w:pPr>
    <w:rPr>
      <w:rFonts w:eastAsia="仿宋_GB2312"/>
      <w:kern w:val="2"/>
      <w:sz w:val="21"/>
      <w:szCs w:val="24"/>
    </w:rPr>
  </w:style>
  <w:style w:type="paragraph" w:styleId="a6">
    <w:name w:val="Plain Text"/>
    <w:basedOn w:val="a"/>
    <w:link w:val="a5"/>
    <w:rPr>
      <w:rFonts w:ascii="宋体" w:eastAsia="宋体" w:hAnsi="Courier New"/>
      <w:sz w:val="21"/>
      <w:szCs w:val="20"/>
    </w:rPr>
  </w:style>
  <w:style w:type="paragraph" w:styleId="af0">
    <w:name w:val="Date"/>
    <w:basedOn w:val="a"/>
    <w:next w:val="a"/>
    <w:qFormat/>
    <w:pPr>
      <w:ind w:leftChars="2500" w:left="100"/>
    </w:pPr>
    <w:rPr>
      <w:rFonts w:ascii="仿宋_GB2312" w:hAnsi="宋体"/>
      <w:szCs w:val="32"/>
    </w:rPr>
  </w:style>
  <w:style w:type="paragraph" w:customStyle="1" w:styleId="Tablecaption1">
    <w:name w:val="Table caption|1"/>
    <w:basedOn w:val="a"/>
    <w:qFormat/>
    <w:rPr>
      <w:rFonts w:ascii="宋体" w:eastAsia="宋体" w:hAnsi="宋体" w:cs="宋体"/>
      <w:sz w:val="20"/>
      <w:szCs w:val="20"/>
      <w:lang w:val="zh-TW" w:eastAsia="zh-TW" w:bidi="zh-TW"/>
    </w:rPr>
  </w:style>
  <w:style w:type="paragraph" w:customStyle="1" w:styleId="Other1">
    <w:name w:val="Other|1"/>
    <w:basedOn w:val="a"/>
    <w:qFormat/>
    <w:pPr>
      <w:spacing w:line="446" w:lineRule="auto"/>
      <w:ind w:firstLine="400"/>
    </w:pPr>
    <w:rPr>
      <w:rFonts w:ascii="宋体" w:eastAsia="宋体" w:hAnsi="宋体" w:cs="宋体"/>
      <w:sz w:val="28"/>
      <w:szCs w:val="28"/>
      <w:lang w:val="zh-TW" w:eastAsia="zh-TW" w:bidi="zh-TW"/>
    </w:rPr>
  </w:style>
  <w:style w:type="paragraph" w:customStyle="1" w:styleId="BodyText">
    <w:name w:val="BodyText"/>
    <w:basedOn w:val="a"/>
    <w:qFormat/>
    <w:pPr>
      <w:widowControl/>
      <w:spacing w:after="120"/>
      <w:textAlignment w:val="baseline"/>
    </w:pPr>
    <w:rPr>
      <w:rFonts w:eastAsia="宋体"/>
    </w:rPr>
  </w:style>
  <w:style w:type="paragraph" w:customStyle="1" w:styleId="WPSOffice1">
    <w:name w:val="WPSOffice手动目录 1"/>
  </w:style>
  <w:style w:type="paragraph" w:customStyle="1" w:styleId="Heading21">
    <w:name w:val="Heading #2|1"/>
    <w:basedOn w:val="a"/>
    <w:qFormat/>
    <w:pPr>
      <w:spacing w:after="580" w:line="271" w:lineRule="auto"/>
      <w:jc w:val="center"/>
      <w:outlineLvl w:val="1"/>
    </w:pPr>
    <w:rPr>
      <w:rFonts w:ascii="宋体" w:eastAsia="宋体" w:hAnsi="宋体" w:cs="宋体"/>
      <w:sz w:val="42"/>
      <w:szCs w:val="42"/>
      <w:lang w:val="zh-TW" w:eastAsia="zh-TW" w:bidi="zh-TW"/>
    </w:rPr>
  </w:style>
  <w:style w:type="paragraph" w:customStyle="1" w:styleId="1">
    <w:name w:val="无间隔1"/>
    <w:qFormat/>
    <w:pPr>
      <w:widowControl w:val="0"/>
      <w:adjustRightInd w:val="0"/>
      <w:jc w:val="both"/>
      <w:textAlignment w:val="baseline"/>
    </w:pPr>
    <w:rPr>
      <w:kern w:val="2"/>
      <w:sz w:val="21"/>
    </w:rPr>
  </w:style>
  <w:style w:type="paragraph" w:customStyle="1" w:styleId="Style3">
    <w:name w:val="_Style 3"/>
    <w:uiPriority w:val="1"/>
    <w:qFormat/>
    <w:pPr>
      <w:widowControl w:val="0"/>
      <w:jc w:val="both"/>
    </w:pPr>
    <w:rPr>
      <w:rFonts w:ascii="Calibri" w:hAnsi="Calibri"/>
      <w:kern w:val="2"/>
      <w:sz w:val="21"/>
      <w:szCs w:val="22"/>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1">
    <w:name w:val="段"/>
    <w:pPr>
      <w:autoSpaceDE w:val="0"/>
      <w:autoSpaceDN w:val="0"/>
      <w:ind w:firstLineChars="200" w:firstLine="200"/>
      <w:jc w:val="both"/>
    </w:pPr>
    <w:rPr>
      <w:rFonts w:ascii="宋体"/>
      <w:sz w:val="21"/>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unhideWhenUsed/>
    <w:rsid w:val="00D94DF9"/>
    <w:rPr>
      <w:rFonts w:eastAsia="仿宋_GB2312"/>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www.hbsafety.cn/article/65/" TargetMode="External"/><Relationship Id="rId18" Type="http://schemas.openxmlformats.org/officeDocument/2006/relationships/hyperlink" Target="http://www.hbsafety.cn/article/65/" TargetMode="External"/><Relationship Id="rId26" Type="http://schemas.openxmlformats.org/officeDocument/2006/relationships/hyperlink" Target="http://www.hbsafety.cn/article/65/" TargetMode="External"/><Relationship Id="rId39" Type="http://schemas.openxmlformats.org/officeDocument/2006/relationships/header" Target="header2.xml"/><Relationship Id="rId21" Type="http://schemas.openxmlformats.org/officeDocument/2006/relationships/hyperlink" Target="http://www.powerem.com.cn" TargetMode="External"/><Relationship Id="rId34" Type="http://schemas.openxmlformats.org/officeDocument/2006/relationships/hyperlink" Target="http://www.powersafety.com.cn" TargetMode="External"/><Relationship Id="rId42" Type="http://schemas.openxmlformats.org/officeDocument/2006/relationships/header" Target="header3.xml"/><Relationship Id="rId47" Type="http://schemas.openxmlformats.org/officeDocument/2006/relationships/header" Target="header6.xml"/><Relationship Id="rId50" Type="http://schemas.openxmlformats.org/officeDocument/2006/relationships/footer" Target="footer6.xml"/><Relationship Id="rId55" Type="http://schemas.openxmlformats.org/officeDocument/2006/relationships/footer" Target="footer9.xml"/><Relationship Id="rId7" Type="http://schemas.openxmlformats.org/officeDocument/2006/relationships/hyperlink" Target="http://www.hbsafety.cn/article/65/" TargetMode="External"/><Relationship Id="rId2" Type="http://schemas.openxmlformats.org/officeDocument/2006/relationships/styles" Target="styles.xml"/><Relationship Id="rId16" Type="http://schemas.openxmlformats.org/officeDocument/2006/relationships/hyperlink" Target="http://www.hbsafety.cn/article/65/" TargetMode="External"/><Relationship Id="rId29" Type="http://schemas.openxmlformats.org/officeDocument/2006/relationships/hyperlink" Target="http://www.hbsafety.cn/article/65/" TargetMode="External"/><Relationship Id="rId11" Type="http://schemas.openxmlformats.org/officeDocument/2006/relationships/hyperlink" Target="http://www.aqpx.cn" TargetMode="External"/><Relationship Id="rId24" Type="http://schemas.openxmlformats.org/officeDocument/2006/relationships/hyperlink" Target="http://www.hbsafety.cn/article/65/" TargetMode="External"/><Relationship Id="rId32" Type="http://schemas.openxmlformats.org/officeDocument/2006/relationships/hyperlink" Target="http://www.hbsafety.cn/article/65/" TargetMode="External"/><Relationship Id="rId37" Type="http://schemas.openxmlformats.org/officeDocument/2006/relationships/hyperlink" Target="http://www.hbsafety.cn/article/65/" TargetMode="External"/><Relationship Id="rId40" Type="http://schemas.openxmlformats.org/officeDocument/2006/relationships/footer" Target="footer1.xml"/><Relationship Id="rId45" Type="http://schemas.openxmlformats.org/officeDocument/2006/relationships/footer" Target="footer3.xml"/><Relationship Id="rId53" Type="http://schemas.openxmlformats.org/officeDocument/2006/relationships/header" Target="header9.xml"/><Relationship Id="rId58" Type="http://schemas.openxmlformats.org/officeDocument/2006/relationships/footer" Target="footer10.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hbsafety.cn/article/65/" TargetMode="External"/><Relationship Id="rId14" Type="http://schemas.openxmlformats.org/officeDocument/2006/relationships/hyperlink" Target="http://www.hbsafety.cn/article/65/" TargetMode="External"/><Relationship Id="rId22" Type="http://schemas.openxmlformats.org/officeDocument/2006/relationships/hyperlink" Target="http://www.hbsafety.cn/article/65/" TargetMode="External"/><Relationship Id="rId27" Type="http://schemas.openxmlformats.org/officeDocument/2006/relationships/hyperlink" Target="http://www.hbsafety.cn/article/65/" TargetMode="External"/><Relationship Id="rId30" Type="http://schemas.openxmlformats.org/officeDocument/2006/relationships/hyperlink" Target="http://www.hbsafety.cn/article/65/" TargetMode="External"/><Relationship Id="rId35" Type="http://schemas.openxmlformats.org/officeDocument/2006/relationships/hyperlink" Target="http://www.hbsafety.cn/article/60/" TargetMode="External"/><Relationship Id="rId43" Type="http://schemas.openxmlformats.org/officeDocument/2006/relationships/header" Target="header4.xml"/><Relationship Id="rId48" Type="http://schemas.openxmlformats.org/officeDocument/2006/relationships/header" Target="header7.xml"/><Relationship Id="rId56" Type="http://schemas.openxmlformats.org/officeDocument/2006/relationships/header" Target="header10.xml"/><Relationship Id="rId8" Type="http://schemas.openxmlformats.org/officeDocument/2006/relationships/hyperlink" Target="http://www.hbsafety.cn/article/65/" TargetMode="External"/><Relationship Id="rId51"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hyperlink" Target="http://www.hbsafety.cn/article/65/" TargetMode="External"/><Relationship Id="rId17" Type="http://schemas.openxmlformats.org/officeDocument/2006/relationships/hyperlink" Target="http://www.hbsafety.cn/article/65/" TargetMode="External"/><Relationship Id="rId25" Type="http://schemas.openxmlformats.org/officeDocument/2006/relationships/hyperlink" Target="http://www.hbsafety.cn/article/65/" TargetMode="External"/><Relationship Id="rId33" Type="http://schemas.openxmlformats.org/officeDocument/2006/relationships/hyperlink" Target="http://www.aqpx.cn" TargetMode="External"/><Relationship Id="rId38" Type="http://schemas.openxmlformats.org/officeDocument/2006/relationships/header" Target="header1.xml"/><Relationship Id="rId46" Type="http://schemas.openxmlformats.org/officeDocument/2006/relationships/footer" Target="footer4.xml"/><Relationship Id="rId59" Type="http://schemas.openxmlformats.org/officeDocument/2006/relationships/footer" Target="footer11.xml"/><Relationship Id="rId20" Type="http://schemas.openxmlformats.org/officeDocument/2006/relationships/hyperlink" Target="http://www.aqpx.cn" TargetMode="External"/><Relationship Id="rId41" Type="http://schemas.openxmlformats.org/officeDocument/2006/relationships/footer" Target="footer2.xml"/><Relationship Id="rId54"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hbsafety.cn/article/65/" TargetMode="External"/><Relationship Id="rId23" Type="http://schemas.openxmlformats.org/officeDocument/2006/relationships/hyperlink" Target="http://www.hbsafety.cn/article/65/" TargetMode="External"/><Relationship Id="rId28" Type="http://schemas.openxmlformats.org/officeDocument/2006/relationships/hyperlink" Target="http://www.hbsafety.cn/article/65/" TargetMode="External"/><Relationship Id="rId36" Type="http://schemas.openxmlformats.org/officeDocument/2006/relationships/hyperlink" Target="http://www.hbsafety.cn/article/65/" TargetMode="External"/><Relationship Id="rId49" Type="http://schemas.openxmlformats.org/officeDocument/2006/relationships/footer" Target="footer5.xml"/><Relationship Id="rId57" Type="http://schemas.openxmlformats.org/officeDocument/2006/relationships/header" Target="header11.xml"/><Relationship Id="rId10" Type="http://schemas.openxmlformats.org/officeDocument/2006/relationships/hyperlink" Target="http://www.hbsafety.cn/article/65/" TargetMode="External"/><Relationship Id="rId31" Type="http://schemas.openxmlformats.org/officeDocument/2006/relationships/hyperlink" Target="http://www.hbsafety.cn/article/65/" TargetMode="External"/><Relationship Id="rId44" Type="http://schemas.openxmlformats.org/officeDocument/2006/relationships/header" Target="header5.xml"/><Relationship Id="rId52" Type="http://schemas.openxmlformats.org/officeDocument/2006/relationships/header" Target="header8.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bsafety.cn/article/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Lenvo\Desktop\2012&#24180;&#22269;&#23478;&#20826;&#25919;&#26426;&#20851;&#20844;&#25991;&#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2012年国家党政机关公文格式模板.dotx</Template>
  <TotalTime>18</TotalTime>
  <Pages>46</Pages>
  <Words>10718</Words>
  <Characters>10827</Characters>
  <Application>Microsoft Office Word</Application>
  <DocSecurity>0</DocSecurity>
  <Lines>1082</Lines>
  <Paragraphs>897</Paragraphs>
  <ScaleCrop>false</ScaleCrop>
  <Company>bjgov</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李珍</dc:creator>
  <cp:keywords/>
  <cp:lastModifiedBy>谢尔盖耶维奇 德米特里</cp:lastModifiedBy>
  <cp:revision>2</cp:revision>
  <cp:lastPrinted>2018-10-22T06:20:00Z</cp:lastPrinted>
  <dcterms:created xsi:type="dcterms:W3CDTF">2026-03-05T08:32:00Z</dcterms:created>
  <dcterms:modified xsi:type="dcterms:W3CDTF">2026-03-05T08:32:00Z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y fmtid="{D5CDD505-2E9C-101B-9397-08002B2CF9AE}" pid="3" name="ICV">
    <vt:lpwstr>42DECF51BED54D4881C503F9BBD9646C</vt:lpwstr>
  </property>
</Properties>
</file>