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E3A5F"/>
          <w:sz w:val="52"/>
          <w:szCs w:val="52"/>
        </w:rPr>
        <w:t xml:space="preserve">ELIMMEKATRUCK</w:t>
      </w:r>
    </w:p>
    <w:p>
      <w:pPr>
        <w:spacing w:after="200"/>
        <w:jc w:val="center"/>
      </w:pPr>
      <w:r>
        <w:rPr>
          <w:b w:val="false"/>
          <w:bCs w:val="false"/>
          <w:color w:val="7F8C8D"/>
          <w:sz w:val="26"/>
          <w:szCs w:val="26"/>
        </w:rPr>
        <w:t xml:space="preserve">Plateforme Logistique B2B — Microservices</w:t>
      </w:r>
    </w:p>
    <w:p>
      <w:pPr>
        <w:spacing w:after="600"/>
        <w:jc w:val="center"/>
      </w:pPr>
      <w:r>
        <w:rPr>
          <w:b/>
          <w:bCs/>
          <w:color w:val="2E6DA4"/>
          <w:sz w:val="34"/>
          <w:szCs w:val="34"/>
        </w:rPr>
        <w:t xml:space="preserve">Workflow Logique Global &amp; Par Acteur</w:t>
      </w:r>
    </w:p>
    <w:p>
      <w:pPr>
        <w:pBdr>
          <w:bottom w:val="single" w:color="2E6DA4" w:sz="4"/>
        </w:pBdr>
        <w:spacing w:after="120" w:before="120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20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Ce document décrit le fonctionnement complet de la plateforme : comment chaque acteur interagit avec le systeme, quelles actions il peut realiser, et dans quel ordre les etapes se deroulent lors d une expedition.</w:t>
      </w:r>
    </w:p>
    <w:p>
      <w:pPr>
        <w:spacing w:after="400"/>
        <w:jc w:val="center"/>
      </w:pPr>
      <w:r>
        <w:rPr>
          <w:b w:val="false"/>
          <w:bCs w:val="false"/>
          <w:color w:val="7F8C8D"/>
          <w:sz w:val="18"/>
          <w:szCs w:val="18"/>
        </w:rPr>
        <w:t xml:space="preserve">Version 2.0 — Mars 2026</w:t>
      </w:r>
    </w:p>
    <w:p>
      <w:pPr>
        <w:pageBreakBefore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 Les Acteurs de la Plateforme</w:t>
      </w:r>
    </w:p>
    <w:p>
      <w:pPr>
        <w:spacing w:after="20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La plateforme repose sur 4 roles distincts. Chaque role a des droits precis et ne peut acceder qu aux donnees qui le concernent.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 est-ce ?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Responsabilites principales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Creation du compte</w:t>
            </w:r>
          </w:p>
        </w:tc>
      </w:tr>
      <w:tr>
        <w:tc>
          <w:tcPr>
            <w:gridSpan w:val="1"/>
            <w:shd w:fill="2E6DA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Entreprise ayant des marchandises a 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Creer des annonces, suivre ses expeditions, annuler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</w:tr>
      <w:tr>
        <w:tc>
          <w:tcPr>
            <w:gridSpan w:val="1"/>
            <w:shd w:fill="27AE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Entreprise de transport avec camions et 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Gerer sa flotte, accepter des missions, superviser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</w:tr>
      <w:tr>
        <w:tc>
          <w:tcPr>
            <w:gridSpan w:val="1"/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Chauffeur salarie d un 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Demarrer/livrer les missions, envoyer sa position GPS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 par son TRANSPORTER</w:t>
            </w:r>
          </w:p>
        </w:tc>
      </w:tr>
      <w:tr>
        <w:tc>
          <w:tcPr>
            <w:gridSpan w:val="1"/>
            <w:shd w:fill="8E44A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Administrateur de la plateforme Elimmekatruck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 complet a toutes les donnees et actions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</w:tr>
    </w:tbl>
    <w:p>
      <w:pPr>
        <w:pageBreakBefore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 Workflow Global d une Expedition</w:t>
      </w:r>
    </w:p>
    <w:p>
      <w:pPr>
        <w:spacing w:after="20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Le tableau suivant montre toutes les etapes du cycle de vie complet d une expedition.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Etape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qui se passe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 expedition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Notification automatique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Inscription et connexion a la plateforme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de bienvenue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Inscription, ajout camions, creation 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transporteur + SMS chauffeur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Publie une annonce (marchandise, poids, depart, arrivee)</w:t>
            </w:r>
          </w:p>
        </w:tc>
        <w:tc>
          <w:tcPr>
            <w:gridSpan w:val="1"/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aux transporteurs compatibles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Recoit l email, consulte l annonce disponible</w:t>
            </w:r>
          </w:p>
        </w:tc>
        <w:tc>
          <w:tcPr>
            <w:gridSpan w:val="1"/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Accepte l annonce avec camion + chauffeur assigns</w:t>
            </w:r>
          </w:p>
        </w:tc>
        <w:tc>
          <w:tcPr>
            <w:gridSpan w:val="1"/>
            <w:shd w:fill="2980B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 la COMPANY : annonce acceptee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Consulte sa mission assignee dans l application</w:t>
            </w:r>
          </w:p>
        </w:tc>
        <w:tc>
          <w:tcPr>
            <w:gridSpan w:val="1"/>
            <w:shd w:fill="2980B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Demarre le trajet au depart du chargeur</w:t>
            </w:r>
          </w:p>
        </w:tc>
        <w:tc>
          <w:tcPr>
            <w:gridSpan w:val="1"/>
            <w:shd w:fill="27AE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IN_PROGRESS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 la COMPANY : livraison demarree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Envoie sa position GPS en continu (app mobile)</w:t>
            </w:r>
          </w:p>
        </w:tc>
        <w:tc>
          <w:tcPr>
            <w:gridSpan w:val="1"/>
            <w:shd w:fill="27AE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IN_PROGRESS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 → dashboard COMPANY et TRANSPORTER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Arrive a destination et confirme la livraison</w:t>
            </w:r>
          </w:p>
        </w:tc>
        <w:tc>
          <w:tcPr>
            <w:gridSpan w:val="1"/>
            <w:shd w:fill="1A8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a la COMPANY : livraison confirmee</w:t>
            </w:r>
          </w:p>
        </w:tc>
      </w:tr>
    </w:tbl>
    <w:p>
      <w:pPr>
        <w:spacing w:after="200"/>
        <w:jc w:val="left"/>
      </w:pPr>
    </w:p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Cas alternatif — Annulation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gridSpan w:val="1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 peut annuler</w:t>
            </w:r>
          </w:p>
        </w:tc>
        <w:tc>
          <w:tcPr>
            <w:gridSpan w:val="1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gridSpan w:val="1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Avant acceptation (PENDING)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 CANCELLED — aucune notification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Tardive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 acceptation (ACCEPTED)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 CANCELLED — email envoye au TRANSPORTER</w:t>
            </w:r>
          </w:p>
        </w:tc>
      </w:tr>
    </w:tbl>
    <w:p>
      <w:pPr>
        <w:pageBreakBefore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 Workflow Detaille par Acteur</w:t>
      </w:r>
    </w:p>
    <w:p>
      <w:pPr>
        <w:pBdr>
          <w:bottom w:val="single" w:color="2E6DA4" w:sz="4"/>
        </w:pBdr>
        <w:spacing w:after="120" w:before="120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40" w:before="300"/>
      </w:pPr>
      <w:r>
        <w:rPr>
          <w:b/>
          <w:bCs/>
          <w:color w:val="2E6DA4"/>
          <w:sz w:val="26"/>
          <w:szCs w:val="26"/>
        </w:rPr>
        <w:t xml:space="preserve">3.1  COMPANY — Entreprise expeditrice</w:t>
      </w:r>
    </w:p>
    <w:p>
      <w:pPr>
        <w:spacing w:after="16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La COMPANY initie le processus. Elle publie des besoins de transport et suit leur realisation en temps reel.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gridSpan w:val="1"/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gridSpan w:val="1"/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API</w:t>
            </w:r>
          </w:p>
        </w:tc>
        <w:tc>
          <w:tcPr>
            <w:gridSpan w:val="1"/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Resultat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Creer un 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 actif, email de bienvenue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connecter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accessToken (1h) + refreshToken (30 jours)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Renouveler le token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/auth/refresh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Nouveau pair de tokens avec rotation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Publier une annonce de transport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 PENDING, transporteurs notifies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ses annonces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Liste filtree (uniquement les siennes)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Annuler une annonce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CANCELLED, TRANSPORTER notifie si assigne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Recherche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Chercher des camions disponibles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/shipments/search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Camions compatibles (poids, ville)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Suivi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detail d une expedition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 actuel et informations completes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Suivre le camion en temps reel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 wss://...?token=JWT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Positions GPS actualisees en direct</w:t>
            </w:r>
          </w:p>
        </w:tc>
      </w:tr>
    </w:tbl>
    <w:p>
      <w:pPr>
        <w:spacing w:after="300"/>
        <w:jc w:val="left"/>
      </w:pPr>
      <w:r>
        <w:rPr>
          <w:b/>
          <w:bCs/>
          <w:color w:val="2E6DA4"/>
          <w:sz w:val="18"/>
          <w:szCs w:val="18"/>
        </w:rPr>
        <w:t xml:space="preserve">Notifications recues : </w:t>
      </w:r>
      <w:r>
        <w:rPr>
          <w:b w:val="false"/>
          <w:bCs w:val="false"/>
          <w:color w:val="000000"/>
          <w:sz w:val="18"/>
          <w:szCs w:val="18"/>
        </w:rPr>
        <w:t xml:space="preserve">Annonce acceptee  •  Livraison demarree  •  Livraison confirmee  •  Alerte GPS silence &gt; 30 min</w:t>
      </w:r>
    </w:p>
    <w:p>
      <w:pPr>
        <w:spacing w:after="140" w:before="300"/>
      </w:pPr>
      <w:r>
        <w:rPr>
          <w:b/>
          <w:bCs/>
          <w:color w:val="2E6DA4"/>
          <w:sz w:val="26"/>
          <w:szCs w:val="26"/>
        </w:rPr>
        <w:t xml:space="preserve">3.2  TRANSPORTER — Transporteur</w:t>
      </w:r>
    </w:p>
    <w:p>
      <w:pPr>
        <w:spacing w:after="16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Le TRANSPORTER gere sa flotte et ses chauffeurs, puis accepte des missions correspondant a ses capacites.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gridSpan w:val="1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gridSpan w:val="1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API</w:t>
            </w:r>
          </w:p>
        </w:tc>
        <w:tc>
          <w:tcPr>
            <w:gridSpan w:val="1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Resultat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Creer un 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 TRANSPORTER actif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Flotte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Ajouter un camion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 AVAILABLE enregistre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Flotte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ses camions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/fleet/trucks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Uniquement ses propres camions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Flotte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camions disponibles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/fleet/trucks?available=true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Camions avec statut AVAILABLE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Flotte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Retirer un camion du 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/fleet/trucks/:id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 MAINTENANCE (jamais supprime)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Creer un compte chauffeur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/auth/driver/create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 DRIVER, SMS envoye au chauffeur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Assigner chauffeur a camion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/fleet/trucks/assign-driver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 BUSY, driverId lie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Desassigner un chauffeur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/fleet/trucks/unassign-driver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 AVAILABLE, driverId retire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Consulter les annonces disponibles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Annonces PENDING dans sa zone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Accepter une annonce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/shipments/:id/accept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ACCEPTED, lock anti-doublon, COMPANY notifiee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ses missions en cours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Filtrees par transporterId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Suivi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derniere position GPS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/tracking/truck/:truckId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Derniere position connue</w:t>
            </w:r>
          </w:p>
        </w:tc>
      </w:tr>
    </w:tbl>
    <w:p>
      <w:pPr>
        <w:spacing w:after="300"/>
        <w:jc w:val="left"/>
      </w:pPr>
      <w:r>
        <w:rPr>
          <w:b/>
          <w:bCs/>
          <w:color w:val="27AE60"/>
          <w:sz w:val="18"/>
          <w:szCs w:val="18"/>
        </w:rPr>
        <w:t xml:space="preserve">Notifications recues : </w:t>
      </w:r>
      <w:r>
        <w:rPr>
          <w:b w:val="false"/>
          <w:bCs w:val="false"/>
          <w:color w:val="000000"/>
          <w:sz w:val="18"/>
          <w:szCs w:val="18"/>
        </w:rPr>
        <w:t xml:space="preserve">Nouvelle annonce dans sa zone  •  Annonce annulee apres acceptation</w:t>
      </w:r>
    </w:p>
    <w:p>
      <w:pPr>
        <w:spacing w:after="140" w:before="300"/>
      </w:pPr>
      <w:r>
        <w:rPr>
          <w:b/>
          <w:bCs/>
          <w:color w:val="2E6DA4"/>
          <w:sz w:val="26"/>
          <w:szCs w:val="26"/>
        </w:rPr>
        <w:t xml:space="preserve">3.3  DRIVER — Chauffeur</w:t>
      </w:r>
    </w:p>
    <w:p>
      <w:pPr>
        <w:spacing w:after="16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Le DRIVER execute les missions. Son compte est cree par son TRANSPORTER. Il voit uniquement ses propres missions.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gridSpan w:val="1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gridSpan w:val="1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API</w:t>
            </w:r>
          </w:p>
        </w:tc>
        <w:tc>
          <w:tcPr>
            <w:gridSpan w:val="1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Resultat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connecter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accessToken + refreshToken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ses missions assignees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Uniquement ses propres missions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detail d une 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Itineraire, marchandise, contacts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Demarrer la 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/shipments/:id/start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IN_PROGRESS, email COMPANY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Envoyer sa position GPS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/tracking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Point GPS enregistre et diffuse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Confirmer la livraison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/shipments/:id/deliver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DELIVERED, email COMPANY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deconnecter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/auth/logout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token revoque en base</w:t>
            </w:r>
          </w:p>
        </w:tc>
      </w:tr>
    </w:tbl>
    <w:p>
      <w:pPr>
        <w:spacing w:after="300"/>
        <w:jc w:val="left"/>
      </w:pPr>
      <w:r>
        <w:rPr>
          <w:b/>
          <w:bCs/>
          <w:color w:val="E67E22"/>
          <w:sz w:val="18"/>
          <w:szCs w:val="18"/>
        </w:rPr>
        <w:t xml:space="preserve">Regles : </w:t>
      </w:r>
      <w:r>
        <w:rPr>
          <w:b w:val="false"/>
          <w:bCs w:val="false"/>
          <w:color w:val="000000"/>
          <w:sz w:val="18"/>
          <w:szCs w:val="18"/>
        </w:rPr>
        <w:t xml:space="preserve">Le DRIVER ne peut pas creer son compte  •  Ne voit QUE ses missions  •  Ne peut pas annuler une expedition</w:t>
      </w:r>
    </w:p>
    <w:p>
      <w:pPr>
        <w:spacing w:after="140" w:before="300"/>
      </w:pPr>
      <w:r>
        <w:rPr>
          <w:b/>
          <w:bCs/>
          <w:color w:val="2E6DA4"/>
          <w:sz w:val="26"/>
          <w:szCs w:val="26"/>
        </w:rPr>
        <w:t xml:space="preserve">3.4  ADMIN — Administrateur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gridSpan w:val="1"/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</w:t>
            </w:r>
          </w:p>
        </w:tc>
        <w:tc>
          <w:tcPr>
            <w:gridSpan w:val="1"/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Endpoints principaux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Comptes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Creer tout type de compte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/auth/signup, POST /auth/driver/create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Expeditions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toutes, modifier, annuler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GET/PUT/DELETE /shipments (sans filtre tenant)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Flotte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toute la flotte de tous les transporteurs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/fleet/trucks, GET /fleet/drivers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Historique GPS complet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/tracking/truck/:id/history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Voir toutes les notifications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/notification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Organisations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Gerer entreprises et transporteurs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GET/POST/PUT /company et /transporter</w:t>
            </w:r>
          </w:p>
        </w:tc>
      </w:tr>
    </w:tbl>
    <w:p>
      <w:pPr>
        <w:pageBreakBefore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 Matrice des Droits (RBAC)</w:t>
      </w:r>
    </w:p>
    <w:p>
      <w:pPr>
        <w:spacing w:after="200"/>
        <w:jc w:val="left"/>
      </w:pPr>
      <w:r>
        <w:rPr>
          <w:b w:val="false"/>
          <w:bCs w:val="false"/>
          <w:color w:val="7F8C8D"/>
          <w:sz w:val="18"/>
          <w:szCs w:val="18"/>
        </w:rPr>
        <w:t xml:space="preserve">Legende :  OK = autorise    X = refuse (HTTP 403)    OK* = donnees filtrees (uniquement les siennes)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et Methode</w:t>
            </w:r>
          </w:p>
        </w:tc>
        <w:tc>
          <w:tcPr>
            <w:gridSpan w:val="1"/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gridSpan w:val="1"/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TRANSPORTER</w:t>
            </w:r>
          </w:p>
        </w:tc>
        <w:tc>
          <w:tcPr>
            <w:gridSpan w:val="1"/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gridSpan w:val="1"/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gridSpan w:val="5"/>
            <w:shd w:fill="ECF0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-- AUTH --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/auth/signup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/auth/logout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/auth/refresh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/auth/driver/create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5"/>
            <w:shd w:fill="ECF0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-- SHIPMENTS --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tous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/shipments/search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/shipments/:id/accept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/shipments/:id/start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/shipments/:id/deliver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5"/>
            <w:shd w:fill="ECF0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-- FLEET --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/fleet/trucks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lecture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lecture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tous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/fleet/trucks/:id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/fleet/trucks/:id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/fleet/trucks/assign-driver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/fleet/trucks/unassign-driver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/fleet/trucks/match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5"/>
            <w:shd w:fill="ECF0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-- TRACKING --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/tracking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/tracking/truck/:id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/tracking/truck/:id/history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/tracking/shipment/:id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 wss://...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</w:tr>
      <w:tr>
        <w:tc>
          <w:tcPr>
            <w:gridSpan w:val="5"/>
            <w:shd w:fill="ECF0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-- NOTIFICATION --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/notification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OK* siens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OK tous</w:t>
            </w:r>
          </w:p>
        </w:tc>
      </w:tr>
    </w:tbl>
    <w:p>
      <w:pPr>
        <w:pageBreakBefore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 Cycle de Vie des Statuts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Declencheur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gridSpan w:val="1"/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Nouveau → PENDING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Champs requis valides</w:t>
            </w:r>
          </w:p>
        </w:tc>
      </w:tr>
      <w:tr>
        <w:tc>
          <w:tcPr>
            <w:gridSpan w:val="1"/>
            <w:shd w:fill="2980B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PENDING → ACCEPTED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/shipments/:id/accept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TRANSPORTER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Lock atomique MongoDB : premier qui accepte gagne</w:t>
            </w:r>
          </w:p>
        </w:tc>
      </w:tr>
      <w:tr>
        <w:tc>
          <w:tcPr>
            <w:gridSpan w:val="1"/>
            <w:shd w:fill="27AE6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ACCEPTED → IN_PROGRESS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/shipments/:id/start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Chauffeur assigne demarre physiquement</w:t>
            </w:r>
          </w:p>
        </w:tc>
      </w:tr>
      <w:tr>
        <w:tc>
          <w:tcPr>
            <w:gridSpan w:val="1"/>
            <w:shd w:fill="1A8A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IN_PROGRESS → DELIVERED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/shipments/:id/deliver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DRIVER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Livraison confirmee a destination</w:t>
            </w:r>
          </w:p>
        </w:tc>
      </w:tr>
      <w:tr>
        <w:tc>
          <w:tcPr>
            <w:gridSpan w:val="1"/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PENDING → CANCELLED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Avant acceptation, aucune notification</w:t>
            </w:r>
          </w:p>
        </w:tc>
      </w:tr>
      <w:tr>
        <w:tc>
          <w:tcPr>
            <w:gridSpan w:val="1"/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ACCEPTED → CANCELLED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/shipments/:id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/ ADMIN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 acceptation, email au TRANSPORTER</w:t>
            </w:r>
          </w:p>
        </w:tc>
      </w:tr>
    </w:tbl>
    <w:p>
      <w:pPr>
        <w:spacing w:after="200"/>
        <w:jc w:val="left"/>
      </w:pPr>
    </w:p>
    <w:p>
      <w:pPr>
        <w:pBdr>
          <w:bottom w:val="thick" w:color="2E6DA4" w:sz="8"/>
        </w:pBdr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 Architecture des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Port(s)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gridSpan w:val="1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de donnees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api-gateway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3006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Entree unique : JWT, RBAC, proxy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Aucune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3000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Authentification, tokens, comptes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auth-db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3001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Profils entreprises et transporteurs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company-db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shipment-service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3002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Annonces et cycle de vie expeditions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shipment-db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fleet-service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3003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Camions et chauffeurs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fleet-db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3004 / 3007 WS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Positions GPS temps reel + WebSocket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tracking-db</w:t>
            </w:r>
          </w:p>
        </w:tc>
      </w:tr>
      <w:tr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notification-service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3005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Emails SMTP + SMS Africa's Talking</w:t>
            </w:r>
          </w:p>
        </w:tc>
        <w:tc>
          <w:tcPr>
            <w:gridSpan w:val="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MongoDB notification-db</w:t>
            </w:r>
          </w:p>
        </w:tc>
      </w:tr>
    </w:tbl>
    <w:p>
      <w:pPr>
        <w:spacing w:after="200"/>
        <w:jc w:val="left"/>
      </w:pPr>
    </w:p>
    <w:p>
      <w:pPr>
        <w:spacing w:after="100" w:before="200"/>
      </w:pPr>
      <w:r>
        <w:rPr>
          <w:b/>
          <w:bCs/>
          <w:color w:val="2980B9"/>
          <w:sz w:val="22"/>
          <w:szCs w:val="22"/>
        </w:rPr>
        <w:t xml:space="preserve">Flux d appels inter-services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shipment-service  -&gt;  fleet-service : recherche camions compatibles (GET /fleet/trucks/match)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shipment-service  -&gt;  notification-service : emails sur changements de statut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shipment-service  -&gt;  company-service : resolution email reel depuis tenantId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auth-service      -&gt;  notification-service : email et SMS de bienvenue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00000"/>
          <w:sz w:val="20"/>
          <w:szCs w:val="20"/>
        </w:rPr>
        <w:t xml:space="preserve">tracking-service  -&gt;  notification-service : alerte GPS silence &gt; 30 min</w:t>
      </w:r>
    </w:p>
    <w:p>
      <w:pPr>
        <w:spacing w:after="200"/>
        <w:jc w:val="left"/>
      </w:pPr>
    </w:p>
    <w:p>
      <w:pPr>
        <w:pBdr>
          <w:bottom w:val="single" w:color="2E6DA4" w:sz="4"/>
        </w:pBdr>
        <w:spacing w:after="120" w:before="120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0"/>
        <w:jc w:val="center"/>
      </w:pPr>
      <w:r>
        <w:rPr>
          <w:b w:val="false"/>
          <w:bCs w:val="false"/>
          <w:color w:val="7F8C8D"/>
          <w:sz w:val="16"/>
          <w:szCs w:val="16"/>
        </w:rPr>
        <w:t xml:space="preserve">Elimmekatruck — Document confidentiel — Mars 2026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2026-03-12T10:49:32.326Z</dcterms:created>
  <dcterms:modified xsi:type="dcterms:W3CDTF">2026-03-12T10:49:32.327Z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