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u w:val="none"/>
          <w:lang w:val="en-US" w:eastAsia="zh-CN"/>
        </w:rPr>
      </w:pPr>
      <w:r>
        <w:rPr>
          <w:rFonts w:hint="eastAsia" w:ascii="Times New Roman" w:hAnsi="Times New Roman"/>
          <w:lang w:eastAsia="zh-CN"/>
        </w:rPr>
        <w:t>考生姓名</w:t>
      </w:r>
      <w:r>
        <w:rPr>
          <w:rFonts w:hint="eastAsia" w:ascii="Times New Roman" w:hAnsi="Times New Roman"/>
          <w:u w:val="single"/>
          <w:lang w:val="en-US" w:eastAsia="zh-CN"/>
        </w:rPr>
        <w:t xml:space="preserve">                    </w:t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>准考证号</w:t>
      </w:r>
      <w:r>
        <w:rPr>
          <w:rFonts w:hint="eastAsia" w:ascii="Times New Roman" w:hAnsi="Times New Roman"/>
          <w:u w:val="single"/>
          <w:lang w:val="en-US" w:eastAsia="zh-CN"/>
        </w:rPr>
        <w:t xml:space="preserve">                     </w:t>
      </w:r>
    </w:p>
    <w:p>
      <w:pPr>
        <w:jc w:val="center"/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>2019年下半年</w:t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>Web前端开发中级</w:t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>理论考试</w:t>
      </w:r>
    </w:p>
    <w:p>
      <w:pPr>
        <w:jc w:val="center"/>
        <w:rPr>
          <w:rFonts w:hint="eastAsia" w:ascii="Times New Roman" w:hAnsi="Times New Roman" w:eastAsia="宋体" w:cs="宋体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8"/>
          <w:szCs w:val="36"/>
          <w:u w:val="none"/>
          <w:lang w:val="en-US" w:eastAsia="zh-CN"/>
        </w:rPr>
        <w:t>（考试时间9:00-11:00 共120分钟）</w:t>
      </w: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  <w:t>1. 本试卷共3道大题，满分100分。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  <w:t>2. 请在指定位置作答。</w:t>
      </w: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一、</w:t>
      </w:r>
      <w:r>
        <w:rPr>
          <w:rFonts w:hint="default" w:ascii="Times New Roman" w:hAnsi="Times New Roman" w:eastAsia="宋体"/>
          <w:lang w:val="en-US" w:eastAsia="zh-CN"/>
        </w:rPr>
        <w:t>单选题（每小题2分，共30小题，共60分）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下列标签不属于列表标签的是（）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ul         B、dl         C、ol         D、p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2、在CSS中用（）属性来实现文字环绕图片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margin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B、</w:t>
      </w:r>
      <w:r>
        <w:rPr>
          <w:rFonts w:hint="default" w:ascii="Times New Roman" w:hAnsi="Times New Roman" w:cs="Times New Roman"/>
          <w:highlight w:val="none"/>
        </w:rPr>
        <w:t>float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C、</w:t>
      </w:r>
      <w:r>
        <w:rPr>
          <w:rFonts w:hint="default" w:ascii="Times New Roman" w:hAnsi="Times New Roman" w:cs="Times New Roman"/>
          <w:highlight w:val="none"/>
        </w:rPr>
        <w:t>padding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D、</w:t>
      </w:r>
      <w:r>
        <w:rPr>
          <w:rFonts w:hint="default" w:ascii="Times New Roman" w:hAnsi="Times New Roman" w:cs="Times New Roman"/>
          <w:highlight w:val="none"/>
        </w:rPr>
        <w:t>src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3、在CSS文件中插入注释正确书写格式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的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//this is a comment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B、#</w:t>
      </w:r>
      <w:r>
        <w:rPr>
          <w:rFonts w:hint="default" w:ascii="Times New Roman" w:hAnsi="Times New Roman" w:cs="Times New Roman"/>
          <w:highlight w:val="none"/>
        </w:rPr>
        <w:t>this is a comment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/*this is a comment*/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’this is a comment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4、</w:t>
      </w:r>
      <w:r>
        <w:rPr>
          <w:rFonts w:hint="default" w:ascii="Times New Roman" w:hAnsi="Times New Roman" w:cs="Times New Roman"/>
          <w:highlight w:val="none"/>
        </w:rPr>
        <w:t>在form表单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中</w:t>
      </w:r>
      <w:r>
        <w:rPr>
          <w:rFonts w:hint="default" w:ascii="Times New Roman" w:hAnsi="Times New Roman" w:cs="Times New Roman"/>
          <w:highlight w:val="none"/>
        </w:rPr>
        <w:t>哪种类型是滑块控件</w:t>
      </w:r>
      <w:r>
        <w:rPr>
          <w:rFonts w:hint="eastAsia" w:ascii="Times New Roman" w:hAnsi="Times New Roman" w:cs="Times New Roman"/>
          <w:highlight w:val="none"/>
          <w:lang w:eastAsia="zh-CN"/>
        </w:rPr>
        <w:t>（）</w:t>
      </w:r>
      <w:r>
        <w:rPr>
          <w:rFonts w:hint="default" w:ascii="Times New Roman" w:hAnsi="Times New Roman" w:cs="Times New Roman"/>
          <w:highlight w:val="none"/>
        </w:rPr>
        <w:t>？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search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B、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controls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C、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slider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D、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range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5、下列哪一个是CSS3新增的属性（）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box-shadow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B、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border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C、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background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D、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display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6、在javascript中关于"+"的用法说法错误的是（）</w:t>
      </w:r>
      <w:r>
        <w:rPr>
          <w:rFonts w:hint="default" w:ascii="Times New Roman" w:hAnsi="Times New Roman" w:cs="Times New Roman"/>
          <w:highlight w:val="none"/>
        </w:rPr>
        <w:t>。</w:t>
      </w: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可以用于加法运算</w:t>
      </w: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B、不可以转换数据类型</w:t>
      </w: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C、可以链接字符串</w:t>
      </w: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D、可以是立即执行函数的符号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7、在javascript中下列执行结果不正确的是（）</w:t>
      </w:r>
      <w:r>
        <w:rPr>
          <w:rFonts w:hint="default" w:ascii="Times New Roman" w:hAnsi="Times New Roman" w:cs="Times New Roman"/>
          <w:highlight w:val="none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 xml:space="preserve">Math.max(3，4，5)返回5; 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 xml:space="preserve">Math.abs(-9)返回9; 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Math.floor(3.5)返回3;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Math.ceil(4.2)返回4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8、</w:t>
      </w:r>
      <w:r>
        <w:rPr>
          <w:rFonts w:hint="default" w:ascii="Times New Roman" w:hAnsi="Times New Roman" w:cs="Times New Roman"/>
          <w:highlight w:val="none"/>
          <w:lang w:eastAsia="zh-CN"/>
        </w:rPr>
        <w:t>在JavaScript中下面选项关于this描述正确的是</w:t>
      </w:r>
      <w:r>
        <w:rPr>
          <w:rFonts w:hint="default" w:ascii="Times New Roman" w:hAnsi="Times New Roman" w:cs="Times New Roman"/>
          <w:highlight w:val="none"/>
        </w:rPr>
        <w:t>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eastAsia" w:ascii="Times New Roman" w:hAnsi="Times New Roman" w:cs="Times New Roman" w:eastAsiaTheme="minorEastAsia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在使用new实例化对象时, this指向这个实例对象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;</w:t>
      </w:r>
    </w:p>
    <w:p>
      <w:pPr>
        <w:rPr>
          <w:rFonts w:hint="eastAsia" w:ascii="Times New Roman" w:hAnsi="Times New Roman" w:cs="Times New Roman" w:eastAsiaTheme="minorEastAsia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当对象调用函数或者方法时,this指向这个对象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;</w:t>
      </w:r>
    </w:p>
    <w:p>
      <w:pPr>
        <w:rPr>
          <w:rFonts w:hint="default" w:ascii="Times New Roman" w:hAnsi="Times New Roman" w:cs="Times New Roman" w:eastAsiaTheme="minorEastAsia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C、严格模式下</w:t>
      </w:r>
      <w:r>
        <w:rPr>
          <w:rFonts w:hint="default" w:ascii="Times New Roman" w:hAnsi="Times New Roman" w:cs="Times New Roman"/>
          <w:highlight w:val="none"/>
        </w:rPr>
        <w:t>,this指向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window;</w:t>
      </w:r>
    </w:p>
    <w:p>
      <w:pPr>
        <w:rPr>
          <w:rFonts w:hint="default" w:ascii="Times New Roman" w:hAnsi="Times New Roman" w:cs="Times New Roman"/>
          <w:highlight w:val="none"/>
          <w:lang w:val="en-US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D、在任何情况下this指向一旦确定就不能修改;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9、在jQuery中，下面的说法错误的是</w:t>
      </w:r>
      <w:r>
        <w:rPr>
          <w:rFonts w:hint="eastAsia" w:ascii="Times New Roman" w:hAnsi="Times New Roman" w:cs="Times New Roman"/>
          <w:highlight w:val="none"/>
          <w:lang w:eastAsia="zh-CN"/>
        </w:rPr>
        <w:t>（）。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$("ul li:first") 指选取&lt;ul&gt;下的第一个 &lt;li&gt;子元素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$("ul li:gt(2)") 指选取&lt;ul&gt;下的索引从2开始的所有&lt;li&gt;子元素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$("ul li:eq(2)") 指选取&lt;ul&gt;下的索引为2的&lt;li&gt;子元素</w:t>
      </w:r>
    </w:p>
    <w:p>
      <w:pPr>
        <w:rPr>
          <w:rFonts w:hint="default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$("ul li:not(:first)") 指选取&lt;ul&gt;下的除了第一个 &lt;li&gt;子元素的所有&lt;li&gt;子元素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10、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不属于栅格系统的实现原理的是（）。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自定义容器的大小。平均分为12份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基于JavaScript开发的组件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结合媒体查询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调整内外边距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1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在bootstrap4中，关于响应式栅格系统分屏类型错误的是</w:t>
      </w:r>
      <w:r>
        <w:rPr>
          <w:rFonts w:hint="eastAsia" w:ascii="Times New Roman" w:hAnsi="Times New Roman" w:cs="Times New Roman"/>
          <w:highlight w:val="none"/>
          <w:lang w:eastAsia="zh-CN"/>
        </w:rPr>
        <w:t>（）。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.col-sm-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B、</w:t>
      </w:r>
      <w:r>
        <w:rPr>
          <w:rFonts w:hint="default" w:ascii="Times New Roman" w:hAnsi="Times New Roman" w:cs="Times New Roman"/>
          <w:highlight w:val="none"/>
        </w:rPr>
        <w:t>.col-md-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C、</w:t>
      </w:r>
      <w:r>
        <w:rPr>
          <w:rFonts w:hint="default" w:ascii="Times New Roman" w:hAnsi="Times New Roman" w:cs="Times New Roman"/>
          <w:highlight w:val="none"/>
        </w:rPr>
        <w:t>.col-sx-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D、</w:t>
      </w:r>
      <w:r>
        <w:rPr>
          <w:rFonts w:hint="default" w:ascii="Times New Roman" w:hAnsi="Times New Roman" w:cs="Times New Roman"/>
          <w:highlight w:val="none"/>
        </w:rPr>
        <w:t>.col-lg-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2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下面哪个类用于固定宽度并支持响应式布局的容器</w:t>
      </w:r>
      <w:r>
        <w:rPr>
          <w:rFonts w:hint="eastAsia" w:ascii="Times New Roman" w:hAnsi="Times New Roman" w:cs="Times New Roman"/>
          <w:highlight w:val="none"/>
          <w:lang w:eastAsia="zh-CN"/>
        </w:rPr>
        <w:t>（）</w:t>
      </w:r>
      <w:r>
        <w:rPr>
          <w:rFonts w:hint="default" w:ascii="Times New Roman" w:hAnsi="Times New Roman" w:cs="Times New Roman"/>
          <w:highlight w:val="none"/>
        </w:rPr>
        <w:t>？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container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B、</w:t>
      </w:r>
      <w:r>
        <w:rPr>
          <w:rFonts w:hint="default" w:ascii="Times New Roman" w:hAnsi="Times New Roman" w:cs="Times New Roman"/>
          <w:highlight w:val="none"/>
        </w:rPr>
        <w:t>center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C、</w:t>
      </w:r>
      <w:r>
        <w:rPr>
          <w:rFonts w:hint="default" w:ascii="Times New Roman" w:hAnsi="Times New Roman" w:cs="Times New Roman"/>
          <w:highlight w:val="none"/>
        </w:rPr>
        <w:t>containers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D、</w:t>
      </w:r>
      <w:r>
        <w:rPr>
          <w:rFonts w:hint="default" w:ascii="Times New Roman" w:hAnsi="Times New Roman" w:cs="Times New Roman"/>
          <w:highlight w:val="none"/>
        </w:rPr>
        <w:t>containerFluid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3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bootstrap插件是依赖（）开发的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javascript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B、</w:t>
      </w:r>
      <w:r>
        <w:rPr>
          <w:rFonts w:hint="default" w:ascii="Times New Roman" w:hAnsi="Times New Roman" w:cs="Times New Roman"/>
          <w:highlight w:val="none"/>
        </w:rPr>
        <w:t>jquery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C、</w:t>
      </w:r>
      <w:r>
        <w:rPr>
          <w:rFonts w:hint="default" w:ascii="Times New Roman" w:hAnsi="Times New Roman" w:cs="Times New Roman"/>
          <w:highlight w:val="none"/>
        </w:rPr>
        <w:t>angular js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D、</w:t>
      </w:r>
      <w:r>
        <w:rPr>
          <w:rFonts w:hint="default" w:ascii="Times New Roman" w:hAnsi="Times New Roman" w:cs="Times New Roman"/>
          <w:highlight w:val="none"/>
        </w:rPr>
        <w:t>node js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4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在laravel中，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界面文件应该放在以下哪个路径下</w:t>
      </w:r>
      <w:r>
        <w:rPr>
          <w:rFonts w:hint="default" w:ascii="Times New Roman" w:hAnsi="Times New Roman" w:cs="Times New Roman"/>
          <w:highlight w:val="none"/>
        </w:rPr>
        <w:t>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app\http\controllers</w:t>
      </w:r>
    </w:p>
    <w:p>
      <w:pPr>
        <w:rPr>
          <w:rFonts w:hint="default" w:ascii="Times New Roman" w:hAnsi="Times New Roman" w:cs="Times New Roman"/>
          <w:highlight w:val="none"/>
          <w:lang w:val="en-US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B、public/html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C、resources\views</w:t>
      </w:r>
    </w:p>
    <w:p>
      <w:pPr>
        <w:rPr>
          <w:rFonts w:hint="default" w:ascii="Times New Roman" w:hAnsi="Times New Roman" w:cs="Times New Roman"/>
          <w:highlight w:val="none"/>
          <w:lang w:val="en-US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D、routes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5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在处理应答中，如果我们要以文本的方式处理，我们需要在参数表中放置XMLHttpRequest对象的</w:t>
      </w:r>
      <w:r>
        <w:rPr>
          <w:rFonts w:hint="eastAsia" w:ascii="Times New Roman" w:hAnsi="Times New Roman" w:cs="Times New Roman"/>
          <w:highlight w:val="none"/>
          <w:lang w:eastAsia="zh-CN"/>
        </w:rPr>
        <w:t>（）</w:t>
      </w:r>
      <w:r>
        <w:rPr>
          <w:rFonts w:hint="default" w:ascii="Times New Roman" w:hAnsi="Times New Roman" w:cs="Times New Roman"/>
          <w:highlight w:val="none"/>
        </w:rPr>
        <w:t>属性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xhr.responseText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         B、</w:t>
      </w:r>
      <w:r>
        <w:rPr>
          <w:rFonts w:hint="default" w:ascii="Times New Roman" w:hAnsi="Times New Roman" w:cs="Times New Roman"/>
          <w:highlight w:val="none"/>
        </w:rPr>
        <w:t>xhr.responseXML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xhr.requestText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          D、</w:t>
      </w:r>
      <w:r>
        <w:rPr>
          <w:rFonts w:hint="default" w:ascii="Times New Roman" w:hAnsi="Times New Roman" w:cs="Times New Roman"/>
          <w:highlight w:val="none"/>
        </w:rPr>
        <w:t>xhr.requestXML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6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、XMLHttpRequest对象的readyState状态，当xhr.readyState==1表示：（）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A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请求已接收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             B、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服务器链接已经建立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请求已经完成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           D、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未初始化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7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在MySQL中，查找出班主任“王笑笑”班的全部男生的信息，则正确的SQL语句是（）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select * from 学生 where 性别='男' and 班级编号 == (select 班级编号 from 班级 where 班主任='王笑笑')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B、s</w:t>
      </w:r>
      <w:r>
        <w:rPr>
          <w:rFonts w:hint="default" w:ascii="Times New Roman" w:hAnsi="Times New Roman" w:cs="Times New Roman"/>
          <w:highlight w:val="none"/>
        </w:rPr>
        <w:t>elect * from 学生 where 性别='男' and 班级编号 in  (select 班级编号 from 班级 where 班主任='王笑笑')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C、s</w:t>
      </w:r>
      <w:r>
        <w:rPr>
          <w:rFonts w:hint="default" w:ascii="Times New Roman" w:hAnsi="Times New Roman" w:cs="Times New Roman"/>
          <w:highlight w:val="none"/>
        </w:rPr>
        <w:t>elect * from 学生 where 性别='男' and 班级编号 union  (select 班级编号 from 班级 where 班主任='王笑笑')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D、s</w:t>
      </w:r>
      <w:r>
        <w:rPr>
          <w:rFonts w:hint="default" w:ascii="Times New Roman" w:hAnsi="Times New Roman" w:cs="Times New Roman"/>
          <w:highlight w:val="none"/>
        </w:rPr>
        <w:t>elect * from 学生 where 性别='男' and 班级编号 as (select 班级编号 from 班级 where 班主任='王笑笑')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8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在MySQL中，关于索引管理说法错误的是（）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执行CREATE TABLE语句时可以创建索引，也可以单独用CREATE INDEX或ALTER TABLE来为表增加索引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可通过唯一索引设定数据表中的某些字段列不能包含重复值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ALTER TABLE或DROP INDEX语句都能删除数据表中的索引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查看索引的命令为： SHOW INDEX 数据表名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19、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在MySQL中，创建数据库 test 正确的SQL语句是（）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CREATE  DATABASE  IF  EXISTS  `test`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CREATE  IF  NOT  EXISTS  `test`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CREATE  DATABASE  IF  NOT  EXISTS  `test`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CREATE  IF  NOT  EXISTS  `test`  DATABASE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20、在MySQL中，联合查询使用的关键字是（）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A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JOIN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B、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UNION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C、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ALL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D、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FULL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21、</w:t>
      </w:r>
      <w:r>
        <w:rPr>
          <w:rFonts w:hint="default" w:ascii="Times New Roman" w:hAnsi="Times New Roman" w:cs="Times New Roman"/>
          <w:highlight w:val="none"/>
        </w:rPr>
        <w:t>在MySQL数据库服务器中，查看当前系统内所有可用的数据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库</w:t>
      </w:r>
      <w:r>
        <w:rPr>
          <w:rFonts w:hint="default" w:ascii="Times New Roman" w:hAnsi="Times New Roman" w:cs="Times New Roman"/>
          <w:highlight w:val="none"/>
        </w:rPr>
        <w:t>，可以执行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default" w:ascii="Times New Roman" w:hAnsi="Times New Roman" w:cs="Times New Roman"/>
          <w:highlight w:val="none"/>
        </w:rPr>
        <w:t>指令。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A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SHOW  DATABASES;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B、</w:t>
      </w:r>
      <w:r>
        <w:rPr>
          <w:rFonts w:hint="default" w:ascii="Times New Roman" w:hAnsi="Times New Roman" w:cs="Times New Roman"/>
          <w:highlight w:val="none"/>
        </w:rPr>
        <w:t>SHOW  TABLES;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DESCRIBE  DATABASES;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D、</w:t>
      </w:r>
      <w:r>
        <w:rPr>
          <w:rFonts w:hint="default" w:ascii="Times New Roman" w:hAnsi="Times New Roman" w:cs="Times New Roman"/>
          <w:highlight w:val="none"/>
        </w:rPr>
        <w:t>DISPLAY  LIBRARIES;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22、</w:t>
      </w:r>
      <w:r>
        <w:rPr>
          <w:rFonts w:hint="eastAsia" w:ascii="Times New Roman" w:hAnsi="Times New Roman" w:cs="Times New Roman"/>
          <w:highlight w:val="none"/>
          <w:lang w:eastAsia="zh-CN"/>
        </w:rPr>
        <w:t>在缓存中，Cookie可存的最大限制是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A、1kb        B、2kb        C、3kb       D、4kb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23、</w:t>
      </w:r>
      <w:r>
        <w:rPr>
          <w:rFonts w:hint="default" w:ascii="Times New Roman" w:hAnsi="Times New Roman" w:cs="Times New Roman"/>
          <w:highlight w:val="none"/>
        </w:rPr>
        <w:t>mysql_connect()与@mysql_connect()的区别是</w:t>
      </w:r>
      <w:r>
        <w:rPr>
          <w:rFonts w:hint="eastAsia" w:ascii="Times New Roman" w:hAnsi="Times New Roman" w:cs="Times New Roman"/>
          <w:highlight w:val="none"/>
          <w:lang w:eastAsia="zh-CN"/>
        </w:rPr>
        <w:t>（）。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@mysql_connect()不会忽略错误,将错误显示到客户端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mysql_connect()不会忽略错误,将错误显示到客户端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没有区别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功能不同的两个函数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24、</w:t>
      </w:r>
      <w:r>
        <w:rPr>
          <w:rFonts w:hint="default" w:ascii="Times New Roman" w:hAnsi="Times New Roman" w:cs="Times New Roman"/>
          <w:highlight w:val="none"/>
        </w:rPr>
        <w:t>在php中，以下代码中$result的结果是（）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eastAsia" w:ascii="Times New Roman" w:hAnsi="Times New Roman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&lt;?php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firstLine="420" w:firstLineChars="0"/>
        <w:jc w:val="both"/>
        <w:rPr>
          <w:rFonts w:hint="default" w:ascii="Times New Roman" w:hAnsi="Times New Roman" w:cs="Times New Roman" w:eastAsia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$x="";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firstLine="420" w:firstLineChars="0"/>
        <w:jc w:val="both"/>
        <w:rPr>
          <w:rFonts w:hint="eastAsia" w:ascii="Times New Roman" w:hAnsi="Times New Roman" w:cs="Times New Roman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$result=is_null($x)</w:t>
      </w:r>
      <w:r>
        <w:rPr>
          <w:rFonts w:hint="eastAsia" w:ascii="Times New Roman" w:hAnsi="Times New Roman" w:cs="Times New Roman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firstLine="420" w:firstLineChars="0"/>
        <w:jc w:val="both"/>
        <w:rPr>
          <w:rFonts w:hint="eastAsia" w:ascii="Times New Roman" w:hAnsi="Times New Roman" w:cs="Times New Roman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var_dump($result);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cs="Times New Roman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?&gt;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报错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B、bool(</w:t>
      </w:r>
      <w:r>
        <w:rPr>
          <w:rFonts w:hint="default" w:ascii="Times New Roman" w:hAnsi="Times New Roman" w:cs="Times New Roman"/>
          <w:highlight w:val="none"/>
        </w:rPr>
        <w:t>true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)    C、bool(</w:t>
      </w:r>
      <w:r>
        <w:rPr>
          <w:rFonts w:hint="default" w:ascii="Times New Roman" w:hAnsi="Times New Roman" w:cs="Times New Roman"/>
          <w:highlight w:val="none"/>
        </w:rPr>
        <w:t>false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)    D、</w:t>
      </w:r>
      <w:r>
        <w:rPr>
          <w:rFonts w:hint="default" w:ascii="Times New Roman" w:hAnsi="Times New Roman" w:cs="Times New Roman"/>
          <w:highlight w:val="none"/>
        </w:rPr>
        <w:t>""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25、</w:t>
      </w:r>
      <w:r>
        <w:rPr>
          <w:rFonts w:hint="default" w:ascii="Times New Roman" w:hAnsi="Times New Roman" w:cs="Times New Roman"/>
          <w:highlight w:val="none"/>
        </w:rPr>
        <w:t>关于mysql_fetch_object说法中，正确的是（）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mysql_fetch_object和mysql_fetch_array一样，没什么区别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mysql_fetch_object返回值是个对象，所以在速度上比mysql_fetch_array要慢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mysql_fetch_object返回值是个数组，所以在速度上和mysql_fetch_array及mysql_fetch_row差不多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mysql_fetch_object返回值是个对象，在速度上和mysql_fetch_array及mysql_fetch_row差不多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26、</w:t>
      </w:r>
      <w:r>
        <w:rPr>
          <w:rFonts w:hint="default" w:ascii="Times New Roman" w:hAnsi="Times New Roman" w:cs="Times New Roman"/>
          <w:highlight w:val="none"/>
        </w:rPr>
        <w:t>在php中，语句for(k=0;k=1;k++);和语句for(k=0;k==1;k++);执行的次数分别是: 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无限和0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0和无限     </w:t>
      </w: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都是无限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都是0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27、</w:t>
      </w:r>
      <w:r>
        <w:rPr>
          <w:rFonts w:hint="default" w:ascii="Times New Roman" w:hAnsi="Times New Roman" w:cs="Times New Roman"/>
          <w:highlight w:val="none"/>
        </w:rPr>
        <w:t>PHP运算符中，优先级从高到低分别是（）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关系运算符，逻辑运算符，算术运算符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算术运算，关系运算符，逻辑运算符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逻辑运算符，算术运算符，关系运算符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 xml:space="preserve">关系运算符，算术运算符，逻辑运算符   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28、在javascript中，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声明一个对象，给它加上name属性和show方法显示其name值，以下代码中正确 的是</w:t>
      </w:r>
      <w:r>
        <w:rPr>
          <w:rFonts w:hint="default" w:ascii="Times New Roman" w:hAnsi="Times New Roman" w:cs="Times New Roman"/>
          <w:highlight w:val="none"/>
        </w:rPr>
        <w:t xml:space="preserve"> 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eastAsia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 xml:space="preserve">A、var obj = [name:"zhangsan",show:function(){alert(name);}]; </w:t>
      </w:r>
    </w:p>
    <w:p>
      <w:pPr>
        <w:rPr>
          <w:rFonts w:hint="eastAsia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eastAsia" w:ascii="Times New Roman" w:hAnsi="Times New Roman" w:cs="Times New Roman"/>
          <w:highlight w:val="none"/>
          <w:lang w:eastAsia="zh-CN"/>
        </w:rPr>
        <w:t xml:space="preserve">var obj = {name:"zhangsan",show:"alert(this.name)"};    </w:t>
      </w:r>
    </w:p>
    <w:p>
      <w:pPr>
        <w:rPr>
          <w:rFonts w:hint="eastAsia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eastAsia" w:ascii="Times New Roman" w:hAnsi="Times New Roman" w:cs="Times New Roman"/>
          <w:highlight w:val="none"/>
          <w:lang w:eastAsia="zh-CN"/>
        </w:rPr>
        <w:t>var obj = {name:"zhangsan",show:function(){alert(name);}};</w:t>
      </w: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eastAsia" w:ascii="Times New Roman" w:hAnsi="Times New Roman" w:cs="Times New Roman"/>
          <w:highlight w:val="none"/>
          <w:lang w:eastAsia="zh-CN"/>
        </w:rPr>
        <w:t>var obj = {name:"zhangsan",show:function(){alert(this.name);}};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29、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在Laravel框架中，模板文件中不一样的部分用（）关键词？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@class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@yield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@extends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@section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30、</w:t>
      </w:r>
      <w:r>
        <w:rPr>
          <w:rFonts w:hint="default" w:ascii="Times New Roman" w:hAnsi="Times New Roman" w:cs="Times New Roman"/>
          <w:highlight w:val="none"/>
        </w:rPr>
        <w:t>在Laravel框架中，表单提交请求的时候，以下说法正确的是（）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用get请求，需要令牌验证</w:t>
      </w:r>
      <w:r>
        <w:rPr>
          <w:rFonts w:hint="default" w:ascii="Times New Roman" w:hAnsi="Times New Roman" w:cs="Times New Roman"/>
          <w:highlight w:val="none"/>
        </w:rPr>
        <w:t>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用post的请求，需要令牌验证，在表单中加入{{ csrf_field() }}或者@csrf</w:t>
      </w:r>
      <w:r>
        <w:rPr>
          <w:rFonts w:hint="default" w:ascii="Times New Roman" w:hAnsi="Times New Roman" w:cs="Times New Roman"/>
          <w:highlight w:val="none"/>
        </w:rPr>
        <w:t>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用get 和post请求，都不要需要令牌验证</w:t>
      </w:r>
      <w:r>
        <w:rPr>
          <w:rFonts w:hint="default" w:ascii="Times New Roman" w:hAnsi="Times New Roman" w:cs="Times New Roman"/>
          <w:highlight w:val="none"/>
        </w:rPr>
        <w:t>;</w:t>
      </w:r>
    </w:p>
    <w:p>
      <w:pPr>
        <w:rPr>
          <w:rFonts w:hint="default" w:ascii="Times New Roman" w:hAnsi="Times New Roman" w:cs="Times New Roman"/>
          <w:highlight w:val="none"/>
          <w:lang w:val="en-US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以上说法都不正确;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二、</w:t>
      </w:r>
      <w:r>
        <w:rPr>
          <w:rFonts w:hint="default" w:ascii="Times New Roman" w:hAnsi="Times New Roman" w:eastAsia="宋体"/>
          <w:lang w:val="en-US" w:eastAsia="zh-CN"/>
        </w:rPr>
        <w:t>多选题（每小题2分，共15小题，共30分）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下列标签属于HTML5结构标签的是（）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header     B、footer     C、nav       D、hgroup       E、p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2、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transform的类型有哪些（）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scale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skew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translate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rota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E、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tansition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3、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session 和cookie 的区别说法正确的是（）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session 和 cookie 都可以记录数据状态。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在设置session 和cookie 之前不能有输出。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在使用cookie 前要使用 cookie_start()函数初始。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在使用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session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 xml:space="preserve"> 前要使用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session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_start()函数初始。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4、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php中数组可以使用哪些键名（）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A、数字键名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下标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 C、null       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 xml:space="preserve">文本（或字符串）键名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5、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PHP允许的注释符号有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 xml:space="preserve">//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闭合的段落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 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 xml:space="preserve"> #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 xml:space="preserve"> /*和*/闭合的段落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6、</w:t>
      </w:r>
      <w:r>
        <w:rPr>
          <w:rFonts w:hint="default" w:ascii="Times New Roman" w:hAnsi="Times New Roman" w:cs="Times New Roman"/>
          <w:highlight w:val="none"/>
        </w:rPr>
        <w:t>在MySQL中，关于数据库恢复说法正确的是</w:t>
      </w:r>
      <w:r>
        <w:rPr>
          <w:rFonts w:hint="eastAsia" w:ascii="Times New Roman" w:hAnsi="Times New Roman" w:cs="Times New Roman"/>
          <w:highlight w:val="none"/>
          <w:lang w:eastAsia="zh-CN"/>
        </w:rPr>
        <w:t>（）。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A</w:t>
      </w:r>
      <w:r>
        <w:rPr>
          <w:rFonts w:hint="eastAsia" w:ascii="Times New Roman" w:hAnsi="Times New Roman" w:cs="Times New Roman"/>
          <w:highlight w:val="none"/>
          <w:lang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执行备份的SQL文件里的SQL语句可达到数据库恢复的目的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SOURCE命令恢复数据库的命令是：SOURCE /path/db_name.sql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使用mysql命令恢复数据库的语法是：</w:t>
      </w:r>
    </w:p>
    <w:p>
      <w:pPr>
        <w:ind w:firstLine="420" w:firstLineChars="0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mysql ?u username ?p  [dbname]  &lt;  /path/db_name.sql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SOURCE命令恢复数据库与mysql命令一样都可在DOS命令窗口执行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在MySQL中，下面关于数据类型说法正确的是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varchar类型和char类型都是字符串类型，没有区别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varchar(4) 类型的字段，插入“abcdef”时会报长度过长的错误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varchar类型的长度是固定的，char类型的长度是可变的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char(2) 类型的字段，插入“abc”时，所占的字符数为2，数据库中插入“ab”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在MySQL中，创建一个购物表，其中一个字段是记录购物时间(要求精确到秒)，则该字段比较合适的数据类型是（）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A、DATE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      B、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TIME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      C、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DATETIME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  D、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TIMESTAMP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9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使用Ajax可带来便捷有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减轻服务器的负担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无刷新更新页面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可以调用外部数据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可以不使用Javascript脚本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10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构成Ajax的技术有（）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DOM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       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XML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       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JS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          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HTML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以下说法正确的是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HTML中表示标题的标签应该全部使用h1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应该将 h1 用作主标题（最重要的），其后是 h2（次重要的），再其次是 h3，以此类推。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应该根据页面中内容的层级关系来决定使用合适的标题标签。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h1标签用来描述网页中最上层的标题。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关于HTML标签表述正确的是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div标签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主要用于布局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html中标签中的代码缩进是为了方便阅读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&lt;div&gt;&lt;p&gt;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web前端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&lt;/div&gt;&lt;/p&gt;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&lt;div&gt;中不可以嵌套ul,h标签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13、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在laravel中，关于页面跳转说法正确的是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（）。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return redirect('home/test');在控制器中用redirect跳转的方法;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B、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&lt;a href="{{ route('test') }}"&gt;首页&lt;/a&gt;，这种方式是针对命令路由的;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C、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&lt;a href="{{ route('test') }}"&gt;首页&lt;/a&gt;，不是命名路由也可以使用此方法;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&lt;a href="{{ action('HomeController@index') }}"&gt;首页&lt;a&gt;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14、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关于RESTful API说法正确的是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它是一个api的标准，无状态请求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请求的路由地址是固定的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使用标准有.post  .put  .delete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以上说法都正确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15、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在Bootstrap4中，下列说法正确的是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&lt;576px 像素的为超小屏幕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，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用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.col-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*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≥576px 像素的为小屏幕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，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用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.col-sm-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*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≥768px 像素的为中等屏幕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，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用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.col-md-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*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≥992px 像素的则为大屏幕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，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用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.col-lg-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*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E、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≥1200px像素的则为超大屏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，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用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.col-xl-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*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三、判断题（每小题2分，共5小题，共10分</w:t>
      </w:r>
      <w:r>
        <w:rPr>
          <w:rFonts w:hint="eastAsia" w:ascii="Times New Roman" w:hAnsi="Times New Roman" w:eastAsia="宋体"/>
          <w:lang w:val="en-US" w:eastAsia="zh-CN"/>
        </w:rPr>
        <w:t>。</w:t>
      </w:r>
      <w:r>
        <w:rPr>
          <w:rFonts w:hint="default" w:ascii="Times New Roman" w:hAnsi="Times New Roman" w:eastAsia="宋体"/>
          <w:lang w:val="en-US" w:eastAsia="zh-CN"/>
        </w:rPr>
        <w:t>在每小题</w:t>
      </w:r>
      <w:r>
        <w:rPr>
          <w:rFonts w:hint="eastAsia" w:ascii="Times New Roman" w:hAnsi="Times New Roman" w:eastAsia="宋体"/>
          <w:lang w:val="en-US" w:eastAsia="zh-CN"/>
        </w:rPr>
        <w:t>后</w:t>
      </w:r>
      <w:r>
        <w:rPr>
          <w:rFonts w:hint="default" w:ascii="Times New Roman" w:hAnsi="Times New Roman" w:eastAsia="宋体"/>
          <w:lang w:val="en-US" w:eastAsia="zh-CN"/>
        </w:rPr>
        <w:t>对应括号内填入判断结果，</w:t>
      </w:r>
      <w:r>
        <w:rPr>
          <w:rFonts w:hint="eastAsia" w:ascii="Times New Roman" w:hAnsi="Times New Roman" w:eastAsia="宋体"/>
          <w:lang w:val="en-US" w:eastAsia="zh-CN"/>
        </w:rPr>
        <w:t>正确的选项填写“√”，错误的选项填写“×”）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ajax的原则是“按需取数据”，可以最大程度的减少冗余请求，和响应对服务器造成的负担。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）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2、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同源策略是指域名，协议，端口三者都一样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）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3、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在mysql中“use  'demoDB' ” 切换到demoDb数据库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）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4、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在MySQL中,使用索引不能避免进行全表的扫描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）。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5、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PHP程序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中可以使用echo输出数据类型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）。</w:t>
      </w: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/>
    <w:sectPr>
      <w:footerReference r:id="rId3" w:type="default"/>
      <w:pgSz w:w="11906" w:h="16838"/>
      <w:pgMar w:top="1440" w:right="1800" w:bottom="1440" w:left="1800" w:header="851" w:footer="85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6299B"/>
    <w:multiLevelType w:val="multilevel"/>
    <w:tmpl w:val="9466299B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420"/>
        </w:tabs>
        <w:ind w:left="429" w:hanging="429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10B39"/>
    <w:rsid w:val="02396440"/>
    <w:rsid w:val="02654743"/>
    <w:rsid w:val="04751199"/>
    <w:rsid w:val="09777F3A"/>
    <w:rsid w:val="09892F4C"/>
    <w:rsid w:val="0A6D3DB4"/>
    <w:rsid w:val="0A89571A"/>
    <w:rsid w:val="0B526498"/>
    <w:rsid w:val="0B9A5EF5"/>
    <w:rsid w:val="0BD93C94"/>
    <w:rsid w:val="0BEE5395"/>
    <w:rsid w:val="0C1A62D9"/>
    <w:rsid w:val="0C355234"/>
    <w:rsid w:val="0C552E8D"/>
    <w:rsid w:val="0D282903"/>
    <w:rsid w:val="10455033"/>
    <w:rsid w:val="12657893"/>
    <w:rsid w:val="149E60D6"/>
    <w:rsid w:val="14CE6147"/>
    <w:rsid w:val="174A4C0B"/>
    <w:rsid w:val="19A405F0"/>
    <w:rsid w:val="1C0D4510"/>
    <w:rsid w:val="1D031389"/>
    <w:rsid w:val="1DBC358E"/>
    <w:rsid w:val="1E1653B7"/>
    <w:rsid w:val="21B6635B"/>
    <w:rsid w:val="21D4504C"/>
    <w:rsid w:val="24F10B39"/>
    <w:rsid w:val="25862286"/>
    <w:rsid w:val="25897670"/>
    <w:rsid w:val="25D7215B"/>
    <w:rsid w:val="25F75DD8"/>
    <w:rsid w:val="298540E5"/>
    <w:rsid w:val="2BF94CA7"/>
    <w:rsid w:val="2E1E6441"/>
    <w:rsid w:val="2E9A1AEA"/>
    <w:rsid w:val="2F62698E"/>
    <w:rsid w:val="2F821E5C"/>
    <w:rsid w:val="30BC46F2"/>
    <w:rsid w:val="326E2079"/>
    <w:rsid w:val="33B63E1C"/>
    <w:rsid w:val="35B07DED"/>
    <w:rsid w:val="36682BEF"/>
    <w:rsid w:val="3946451A"/>
    <w:rsid w:val="3C1B01FB"/>
    <w:rsid w:val="3C1D2B77"/>
    <w:rsid w:val="3EA85CC7"/>
    <w:rsid w:val="3EB0757A"/>
    <w:rsid w:val="3EE412B6"/>
    <w:rsid w:val="3FB57073"/>
    <w:rsid w:val="41EF662B"/>
    <w:rsid w:val="42090DFF"/>
    <w:rsid w:val="424B45EA"/>
    <w:rsid w:val="42B95D68"/>
    <w:rsid w:val="42EB0AFF"/>
    <w:rsid w:val="435141D2"/>
    <w:rsid w:val="457D6134"/>
    <w:rsid w:val="45C53FD0"/>
    <w:rsid w:val="46917D8A"/>
    <w:rsid w:val="4692012B"/>
    <w:rsid w:val="47D165B9"/>
    <w:rsid w:val="483C6FDA"/>
    <w:rsid w:val="4A415AD1"/>
    <w:rsid w:val="4A871CCD"/>
    <w:rsid w:val="4C8F2190"/>
    <w:rsid w:val="4DFE3D68"/>
    <w:rsid w:val="501C0016"/>
    <w:rsid w:val="52475386"/>
    <w:rsid w:val="57475268"/>
    <w:rsid w:val="57F90D49"/>
    <w:rsid w:val="5B671208"/>
    <w:rsid w:val="5C187923"/>
    <w:rsid w:val="5CEF035D"/>
    <w:rsid w:val="5DA67B5F"/>
    <w:rsid w:val="5EF352E5"/>
    <w:rsid w:val="60643BF0"/>
    <w:rsid w:val="631E01FE"/>
    <w:rsid w:val="63B0180A"/>
    <w:rsid w:val="655A787B"/>
    <w:rsid w:val="662C2B9D"/>
    <w:rsid w:val="662F1FEF"/>
    <w:rsid w:val="689C47A5"/>
    <w:rsid w:val="68CD3560"/>
    <w:rsid w:val="6BFC744C"/>
    <w:rsid w:val="70D04E69"/>
    <w:rsid w:val="70E3550E"/>
    <w:rsid w:val="71205372"/>
    <w:rsid w:val="713D42DE"/>
    <w:rsid w:val="730243F9"/>
    <w:rsid w:val="730E339A"/>
    <w:rsid w:val="79B124D6"/>
    <w:rsid w:val="79FC6393"/>
    <w:rsid w:val="7A412D6A"/>
    <w:rsid w:val="7AA41044"/>
    <w:rsid w:val="7BBC2567"/>
    <w:rsid w:val="7D511B60"/>
    <w:rsid w:val="7E6230ED"/>
    <w:rsid w:val="7F7210DF"/>
    <w:rsid w:val="7F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0" w:afterAutospacing="0" w:line="240" w:lineRule="auto"/>
      <w:ind w:left="431" w:hanging="431"/>
      <w:jc w:val="left"/>
      <w:outlineLvl w:val="0"/>
    </w:pPr>
    <w:rPr>
      <w:rFonts w:hint="eastAsia" w:cs="宋体"/>
      <w:b/>
      <w:kern w:val="44"/>
      <w:sz w:val="32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2019-11-04T08:13:00Z</dcterms:created>
  <dc:creator>E580</dc:creator>
  <cp:lastModifiedBy>E580</cp:lastModifiedBy>
  <dcterms:modified xsi:type="dcterms:W3CDTF">2019-11-04T13:42:58Z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