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05C" w:rsidRDefault="00E26A3C" w:rsidP="00703933">
      <w:pPr>
        <w:pStyle w:val="GrandCanyonDocumentTitle"/>
      </w:pPr>
      <w:r>
        <w:t>Programming Exercise 1</w:t>
      </w:r>
    </w:p>
    <w:p w:rsidR="00770EB5" w:rsidRDefault="00770EB5" w:rsidP="00770EB5">
      <w:pPr>
        <w:pStyle w:val="GrandCanyonNumberedList"/>
        <w:numPr>
          <w:ilvl w:val="0"/>
          <w:numId w:val="0"/>
        </w:numPr>
      </w:pPr>
    </w:p>
    <w:p w:rsidR="000D0792" w:rsidRDefault="00E26A3C" w:rsidP="00770EB5">
      <w:pPr>
        <w:pStyle w:val="GrandCanyonNumberedList"/>
        <w:numPr>
          <w:ilvl w:val="0"/>
          <w:numId w:val="0"/>
        </w:numPr>
      </w:pPr>
      <w:r>
        <w:t xml:space="preserve"> </w:t>
      </w:r>
    </w:p>
    <w:tbl>
      <w:tblPr>
        <w:tblW w:w="140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766"/>
        <w:gridCol w:w="2123"/>
        <w:gridCol w:w="2340"/>
        <w:gridCol w:w="2160"/>
        <w:gridCol w:w="2340"/>
        <w:gridCol w:w="2273"/>
      </w:tblGrid>
      <w:tr w:rsidR="00E26A3C" w:rsidRPr="00300970" w:rsidTr="00E26A3C">
        <w:tc>
          <w:tcPr>
            <w:tcW w:w="2038" w:type="dxa"/>
          </w:tcPr>
          <w:p w:rsidR="001B2FE6" w:rsidRPr="00300970" w:rsidRDefault="001B2FE6" w:rsidP="00F6160E">
            <w:pPr>
              <w:jc w:val="center"/>
            </w:pPr>
            <w:r w:rsidRPr="003C2DC9">
              <w:t>Criteria</w:t>
            </w:r>
          </w:p>
        </w:tc>
        <w:tc>
          <w:tcPr>
            <w:tcW w:w="766" w:type="dxa"/>
          </w:tcPr>
          <w:p w:rsidR="001B2FE6" w:rsidRPr="003C2DC9" w:rsidRDefault="00450B6D" w:rsidP="00F6160E">
            <w:pPr>
              <w:jc w:val="center"/>
            </w:pPr>
            <w:r>
              <w:t xml:space="preserve">% </w:t>
            </w:r>
            <w:r w:rsidR="001B2FE6">
              <w:t>Value</w:t>
            </w:r>
          </w:p>
        </w:tc>
        <w:tc>
          <w:tcPr>
            <w:tcW w:w="2123" w:type="dxa"/>
          </w:tcPr>
          <w:p w:rsidR="001B2FE6" w:rsidRPr="003C2DC9" w:rsidRDefault="001B2FE6" w:rsidP="00F6160E">
            <w:pPr>
              <w:jc w:val="center"/>
            </w:pPr>
            <w:r w:rsidRPr="003C2DC9">
              <w:t>1: Unsatisfactory</w:t>
            </w:r>
          </w:p>
        </w:tc>
        <w:tc>
          <w:tcPr>
            <w:tcW w:w="2340" w:type="dxa"/>
          </w:tcPr>
          <w:p w:rsidR="001B2FE6" w:rsidRPr="003C2DC9" w:rsidRDefault="001B2FE6" w:rsidP="00F6160E">
            <w:pPr>
              <w:jc w:val="center"/>
            </w:pPr>
            <w:r w:rsidRPr="003C2DC9">
              <w:t xml:space="preserve">2: Less </w:t>
            </w:r>
            <w:r w:rsidR="007C3600">
              <w:t>T</w:t>
            </w:r>
            <w:r w:rsidRPr="003C2DC9">
              <w:t>han Satisfactory</w:t>
            </w:r>
          </w:p>
        </w:tc>
        <w:tc>
          <w:tcPr>
            <w:tcW w:w="2160" w:type="dxa"/>
          </w:tcPr>
          <w:p w:rsidR="001B2FE6" w:rsidRPr="003C2DC9" w:rsidRDefault="001B2FE6" w:rsidP="00F6160E">
            <w:pPr>
              <w:jc w:val="center"/>
            </w:pPr>
            <w:r w:rsidRPr="003C2DC9">
              <w:t>3: Satisfactory</w:t>
            </w:r>
          </w:p>
        </w:tc>
        <w:tc>
          <w:tcPr>
            <w:tcW w:w="2340" w:type="dxa"/>
          </w:tcPr>
          <w:p w:rsidR="001B2FE6" w:rsidRPr="003C2DC9" w:rsidRDefault="001B2FE6" w:rsidP="00F6160E">
            <w:pPr>
              <w:jc w:val="center"/>
            </w:pPr>
            <w:r w:rsidRPr="003C2DC9">
              <w:t>4: Good</w:t>
            </w:r>
          </w:p>
        </w:tc>
        <w:tc>
          <w:tcPr>
            <w:tcW w:w="2273" w:type="dxa"/>
          </w:tcPr>
          <w:p w:rsidR="001B2FE6" w:rsidRPr="003C2DC9" w:rsidRDefault="001B2FE6" w:rsidP="00F6160E">
            <w:pPr>
              <w:jc w:val="center"/>
            </w:pPr>
            <w:r w:rsidRPr="003C2DC9">
              <w:t>5: Excellent</w:t>
            </w:r>
          </w:p>
        </w:tc>
      </w:tr>
      <w:tr w:rsidR="00E26A3C" w:rsidRPr="00F6160E" w:rsidTr="00E26A3C">
        <w:tc>
          <w:tcPr>
            <w:tcW w:w="2038" w:type="dxa"/>
          </w:tcPr>
          <w:p w:rsidR="00450B6D" w:rsidRPr="00F6160E" w:rsidRDefault="00450B6D" w:rsidP="00CD47C4">
            <w:pPr>
              <w:rPr>
                <w:b/>
                <w:szCs w:val="20"/>
              </w:rPr>
            </w:pPr>
            <w:r w:rsidRPr="00F6160E">
              <w:rPr>
                <w:b/>
                <w:szCs w:val="20"/>
              </w:rPr>
              <w:t>% Scaling</w:t>
            </w:r>
          </w:p>
        </w:tc>
        <w:tc>
          <w:tcPr>
            <w:tcW w:w="766" w:type="dxa"/>
          </w:tcPr>
          <w:p w:rsidR="00450B6D" w:rsidRPr="00F6160E" w:rsidRDefault="00450B6D" w:rsidP="00CD47C4">
            <w:pPr>
              <w:rPr>
                <w:szCs w:val="20"/>
              </w:rPr>
            </w:pPr>
          </w:p>
        </w:tc>
        <w:tc>
          <w:tcPr>
            <w:tcW w:w="2123" w:type="dxa"/>
          </w:tcPr>
          <w:p w:rsidR="00450B6D" w:rsidRPr="00F6160E" w:rsidRDefault="00450B6D" w:rsidP="00F6160E">
            <w:pPr>
              <w:jc w:val="center"/>
              <w:rPr>
                <w:szCs w:val="20"/>
              </w:rPr>
            </w:pPr>
            <w:r w:rsidRPr="00F6160E">
              <w:rPr>
                <w:szCs w:val="20"/>
              </w:rPr>
              <w:t>0%</w:t>
            </w:r>
          </w:p>
        </w:tc>
        <w:tc>
          <w:tcPr>
            <w:tcW w:w="2340" w:type="dxa"/>
          </w:tcPr>
          <w:p w:rsidR="00450B6D" w:rsidRPr="00F6160E" w:rsidRDefault="00450B6D" w:rsidP="00F6160E">
            <w:pPr>
              <w:jc w:val="center"/>
              <w:rPr>
                <w:szCs w:val="20"/>
              </w:rPr>
            </w:pPr>
            <w:r w:rsidRPr="00F6160E">
              <w:rPr>
                <w:szCs w:val="20"/>
              </w:rPr>
              <w:t>6</w:t>
            </w:r>
            <w:r w:rsidR="008C0784" w:rsidRPr="00F6160E">
              <w:rPr>
                <w:szCs w:val="20"/>
              </w:rPr>
              <w:t>5</w:t>
            </w:r>
            <w:r w:rsidRPr="00F6160E">
              <w:rPr>
                <w:szCs w:val="20"/>
              </w:rPr>
              <w:t>%</w:t>
            </w:r>
          </w:p>
        </w:tc>
        <w:tc>
          <w:tcPr>
            <w:tcW w:w="2160" w:type="dxa"/>
          </w:tcPr>
          <w:p w:rsidR="00450B6D" w:rsidRPr="00F6160E" w:rsidRDefault="008C0784" w:rsidP="00F6160E">
            <w:pPr>
              <w:jc w:val="center"/>
              <w:rPr>
                <w:szCs w:val="20"/>
              </w:rPr>
            </w:pPr>
            <w:r w:rsidRPr="00F6160E">
              <w:rPr>
                <w:szCs w:val="20"/>
              </w:rPr>
              <w:t>7</w:t>
            </w:r>
            <w:r w:rsidR="00450B6D" w:rsidRPr="00F6160E">
              <w:rPr>
                <w:szCs w:val="20"/>
              </w:rPr>
              <w:t>5%</w:t>
            </w:r>
          </w:p>
        </w:tc>
        <w:tc>
          <w:tcPr>
            <w:tcW w:w="2340" w:type="dxa"/>
          </w:tcPr>
          <w:p w:rsidR="00450B6D" w:rsidRPr="00F6160E" w:rsidRDefault="008C0784" w:rsidP="00F6160E">
            <w:pPr>
              <w:jc w:val="center"/>
              <w:rPr>
                <w:szCs w:val="20"/>
              </w:rPr>
            </w:pPr>
            <w:r w:rsidRPr="00F6160E">
              <w:rPr>
                <w:szCs w:val="20"/>
              </w:rPr>
              <w:t>8</w:t>
            </w:r>
            <w:r w:rsidR="00450B6D" w:rsidRPr="00F6160E">
              <w:rPr>
                <w:szCs w:val="20"/>
              </w:rPr>
              <w:t>5%</w:t>
            </w:r>
          </w:p>
        </w:tc>
        <w:tc>
          <w:tcPr>
            <w:tcW w:w="2273" w:type="dxa"/>
          </w:tcPr>
          <w:p w:rsidR="00450B6D" w:rsidRPr="00F6160E" w:rsidRDefault="00450B6D" w:rsidP="00F6160E">
            <w:pPr>
              <w:jc w:val="center"/>
              <w:rPr>
                <w:szCs w:val="20"/>
              </w:rPr>
            </w:pPr>
            <w:r w:rsidRPr="00F6160E">
              <w:rPr>
                <w:szCs w:val="20"/>
              </w:rPr>
              <w:t>100%</w:t>
            </w:r>
          </w:p>
        </w:tc>
      </w:tr>
      <w:tr w:rsidR="000219F2" w:rsidRPr="00F6160E" w:rsidTr="00F6160E">
        <w:tc>
          <w:tcPr>
            <w:tcW w:w="14040" w:type="dxa"/>
            <w:gridSpan w:val="7"/>
          </w:tcPr>
          <w:p w:rsidR="000219F2" w:rsidRPr="00F6160E" w:rsidRDefault="000219F2" w:rsidP="00F6160E">
            <w:pPr>
              <w:jc w:val="center"/>
              <w:rPr>
                <w:b/>
                <w:sz w:val="32"/>
                <w:szCs w:val="32"/>
              </w:rPr>
            </w:pPr>
            <w:r w:rsidRPr="00F6160E">
              <w:rPr>
                <w:b/>
                <w:sz w:val="32"/>
                <w:szCs w:val="32"/>
              </w:rPr>
              <w:t>Content</w:t>
            </w:r>
            <w:r w:rsidR="00502F8A">
              <w:rPr>
                <w:b/>
                <w:sz w:val="32"/>
                <w:szCs w:val="32"/>
              </w:rPr>
              <w:t xml:space="preserve"> – 10</w:t>
            </w:r>
            <w:r w:rsidR="00A75A92" w:rsidRPr="00F6160E">
              <w:rPr>
                <w:b/>
                <w:sz w:val="32"/>
                <w:szCs w:val="32"/>
              </w:rPr>
              <w:t>0%</w:t>
            </w:r>
          </w:p>
        </w:tc>
      </w:tr>
      <w:tr w:rsidR="00E26A3C" w:rsidRPr="00FD614D" w:rsidTr="00E26A3C">
        <w:tc>
          <w:tcPr>
            <w:tcW w:w="2038" w:type="dxa"/>
            <w:shd w:val="clear" w:color="auto" w:fill="auto"/>
          </w:tcPr>
          <w:p w:rsidR="00FD614D" w:rsidRPr="00FD614D" w:rsidRDefault="00FD614D" w:rsidP="00FD614D">
            <w:pPr>
              <w:spacing w:after="0" w:line="240" w:lineRule="auto"/>
              <w:rPr>
                <w:rFonts w:asciiTheme="minorHAnsi" w:eastAsia="Times New Roman" w:hAnsiTheme="minorHAnsi" w:cs="Times New Roman"/>
                <w:color w:val="000000"/>
                <w:szCs w:val="20"/>
              </w:rPr>
            </w:pPr>
            <w:r w:rsidRPr="00FD614D">
              <w:rPr>
                <w:rFonts w:asciiTheme="minorHAnsi" w:hAnsiTheme="minorHAnsi"/>
                <w:color w:val="000000"/>
                <w:szCs w:val="20"/>
              </w:rPr>
              <w:t>Document a simple algorithmic process. (flowchart)</w:t>
            </w:r>
          </w:p>
          <w:p w:rsidR="00954FE9" w:rsidRPr="00FD614D" w:rsidRDefault="00954FE9" w:rsidP="00954FE9">
            <w:pPr>
              <w:rPr>
                <w:rFonts w:asciiTheme="minorHAnsi" w:hAnsiTheme="minorHAnsi"/>
                <w:bCs/>
                <w:szCs w:val="20"/>
              </w:rPr>
            </w:pPr>
          </w:p>
        </w:tc>
        <w:tc>
          <w:tcPr>
            <w:tcW w:w="766" w:type="dxa"/>
            <w:shd w:val="clear" w:color="auto" w:fill="auto"/>
          </w:tcPr>
          <w:p w:rsidR="00954FE9" w:rsidRPr="00FD614D" w:rsidRDefault="00FD614D" w:rsidP="00954FE9">
            <w:pPr>
              <w:rPr>
                <w:rFonts w:asciiTheme="minorHAnsi" w:hAnsiTheme="minorHAnsi"/>
                <w:szCs w:val="20"/>
              </w:rPr>
            </w:pPr>
            <w:r w:rsidRPr="00FD614D">
              <w:rPr>
                <w:rFonts w:asciiTheme="minorHAnsi" w:hAnsiTheme="minorHAnsi"/>
                <w:szCs w:val="20"/>
              </w:rPr>
              <w:t>4</w:t>
            </w:r>
            <w:r w:rsidR="00502F8A" w:rsidRPr="00FD614D">
              <w:rPr>
                <w:rFonts w:asciiTheme="minorHAnsi" w:hAnsiTheme="minorHAnsi"/>
                <w:szCs w:val="20"/>
              </w:rPr>
              <w:t>0</w:t>
            </w:r>
            <w:r w:rsidR="00954FE9" w:rsidRPr="00FD614D">
              <w:rPr>
                <w:rFonts w:asciiTheme="minorHAnsi" w:hAnsiTheme="minorHAnsi"/>
                <w:szCs w:val="20"/>
              </w:rPr>
              <w:t>%</w:t>
            </w:r>
          </w:p>
        </w:tc>
        <w:tc>
          <w:tcPr>
            <w:tcW w:w="2123" w:type="dxa"/>
            <w:shd w:val="clear" w:color="auto" w:fill="auto"/>
          </w:tcPr>
          <w:p w:rsidR="00954FE9" w:rsidRPr="00FD614D" w:rsidRDefault="00502F8A" w:rsidP="00954FE9">
            <w:pPr>
              <w:rPr>
                <w:rFonts w:asciiTheme="minorHAnsi" w:hAnsiTheme="minorHAnsi"/>
                <w:szCs w:val="20"/>
              </w:rPr>
            </w:pPr>
            <w:r w:rsidRPr="00FD614D">
              <w:rPr>
                <w:rFonts w:asciiTheme="minorHAnsi" w:hAnsiTheme="minorHAnsi"/>
                <w:szCs w:val="20"/>
              </w:rPr>
              <w:t>Not Submitted</w:t>
            </w:r>
          </w:p>
        </w:tc>
        <w:tc>
          <w:tcPr>
            <w:tcW w:w="2340" w:type="dxa"/>
            <w:shd w:val="clear" w:color="auto" w:fill="auto"/>
          </w:tcPr>
          <w:p w:rsidR="00FD614D" w:rsidRPr="00FD614D" w:rsidRDefault="00FD614D" w:rsidP="00FD614D">
            <w:pPr>
              <w:spacing w:after="0" w:line="240" w:lineRule="auto"/>
              <w:rPr>
                <w:rFonts w:asciiTheme="minorHAnsi" w:eastAsia="Times New Roman" w:hAnsiTheme="minorHAnsi" w:cs="Times New Roman"/>
                <w:color w:val="000000"/>
                <w:szCs w:val="20"/>
              </w:rPr>
            </w:pPr>
            <w:r w:rsidRPr="00FD614D">
              <w:rPr>
                <w:rFonts w:asciiTheme="minorHAnsi" w:hAnsiTheme="minorHAnsi"/>
                <w:color w:val="000000"/>
                <w:szCs w:val="20"/>
              </w:rPr>
              <w:t>Flowchart is attempted.  Logic may be difficult to follow. Flowchart is messy or lacking name and other information.</w:t>
            </w:r>
          </w:p>
          <w:p w:rsidR="00954FE9" w:rsidRPr="00FD614D" w:rsidRDefault="00954FE9" w:rsidP="00A12068">
            <w:pPr>
              <w:rPr>
                <w:rFonts w:asciiTheme="minorHAnsi" w:hAnsiTheme="minorHAnsi"/>
                <w:szCs w:val="20"/>
              </w:rPr>
            </w:pPr>
          </w:p>
        </w:tc>
        <w:tc>
          <w:tcPr>
            <w:tcW w:w="2160" w:type="dxa"/>
            <w:shd w:val="clear" w:color="auto" w:fill="auto"/>
          </w:tcPr>
          <w:p w:rsidR="00FD614D" w:rsidRPr="00FD614D" w:rsidRDefault="00FD614D" w:rsidP="00FD614D">
            <w:pPr>
              <w:spacing w:after="0" w:line="240" w:lineRule="auto"/>
              <w:rPr>
                <w:rFonts w:asciiTheme="minorHAnsi" w:eastAsia="Times New Roman" w:hAnsiTheme="minorHAnsi" w:cs="Times New Roman"/>
                <w:color w:val="000000"/>
                <w:szCs w:val="20"/>
              </w:rPr>
            </w:pPr>
            <w:r w:rsidRPr="00FD614D">
              <w:rPr>
                <w:rFonts w:asciiTheme="minorHAnsi" w:hAnsiTheme="minorHAnsi"/>
                <w:color w:val="000000"/>
                <w:szCs w:val="20"/>
              </w:rPr>
              <w:t>Flowchart is mostly complete.  Standard symbols are used in most cases and logic is relatively clear.</w:t>
            </w:r>
          </w:p>
          <w:p w:rsidR="00954FE9" w:rsidRPr="00FD614D" w:rsidRDefault="00954FE9" w:rsidP="00207A42">
            <w:pPr>
              <w:rPr>
                <w:rFonts w:asciiTheme="minorHAnsi" w:hAnsiTheme="minorHAnsi"/>
                <w:szCs w:val="20"/>
              </w:rPr>
            </w:pPr>
          </w:p>
        </w:tc>
        <w:tc>
          <w:tcPr>
            <w:tcW w:w="2340" w:type="dxa"/>
            <w:shd w:val="clear" w:color="auto" w:fill="auto"/>
          </w:tcPr>
          <w:p w:rsidR="00954FE9" w:rsidRPr="00FD614D" w:rsidRDefault="00FD614D" w:rsidP="00FD614D">
            <w:pPr>
              <w:spacing w:after="0" w:line="240" w:lineRule="auto"/>
              <w:rPr>
                <w:rFonts w:asciiTheme="minorHAnsi" w:hAnsiTheme="minorHAnsi"/>
                <w:szCs w:val="20"/>
              </w:rPr>
            </w:pPr>
            <w:r w:rsidRPr="00FD614D">
              <w:rPr>
                <w:rFonts w:asciiTheme="minorHAnsi" w:hAnsiTheme="minorHAnsi"/>
                <w:color w:val="000000"/>
                <w:szCs w:val="20"/>
              </w:rPr>
              <w:t>Flowchart is complete and easy to trace.  Standard symbols are used and logic is relatively clear. Flowchart is neat, contains an appropriate statement of independent work, and is submitted in the correct format</w:t>
            </w:r>
          </w:p>
        </w:tc>
        <w:tc>
          <w:tcPr>
            <w:tcW w:w="2273" w:type="dxa"/>
            <w:shd w:val="clear" w:color="auto" w:fill="auto"/>
          </w:tcPr>
          <w:p w:rsidR="00954FE9" w:rsidRPr="00FD614D" w:rsidRDefault="00FD614D" w:rsidP="00FD614D">
            <w:pPr>
              <w:spacing w:after="0" w:line="240" w:lineRule="auto"/>
              <w:rPr>
                <w:rFonts w:asciiTheme="minorHAnsi" w:hAnsiTheme="minorHAnsi"/>
                <w:szCs w:val="20"/>
              </w:rPr>
            </w:pPr>
            <w:r w:rsidRPr="00FD614D">
              <w:rPr>
                <w:rFonts w:asciiTheme="minorHAnsi" w:hAnsiTheme="minorHAnsi"/>
                <w:color w:val="000000"/>
                <w:szCs w:val="20"/>
              </w:rPr>
              <w:t>Flowchart is complete and easy to trace.  Standard symbols are used and enough detail is included that the logic is well understood.  Flowchart is neat, contains an appropriate statement of independent work, and is submitted in the correct format</w:t>
            </w:r>
          </w:p>
        </w:tc>
      </w:tr>
      <w:tr w:rsidR="00E26A3C" w:rsidRPr="00FD614D" w:rsidTr="00FD614D">
        <w:tc>
          <w:tcPr>
            <w:tcW w:w="2038" w:type="dxa"/>
            <w:shd w:val="clear" w:color="auto" w:fill="auto"/>
          </w:tcPr>
          <w:p w:rsidR="00954FE9" w:rsidRPr="00FD614D" w:rsidRDefault="00173660" w:rsidP="00FD614D">
            <w:pPr>
              <w:spacing w:line="237" w:lineRule="atLeast"/>
              <w:jc w:val="center"/>
              <w:rPr>
                <w:rFonts w:asciiTheme="minorHAnsi" w:hAnsiTheme="minorHAnsi"/>
                <w:bCs/>
                <w:szCs w:val="20"/>
              </w:rPr>
            </w:pPr>
            <w:r w:rsidRPr="00FD614D">
              <w:rPr>
                <w:rFonts w:asciiTheme="minorHAnsi" w:hAnsiTheme="minorHAnsi"/>
                <w:bCs/>
                <w:szCs w:val="20"/>
              </w:rPr>
              <w:t>Install and configure an IDE a</w:t>
            </w:r>
            <w:r w:rsidR="00FD614D" w:rsidRPr="00FD614D">
              <w:rPr>
                <w:rFonts w:asciiTheme="minorHAnsi" w:hAnsiTheme="minorHAnsi"/>
                <w:bCs/>
                <w:szCs w:val="20"/>
              </w:rPr>
              <w:t xml:space="preserve">s directed by your instructor. </w:t>
            </w:r>
          </w:p>
        </w:tc>
        <w:tc>
          <w:tcPr>
            <w:tcW w:w="766" w:type="dxa"/>
            <w:shd w:val="clear" w:color="auto" w:fill="auto"/>
          </w:tcPr>
          <w:p w:rsidR="00954FE9" w:rsidRPr="00FD614D" w:rsidRDefault="00502F8A" w:rsidP="00954FE9">
            <w:pPr>
              <w:rPr>
                <w:rFonts w:asciiTheme="minorHAnsi" w:hAnsiTheme="minorHAnsi"/>
                <w:szCs w:val="20"/>
              </w:rPr>
            </w:pPr>
            <w:r w:rsidRPr="00FD614D">
              <w:rPr>
                <w:rFonts w:asciiTheme="minorHAnsi" w:hAnsiTheme="minorHAnsi"/>
                <w:szCs w:val="20"/>
              </w:rPr>
              <w:t>20</w:t>
            </w:r>
            <w:r w:rsidR="00954FE9" w:rsidRPr="00FD614D">
              <w:rPr>
                <w:rFonts w:asciiTheme="minorHAnsi" w:hAnsiTheme="minorHAnsi"/>
                <w:szCs w:val="20"/>
              </w:rPr>
              <w:t>%</w:t>
            </w:r>
          </w:p>
        </w:tc>
        <w:tc>
          <w:tcPr>
            <w:tcW w:w="2123" w:type="dxa"/>
            <w:shd w:val="clear" w:color="auto" w:fill="auto"/>
          </w:tcPr>
          <w:p w:rsidR="00FD614D" w:rsidRPr="00FD614D" w:rsidRDefault="00FD614D" w:rsidP="00FD614D">
            <w:pPr>
              <w:spacing w:after="0" w:line="240" w:lineRule="auto"/>
              <w:rPr>
                <w:rFonts w:asciiTheme="minorHAnsi" w:eastAsia="Times New Roman" w:hAnsiTheme="minorHAnsi" w:cs="Times New Roman"/>
                <w:color w:val="000000"/>
                <w:szCs w:val="20"/>
              </w:rPr>
            </w:pPr>
            <w:r w:rsidRPr="00FD614D">
              <w:rPr>
                <w:rFonts w:asciiTheme="minorHAnsi" w:hAnsiTheme="minorHAnsi"/>
                <w:color w:val="000000"/>
                <w:szCs w:val="20"/>
              </w:rPr>
              <w:t>Missing or incorrect</w:t>
            </w:r>
          </w:p>
          <w:p w:rsidR="00954FE9" w:rsidRPr="00FD614D" w:rsidRDefault="00954FE9" w:rsidP="00954FE9">
            <w:pPr>
              <w:rPr>
                <w:rFonts w:asciiTheme="minorHAnsi" w:hAnsiTheme="minorHAnsi"/>
                <w:szCs w:val="20"/>
              </w:rPr>
            </w:pPr>
          </w:p>
        </w:tc>
        <w:tc>
          <w:tcPr>
            <w:tcW w:w="2340" w:type="dxa"/>
            <w:shd w:val="clear" w:color="auto" w:fill="D9D9D9" w:themeFill="background1" w:themeFillShade="D9"/>
          </w:tcPr>
          <w:p w:rsidR="00954FE9" w:rsidRPr="00FD614D" w:rsidRDefault="00FD614D" w:rsidP="00FD614D">
            <w:pPr>
              <w:rPr>
                <w:rFonts w:asciiTheme="minorHAnsi" w:hAnsiTheme="minorHAnsi"/>
                <w:szCs w:val="20"/>
              </w:rPr>
            </w:pPr>
            <w:r w:rsidRPr="00FD614D">
              <w:rPr>
                <w:rFonts w:asciiTheme="minorHAnsi" w:hAnsiTheme="minorHAnsi"/>
                <w:szCs w:val="20"/>
              </w:rPr>
              <w:t xml:space="preserve">Do not use </w:t>
            </w:r>
          </w:p>
        </w:tc>
        <w:tc>
          <w:tcPr>
            <w:tcW w:w="2160" w:type="dxa"/>
            <w:shd w:val="clear" w:color="auto" w:fill="D9D9D9" w:themeFill="background1" w:themeFillShade="D9"/>
          </w:tcPr>
          <w:p w:rsidR="00954FE9" w:rsidRPr="00FD614D" w:rsidRDefault="00FD614D" w:rsidP="00954FE9">
            <w:pPr>
              <w:rPr>
                <w:rFonts w:asciiTheme="minorHAnsi" w:hAnsiTheme="minorHAnsi"/>
                <w:szCs w:val="20"/>
              </w:rPr>
            </w:pPr>
            <w:r w:rsidRPr="00FD614D">
              <w:rPr>
                <w:rFonts w:asciiTheme="minorHAnsi" w:hAnsiTheme="minorHAnsi"/>
                <w:szCs w:val="20"/>
              </w:rPr>
              <w:t>Do not use</w:t>
            </w:r>
          </w:p>
        </w:tc>
        <w:tc>
          <w:tcPr>
            <w:tcW w:w="2340" w:type="dxa"/>
            <w:shd w:val="clear" w:color="auto" w:fill="D9D9D9" w:themeFill="background1" w:themeFillShade="D9"/>
          </w:tcPr>
          <w:p w:rsidR="00954FE9" w:rsidRPr="00FD614D" w:rsidRDefault="00FD614D" w:rsidP="00954FE9">
            <w:pPr>
              <w:rPr>
                <w:rFonts w:asciiTheme="minorHAnsi" w:hAnsiTheme="minorHAnsi"/>
                <w:szCs w:val="20"/>
              </w:rPr>
            </w:pPr>
            <w:r w:rsidRPr="00FD614D">
              <w:rPr>
                <w:rFonts w:asciiTheme="minorHAnsi" w:hAnsiTheme="minorHAnsi"/>
                <w:szCs w:val="20"/>
              </w:rPr>
              <w:t>Do not use</w:t>
            </w:r>
          </w:p>
        </w:tc>
        <w:tc>
          <w:tcPr>
            <w:tcW w:w="2273" w:type="dxa"/>
            <w:shd w:val="clear" w:color="auto" w:fill="auto"/>
          </w:tcPr>
          <w:p w:rsidR="00954FE9" w:rsidRPr="00FD614D" w:rsidRDefault="00FD614D" w:rsidP="00FD614D">
            <w:pPr>
              <w:spacing w:after="0" w:line="240" w:lineRule="auto"/>
              <w:rPr>
                <w:rFonts w:asciiTheme="minorHAnsi" w:hAnsiTheme="minorHAnsi"/>
                <w:szCs w:val="20"/>
              </w:rPr>
            </w:pPr>
            <w:r w:rsidRPr="00FD614D">
              <w:rPr>
                <w:rFonts w:asciiTheme="minorHAnsi" w:hAnsiTheme="minorHAnsi"/>
                <w:color w:val="000000"/>
                <w:szCs w:val="20"/>
              </w:rPr>
              <w:t>Completed and correct</w:t>
            </w:r>
          </w:p>
        </w:tc>
      </w:tr>
      <w:tr w:rsidR="00E26A3C" w:rsidRPr="00FD614D" w:rsidTr="00E26A3C">
        <w:tc>
          <w:tcPr>
            <w:tcW w:w="2038" w:type="dxa"/>
          </w:tcPr>
          <w:p w:rsidR="00FD614D" w:rsidRPr="00FD614D" w:rsidRDefault="00FD614D" w:rsidP="00FD614D">
            <w:pPr>
              <w:spacing w:after="0" w:line="240" w:lineRule="auto"/>
              <w:jc w:val="center"/>
              <w:rPr>
                <w:rFonts w:asciiTheme="minorHAnsi" w:eastAsia="Times New Roman" w:hAnsiTheme="minorHAnsi" w:cs="Times New Roman"/>
                <w:color w:val="000000"/>
                <w:szCs w:val="20"/>
              </w:rPr>
            </w:pPr>
            <w:r w:rsidRPr="00FD614D">
              <w:rPr>
                <w:rFonts w:asciiTheme="minorHAnsi" w:hAnsiTheme="minorHAnsi"/>
                <w:color w:val="000000"/>
                <w:szCs w:val="20"/>
              </w:rPr>
              <w:t>Create a simple Java program and</w:t>
            </w:r>
          </w:p>
          <w:p w:rsidR="00FD614D" w:rsidRPr="00FD614D" w:rsidRDefault="00FD614D" w:rsidP="00FD614D">
            <w:pPr>
              <w:spacing w:after="0" w:line="240" w:lineRule="auto"/>
              <w:jc w:val="center"/>
              <w:rPr>
                <w:rFonts w:asciiTheme="minorHAnsi" w:eastAsia="Times New Roman" w:hAnsiTheme="minorHAnsi" w:cs="Times New Roman"/>
                <w:color w:val="000000"/>
                <w:szCs w:val="20"/>
              </w:rPr>
            </w:pPr>
            <w:r w:rsidRPr="00FD614D">
              <w:rPr>
                <w:rFonts w:asciiTheme="minorHAnsi" w:hAnsiTheme="minorHAnsi"/>
                <w:color w:val="000000"/>
                <w:szCs w:val="20"/>
              </w:rPr>
              <w:t xml:space="preserve">correctly identify parts of a simple Java </w:t>
            </w:r>
            <w:r w:rsidRPr="00FD614D">
              <w:rPr>
                <w:rFonts w:asciiTheme="minorHAnsi" w:hAnsiTheme="minorHAnsi"/>
                <w:color w:val="000000"/>
                <w:szCs w:val="20"/>
              </w:rPr>
              <w:lastRenderedPageBreak/>
              <w:t>program (LOOM video)</w:t>
            </w:r>
          </w:p>
          <w:p w:rsidR="00502F8A" w:rsidRPr="00FD614D" w:rsidRDefault="00502F8A" w:rsidP="00502F8A">
            <w:pPr>
              <w:spacing w:line="237" w:lineRule="atLeast"/>
              <w:jc w:val="center"/>
              <w:rPr>
                <w:rFonts w:asciiTheme="minorHAnsi" w:hAnsiTheme="minorHAnsi"/>
                <w:bCs/>
                <w:szCs w:val="20"/>
              </w:rPr>
            </w:pPr>
          </w:p>
          <w:p w:rsidR="002513B5" w:rsidRPr="00FD614D" w:rsidRDefault="002513B5" w:rsidP="00D14CF1">
            <w:pPr>
              <w:rPr>
                <w:rFonts w:asciiTheme="minorHAnsi" w:hAnsiTheme="minorHAnsi"/>
                <w:szCs w:val="20"/>
              </w:rPr>
            </w:pPr>
          </w:p>
        </w:tc>
        <w:tc>
          <w:tcPr>
            <w:tcW w:w="766" w:type="dxa"/>
          </w:tcPr>
          <w:p w:rsidR="002513B5" w:rsidRPr="00FD614D" w:rsidRDefault="00F264F7" w:rsidP="00F6160E">
            <w:pPr>
              <w:spacing w:after="58"/>
              <w:rPr>
                <w:rFonts w:asciiTheme="minorHAnsi" w:hAnsiTheme="minorHAnsi"/>
                <w:szCs w:val="20"/>
              </w:rPr>
            </w:pPr>
            <w:r>
              <w:rPr>
                <w:rFonts w:asciiTheme="minorHAnsi" w:hAnsiTheme="minorHAnsi"/>
                <w:szCs w:val="20"/>
              </w:rPr>
              <w:lastRenderedPageBreak/>
              <w:t>40</w:t>
            </w:r>
            <w:bookmarkStart w:id="0" w:name="_GoBack"/>
            <w:bookmarkEnd w:id="0"/>
            <w:r w:rsidR="002513B5" w:rsidRPr="00FD614D">
              <w:rPr>
                <w:rFonts w:asciiTheme="minorHAnsi" w:hAnsiTheme="minorHAnsi"/>
                <w:szCs w:val="20"/>
              </w:rPr>
              <w:t>%</w:t>
            </w:r>
          </w:p>
        </w:tc>
        <w:tc>
          <w:tcPr>
            <w:tcW w:w="2123" w:type="dxa"/>
          </w:tcPr>
          <w:p w:rsidR="002513B5" w:rsidRPr="00FD614D" w:rsidRDefault="00502F8A" w:rsidP="00D14CF1">
            <w:pPr>
              <w:rPr>
                <w:rFonts w:asciiTheme="minorHAnsi" w:hAnsiTheme="minorHAnsi"/>
                <w:szCs w:val="20"/>
              </w:rPr>
            </w:pPr>
            <w:r w:rsidRPr="00FD614D">
              <w:rPr>
                <w:rFonts w:asciiTheme="minorHAnsi" w:hAnsiTheme="minorHAnsi"/>
                <w:szCs w:val="20"/>
              </w:rPr>
              <w:t>Not Submitted</w:t>
            </w:r>
          </w:p>
        </w:tc>
        <w:tc>
          <w:tcPr>
            <w:tcW w:w="2340" w:type="dxa"/>
          </w:tcPr>
          <w:p w:rsidR="00FD614D" w:rsidRPr="00FD614D" w:rsidRDefault="00FD614D" w:rsidP="00FD614D">
            <w:pPr>
              <w:spacing w:after="0" w:line="240" w:lineRule="auto"/>
              <w:rPr>
                <w:rFonts w:asciiTheme="minorHAnsi" w:eastAsia="Times New Roman" w:hAnsiTheme="minorHAnsi" w:cs="Times New Roman"/>
                <w:color w:val="000000"/>
                <w:szCs w:val="20"/>
              </w:rPr>
            </w:pPr>
            <w:r w:rsidRPr="00FD614D">
              <w:rPr>
                <w:rFonts w:asciiTheme="minorHAnsi" w:hAnsiTheme="minorHAnsi"/>
                <w:color w:val="000000"/>
                <w:szCs w:val="20"/>
              </w:rPr>
              <w:t xml:space="preserve">Java program is attempted but missing key components.  Syntax and formatting do not </w:t>
            </w:r>
            <w:r w:rsidRPr="00FD614D">
              <w:rPr>
                <w:rFonts w:asciiTheme="minorHAnsi" w:hAnsiTheme="minorHAnsi"/>
                <w:color w:val="000000"/>
                <w:szCs w:val="20"/>
              </w:rPr>
              <w:lastRenderedPageBreak/>
              <w:t>follow standard conventions.</w:t>
            </w:r>
          </w:p>
          <w:p w:rsidR="002513B5" w:rsidRPr="00FD614D" w:rsidRDefault="00FD614D" w:rsidP="00FD614D">
            <w:pPr>
              <w:spacing w:after="0" w:line="240" w:lineRule="auto"/>
              <w:rPr>
                <w:rFonts w:asciiTheme="minorHAnsi" w:hAnsiTheme="minorHAnsi"/>
                <w:szCs w:val="20"/>
              </w:rPr>
            </w:pPr>
            <w:r w:rsidRPr="00FD614D">
              <w:rPr>
                <w:rFonts w:asciiTheme="minorHAnsi" w:hAnsiTheme="minorHAnsi"/>
                <w:color w:val="000000"/>
                <w:szCs w:val="20"/>
              </w:rPr>
              <w:t>At least one part of the program is correctly identified.</w:t>
            </w:r>
            <w:r w:rsidRPr="00FD614D">
              <w:rPr>
                <w:rFonts w:asciiTheme="minorHAnsi" w:hAnsiTheme="minorHAnsi"/>
                <w:szCs w:val="20"/>
              </w:rPr>
              <w:t xml:space="preserve"> </w:t>
            </w:r>
          </w:p>
        </w:tc>
        <w:tc>
          <w:tcPr>
            <w:tcW w:w="2160" w:type="dxa"/>
          </w:tcPr>
          <w:p w:rsidR="00FD614D" w:rsidRPr="00FD614D" w:rsidRDefault="00FD614D" w:rsidP="00FD614D">
            <w:pPr>
              <w:spacing w:after="0" w:line="240" w:lineRule="auto"/>
              <w:rPr>
                <w:rFonts w:asciiTheme="minorHAnsi" w:eastAsia="Times New Roman" w:hAnsiTheme="minorHAnsi" w:cs="Times New Roman"/>
                <w:color w:val="000000"/>
                <w:szCs w:val="20"/>
              </w:rPr>
            </w:pPr>
            <w:r w:rsidRPr="00FD614D">
              <w:rPr>
                <w:rFonts w:asciiTheme="minorHAnsi" w:hAnsiTheme="minorHAnsi"/>
                <w:color w:val="000000"/>
                <w:szCs w:val="20"/>
              </w:rPr>
              <w:lastRenderedPageBreak/>
              <w:t xml:space="preserve">Java program is attempted but may not work.  There is evidence that an attempt was made to </w:t>
            </w:r>
            <w:r w:rsidRPr="00FD614D">
              <w:rPr>
                <w:rFonts w:asciiTheme="minorHAnsi" w:hAnsiTheme="minorHAnsi"/>
                <w:color w:val="000000"/>
                <w:szCs w:val="20"/>
              </w:rPr>
              <w:lastRenderedPageBreak/>
              <w:t>debug program and to follow standard formatting and syntax conventions.</w:t>
            </w:r>
          </w:p>
          <w:p w:rsidR="002513B5" w:rsidRPr="00FD614D" w:rsidRDefault="00FD614D" w:rsidP="00FD614D">
            <w:pPr>
              <w:spacing w:after="0" w:line="240" w:lineRule="auto"/>
              <w:rPr>
                <w:rFonts w:asciiTheme="minorHAnsi" w:eastAsia="Times New Roman" w:hAnsiTheme="minorHAnsi" w:cs="Times New Roman"/>
                <w:color w:val="000000"/>
                <w:szCs w:val="20"/>
              </w:rPr>
            </w:pPr>
            <w:r w:rsidRPr="00FD614D">
              <w:rPr>
                <w:rFonts w:asciiTheme="minorHAnsi" w:hAnsiTheme="minorHAnsi"/>
                <w:color w:val="000000"/>
                <w:szCs w:val="20"/>
              </w:rPr>
              <w:t>At least two parts of the program are correctly identified</w:t>
            </w:r>
          </w:p>
        </w:tc>
        <w:tc>
          <w:tcPr>
            <w:tcW w:w="2340" w:type="dxa"/>
          </w:tcPr>
          <w:p w:rsidR="00FD614D" w:rsidRPr="00FD614D" w:rsidRDefault="00FD614D" w:rsidP="00FD614D">
            <w:pPr>
              <w:spacing w:after="0" w:line="240" w:lineRule="auto"/>
              <w:rPr>
                <w:rFonts w:asciiTheme="minorHAnsi" w:eastAsia="Times New Roman" w:hAnsiTheme="minorHAnsi" w:cs="Times New Roman"/>
                <w:color w:val="000000"/>
                <w:szCs w:val="20"/>
              </w:rPr>
            </w:pPr>
            <w:r w:rsidRPr="00FD614D">
              <w:rPr>
                <w:rFonts w:asciiTheme="minorHAnsi" w:hAnsiTheme="minorHAnsi"/>
                <w:color w:val="000000"/>
                <w:szCs w:val="20"/>
              </w:rPr>
              <w:lastRenderedPageBreak/>
              <w:t>Java program is present and will compile and run.</w:t>
            </w:r>
          </w:p>
          <w:p w:rsidR="00FD614D" w:rsidRPr="00FD614D" w:rsidRDefault="00FD614D" w:rsidP="00FD614D">
            <w:pPr>
              <w:spacing w:after="0" w:line="240" w:lineRule="auto"/>
              <w:rPr>
                <w:rFonts w:asciiTheme="minorHAnsi" w:eastAsia="Times New Roman" w:hAnsiTheme="minorHAnsi" w:cs="Times New Roman"/>
                <w:color w:val="000000"/>
                <w:szCs w:val="20"/>
              </w:rPr>
            </w:pPr>
            <w:r w:rsidRPr="00FD614D">
              <w:rPr>
                <w:rFonts w:asciiTheme="minorHAnsi" w:hAnsiTheme="minorHAnsi"/>
                <w:color w:val="000000"/>
                <w:szCs w:val="20"/>
              </w:rPr>
              <w:t>The project, class and main method are all correctly identified.</w:t>
            </w:r>
          </w:p>
          <w:p w:rsidR="002513B5" w:rsidRPr="00FD614D" w:rsidRDefault="002513B5" w:rsidP="00D11AE9">
            <w:pPr>
              <w:rPr>
                <w:rFonts w:asciiTheme="minorHAnsi" w:hAnsiTheme="minorHAnsi"/>
                <w:szCs w:val="20"/>
              </w:rPr>
            </w:pPr>
          </w:p>
        </w:tc>
        <w:tc>
          <w:tcPr>
            <w:tcW w:w="2273" w:type="dxa"/>
          </w:tcPr>
          <w:p w:rsidR="00FD614D" w:rsidRPr="00FD614D" w:rsidRDefault="00FD614D" w:rsidP="00FD614D">
            <w:pPr>
              <w:spacing w:after="0" w:line="240" w:lineRule="auto"/>
              <w:rPr>
                <w:rFonts w:asciiTheme="minorHAnsi" w:eastAsia="Times New Roman" w:hAnsiTheme="minorHAnsi" w:cs="Times New Roman"/>
                <w:color w:val="000000"/>
                <w:szCs w:val="20"/>
              </w:rPr>
            </w:pPr>
            <w:r w:rsidRPr="00FD614D">
              <w:rPr>
                <w:rFonts w:asciiTheme="minorHAnsi" w:hAnsiTheme="minorHAnsi"/>
                <w:color w:val="000000"/>
                <w:szCs w:val="20"/>
              </w:rPr>
              <w:lastRenderedPageBreak/>
              <w:t xml:space="preserve">Java program is present and compiles and runs.  Student offers solid explanation in LOOM </w:t>
            </w:r>
            <w:r w:rsidRPr="00FD614D">
              <w:rPr>
                <w:rFonts w:asciiTheme="minorHAnsi" w:hAnsiTheme="minorHAnsi"/>
                <w:color w:val="000000"/>
                <w:szCs w:val="20"/>
              </w:rPr>
              <w:lastRenderedPageBreak/>
              <w:t>video of executable statements.</w:t>
            </w:r>
          </w:p>
          <w:p w:rsidR="00FD614D" w:rsidRPr="00FD614D" w:rsidRDefault="00FD614D" w:rsidP="00FD614D">
            <w:pPr>
              <w:spacing w:after="0" w:line="240" w:lineRule="auto"/>
              <w:rPr>
                <w:rFonts w:asciiTheme="minorHAnsi" w:eastAsia="Times New Roman" w:hAnsiTheme="minorHAnsi" w:cs="Times New Roman"/>
                <w:color w:val="000000"/>
                <w:szCs w:val="20"/>
              </w:rPr>
            </w:pPr>
            <w:r w:rsidRPr="00FD614D">
              <w:rPr>
                <w:rFonts w:asciiTheme="minorHAnsi" w:hAnsiTheme="minorHAnsi"/>
                <w:color w:val="000000"/>
                <w:szCs w:val="20"/>
              </w:rPr>
              <w:t>The project, class and main method are all correctly identified. Student offers some additional information about the purpose of each part.</w:t>
            </w:r>
          </w:p>
          <w:p w:rsidR="002513B5" w:rsidRPr="00FD614D" w:rsidRDefault="002513B5" w:rsidP="00D11AE9">
            <w:pPr>
              <w:rPr>
                <w:rFonts w:asciiTheme="minorHAnsi" w:hAnsiTheme="minorHAnsi"/>
                <w:szCs w:val="20"/>
              </w:rPr>
            </w:pPr>
          </w:p>
        </w:tc>
      </w:tr>
    </w:tbl>
    <w:p w:rsidR="000D0792" w:rsidRDefault="000D0792" w:rsidP="00770EB5">
      <w:pPr>
        <w:pStyle w:val="GrandCanyonNumberedList"/>
        <w:numPr>
          <w:ilvl w:val="0"/>
          <w:numId w:val="0"/>
        </w:numPr>
      </w:pPr>
    </w:p>
    <w:p w:rsidR="00FA0435" w:rsidRDefault="00FA0435" w:rsidP="00772A1E">
      <w:pPr>
        <w:pStyle w:val="GrandCanyonNumberedList"/>
        <w:numPr>
          <w:ilvl w:val="0"/>
          <w:numId w:val="0"/>
        </w:numPr>
        <w:jc w:val="center"/>
      </w:pPr>
    </w:p>
    <w:sectPr w:rsidR="00FA0435" w:rsidSect="00825349">
      <w:footerReference w:type="even" r:id="rId12"/>
      <w:footerReference w:type="default" r:id="rId1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A3C" w:rsidRDefault="00E26A3C">
      <w:r>
        <w:separator/>
      </w:r>
    </w:p>
  </w:endnote>
  <w:endnote w:type="continuationSeparator" w:id="0">
    <w:p w:rsidR="00E26A3C" w:rsidRDefault="00E26A3C">
      <w:r>
        <w:continuationSeparator/>
      </w:r>
    </w:p>
  </w:endnote>
  <w:endnote w:type="continuationNotice" w:id="1">
    <w:p w:rsidR="00E26A3C" w:rsidRDefault="00E26A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5F" w:rsidRDefault="00363A5F" w:rsidP="001068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3A5F" w:rsidRDefault="00363A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5F" w:rsidRPr="00444AC1" w:rsidRDefault="00363A5F" w:rsidP="00444AC1">
    <w:pPr>
      <w:jc w:val="center"/>
    </w:pPr>
    <w:r w:rsidRPr="00444AC1">
      <w:t xml:space="preserve">© </w:t>
    </w:r>
    <w:r w:rsidRPr="00444AC1">
      <w:fldChar w:fldCharType="begin"/>
    </w:r>
    <w:r w:rsidRPr="00444AC1">
      <w:instrText xml:space="preserve"> DATE \@"yyyy" \* MERGEFORMAT </w:instrText>
    </w:r>
    <w:r w:rsidRPr="00444AC1">
      <w:fldChar w:fldCharType="separate"/>
    </w:r>
    <w:r w:rsidR="00F264F7">
      <w:rPr>
        <w:noProof/>
      </w:rPr>
      <w:t>2018</w:t>
    </w:r>
    <w:r w:rsidRPr="00444AC1">
      <w:fldChar w:fldCharType="end"/>
    </w:r>
    <w:r w:rsidRPr="00444AC1">
      <w:t>. Grand Canyon University. All Rights Reserved.</w:t>
    </w:r>
  </w:p>
  <w:p w:rsidR="00363A5F" w:rsidRPr="00444AC1" w:rsidRDefault="00363A5F" w:rsidP="00444A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A3C" w:rsidRDefault="00E26A3C">
      <w:r>
        <w:separator/>
      </w:r>
    </w:p>
  </w:footnote>
  <w:footnote w:type="continuationSeparator" w:id="0">
    <w:p w:rsidR="00E26A3C" w:rsidRDefault="00E26A3C">
      <w:r>
        <w:continuationSeparator/>
      </w:r>
    </w:p>
  </w:footnote>
  <w:footnote w:type="continuationNotice" w:id="1">
    <w:p w:rsidR="00E26A3C" w:rsidRDefault="00E26A3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61A070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B0E265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0D3F2B"/>
    <w:multiLevelType w:val="multilevel"/>
    <w:tmpl w:val="6CA20CC8"/>
    <w:lvl w:ilvl="0">
      <w:start w:val="1"/>
      <w:numFmt w:val="decimal"/>
      <w:lvlText w:val="%1)"/>
      <w:lvlJc w:val="left"/>
      <w:pPr>
        <w:tabs>
          <w:tab w:val="num" w:pos="360"/>
        </w:tabs>
        <w:ind w:left="360" w:hanging="360"/>
      </w:pPr>
      <w:rPr>
        <w:rFonts w:hint="default"/>
        <w:color w:val="auto"/>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D371E9A"/>
    <w:multiLevelType w:val="hybridMultilevel"/>
    <w:tmpl w:val="543E53FC"/>
    <w:lvl w:ilvl="0" w:tplc="29FAA23A">
      <w:start w:val="1"/>
      <w:numFmt w:val="bullet"/>
      <w:lvlText w:val="•"/>
      <w:lvlJc w:val="left"/>
      <w:pPr>
        <w:tabs>
          <w:tab w:val="num" w:pos="360"/>
        </w:tabs>
        <w:ind w:left="360" w:hanging="360"/>
      </w:pPr>
      <w:rPr>
        <w:rFonts w:ascii="Baskerville Old Face" w:hAnsi="Baskerville Old Face"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084575"/>
    <w:multiLevelType w:val="multilevel"/>
    <w:tmpl w:val="2DE4D2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E08628F"/>
    <w:multiLevelType w:val="hybridMultilevel"/>
    <w:tmpl w:val="A328AAA4"/>
    <w:lvl w:ilvl="0" w:tplc="2820D54C">
      <w:start w:val="1"/>
      <w:numFmt w:val="bullet"/>
      <w:lvlText w:val=""/>
      <w:lvlJc w:val="left"/>
      <w:pPr>
        <w:tabs>
          <w:tab w:val="num" w:pos="720"/>
        </w:tabs>
        <w:ind w:left="720" w:hanging="360"/>
      </w:pPr>
      <w:rPr>
        <w:rFonts w:ascii="Symbol" w:hAnsi="Symbol" w:hint="default"/>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164BD9"/>
    <w:multiLevelType w:val="multilevel"/>
    <w:tmpl w:val="F300DE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50E4D4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89E740A"/>
    <w:multiLevelType w:val="hybridMultilevel"/>
    <w:tmpl w:val="5866C61C"/>
    <w:lvl w:ilvl="0" w:tplc="C1BCCEE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F22D99"/>
    <w:multiLevelType w:val="hybridMultilevel"/>
    <w:tmpl w:val="FD58A8FE"/>
    <w:lvl w:ilvl="0" w:tplc="087A8FA6">
      <w:start w:val="1"/>
      <w:numFmt w:val="bullet"/>
      <w:lvlText w:val=""/>
      <w:lvlJc w:val="left"/>
      <w:pPr>
        <w:tabs>
          <w:tab w:val="num" w:pos="432"/>
        </w:tabs>
        <w:ind w:left="432" w:hanging="432"/>
      </w:pPr>
      <w:rPr>
        <w:rFonts w:ascii="Symbol" w:hAnsi="Symbol" w:hint="default"/>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B14A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FEB1252"/>
    <w:multiLevelType w:val="hybridMultilevel"/>
    <w:tmpl w:val="56382C98"/>
    <w:lvl w:ilvl="0" w:tplc="577EF5A0">
      <w:start w:val="1"/>
      <w:numFmt w:val="bullet"/>
      <w:pStyle w:val="GrandCanyonBulletedList"/>
      <w:lvlText w:val=""/>
      <w:lvlJc w:val="left"/>
      <w:pPr>
        <w:tabs>
          <w:tab w:val="num" w:pos="432"/>
        </w:tabs>
        <w:ind w:left="432" w:hanging="432"/>
      </w:pPr>
      <w:rPr>
        <w:rFonts w:ascii="Symbol" w:hAnsi="Symbol" w:hint="default"/>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F2401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4A22947"/>
    <w:multiLevelType w:val="multilevel"/>
    <w:tmpl w:val="A4CEEE98"/>
    <w:lvl w:ilvl="0">
      <w:start w:val="1"/>
      <w:numFmt w:val="decimal"/>
      <w:pStyle w:val="GrandCanyonNumberedLis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9184FB1"/>
    <w:multiLevelType w:val="hybridMultilevel"/>
    <w:tmpl w:val="F7E4A348"/>
    <w:lvl w:ilvl="0" w:tplc="2FB22814">
      <w:start w:val="1"/>
      <w:numFmt w:val="bullet"/>
      <w:lvlText w:val="•"/>
      <w:lvlJc w:val="left"/>
      <w:pPr>
        <w:tabs>
          <w:tab w:val="num" w:pos="360"/>
        </w:tabs>
        <w:ind w:left="360" w:hanging="360"/>
      </w:pPr>
      <w:rPr>
        <w:rFonts w:ascii="Baskerville Old Face" w:hAnsi="Baskerville Old Face"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0"/>
  </w:num>
  <w:num w:numId="3">
    <w:abstractNumId w:val="2"/>
  </w:num>
  <w:num w:numId="4">
    <w:abstractNumId w:val="1"/>
  </w:num>
  <w:num w:numId="5">
    <w:abstractNumId w:val="1"/>
  </w:num>
  <w:num w:numId="6">
    <w:abstractNumId w:val="0"/>
  </w:num>
  <w:num w:numId="7">
    <w:abstractNumId w:val="3"/>
  </w:num>
  <w:num w:numId="8">
    <w:abstractNumId w:val="2"/>
  </w:num>
  <w:num w:numId="9">
    <w:abstractNumId w:val="1"/>
  </w:num>
  <w:num w:numId="10">
    <w:abstractNumId w:val="0"/>
  </w:num>
  <w:num w:numId="11">
    <w:abstractNumId w:val="3"/>
  </w:num>
  <w:num w:numId="12">
    <w:abstractNumId w:val="2"/>
  </w:num>
  <w:num w:numId="13">
    <w:abstractNumId w:val="2"/>
  </w:num>
  <w:num w:numId="14">
    <w:abstractNumId w:val="13"/>
  </w:num>
  <w:num w:numId="15">
    <w:abstractNumId w:val="10"/>
  </w:num>
  <w:num w:numId="16">
    <w:abstractNumId w:val="5"/>
  </w:num>
  <w:num w:numId="17">
    <w:abstractNumId w:val="7"/>
  </w:num>
  <w:num w:numId="18">
    <w:abstractNumId w:val="12"/>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num>
  <w:num w:numId="28">
    <w:abstractNumId w:val="13"/>
    <w:lvlOverride w:ilvl="0">
      <w:startOverride w:val="1"/>
    </w:lvlOverride>
  </w:num>
  <w:num w:numId="29">
    <w:abstractNumId w:val="11"/>
  </w:num>
  <w:num w:numId="30">
    <w:abstractNumId w:val="9"/>
  </w:num>
  <w:num w:numId="31">
    <w:abstractNumId w:val="8"/>
  </w:num>
  <w:num w:numId="32">
    <w:abstractNumId w:val="13"/>
  </w:num>
  <w:num w:numId="33">
    <w:abstractNumId w:val="11"/>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3401" w:allStyles="1" w:customStyles="0" w:latentStyles="0" w:stylesInUse="0" w:headingStyles="0" w:numberingStyles="0" w:tableStyles="0" w:directFormattingOnRuns="0" w:directFormattingOnParagraphs="0" w:directFormattingOnNumbering="1" w:directFormattingOnTables="0" w:clearFormatting="1" w:top3HeadingStyles="1" w:visibleStyles="0" w:alternateStyleNames="0"/>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A3C"/>
    <w:rsid w:val="000219F2"/>
    <w:rsid w:val="000233D4"/>
    <w:rsid w:val="00031CF8"/>
    <w:rsid w:val="00037CAB"/>
    <w:rsid w:val="00060F5C"/>
    <w:rsid w:val="00077797"/>
    <w:rsid w:val="00097BDA"/>
    <w:rsid w:val="000A0440"/>
    <w:rsid w:val="000A22DB"/>
    <w:rsid w:val="000A2DF2"/>
    <w:rsid w:val="000B1837"/>
    <w:rsid w:val="000B1856"/>
    <w:rsid w:val="000B35F0"/>
    <w:rsid w:val="000B3745"/>
    <w:rsid w:val="000C028C"/>
    <w:rsid w:val="000C6145"/>
    <w:rsid w:val="000C7C7F"/>
    <w:rsid w:val="000D0792"/>
    <w:rsid w:val="000E290C"/>
    <w:rsid w:val="001068CC"/>
    <w:rsid w:val="001105B5"/>
    <w:rsid w:val="00125398"/>
    <w:rsid w:val="00151B26"/>
    <w:rsid w:val="0016307E"/>
    <w:rsid w:val="00172847"/>
    <w:rsid w:val="00173660"/>
    <w:rsid w:val="0017677D"/>
    <w:rsid w:val="00193E02"/>
    <w:rsid w:val="0019565B"/>
    <w:rsid w:val="001B2FE6"/>
    <w:rsid w:val="001C210B"/>
    <w:rsid w:val="001D5FF6"/>
    <w:rsid w:val="001E2571"/>
    <w:rsid w:val="001F1213"/>
    <w:rsid w:val="00206FEE"/>
    <w:rsid w:val="00207A42"/>
    <w:rsid w:val="002231AD"/>
    <w:rsid w:val="002405B6"/>
    <w:rsid w:val="002513B5"/>
    <w:rsid w:val="0025572A"/>
    <w:rsid w:val="00256E2A"/>
    <w:rsid w:val="002607A8"/>
    <w:rsid w:val="00271579"/>
    <w:rsid w:val="00271FA7"/>
    <w:rsid w:val="00283DAB"/>
    <w:rsid w:val="00293B26"/>
    <w:rsid w:val="002B60CD"/>
    <w:rsid w:val="002C2E6E"/>
    <w:rsid w:val="002E5BA2"/>
    <w:rsid w:val="002F3B3E"/>
    <w:rsid w:val="0031440C"/>
    <w:rsid w:val="00324142"/>
    <w:rsid w:val="00342AD1"/>
    <w:rsid w:val="00344C2E"/>
    <w:rsid w:val="00346214"/>
    <w:rsid w:val="00363A5F"/>
    <w:rsid w:val="0036412E"/>
    <w:rsid w:val="00364554"/>
    <w:rsid w:val="0036499F"/>
    <w:rsid w:val="00365F04"/>
    <w:rsid w:val="003715FF"/>
    <w:rsid w:val="003A2EAA"/>
    <w:rsid w:val="003C1461"/>
    <w:rsid w:val="003C4C80"/>
    <w:rsid w:val="003C6DCD"/>
    <w:rsid w:val="003D6975"/>
    <w:rsid w:val="003E617F"/>
    <w:rsid w:val="003F4A08"/>
    <w:rsid w:val="003F679A"/>
    <w:rsid w:val="003F7984"/>
    <w:rsid w:val="00403898"/>
    <w:rsid w:val="004217EE"/>
    <w:rsid w:val="0043201C"/>
    <w:rsid w:val="00433D2A"/>
    <w:rsid w:val="004340B5"/>
    <w:rsid w:val="004402F9"/>
    <w:rsid w:val="004413E7"/>
    <w:rsid w:val="00441C26"/>
    <w:rsid w:val="0044225A"/>
    <w:rsid w:val="00444AC1"/>
    <w:rsid w:val="00450B6D"/>
    <w:rsid w:val="004630AA"/>
    <w:rsid w:val="004725A5"/>
    <w:rsid w:val="00472DA8"/>
    <w:rsid w:val="00477F64"/>
    <w:rsid w:val="00480973"/>
    <w:rsid w:val="00483F92"/>
    <w:rsid w:val="0048517D"/>
    <w:rsid w:val="004948CD"/>
    <w:rsid w:val="004A67D3"/>
    <w:rsid w:val="004B1819"/>
    <w:rsid w:val="004C27AE"/>
    <w:rsid w:val="004D15CC"/>
    <w:rsid w:val="004D3161"/>
    <w:rsid w:val="004D6F05"/>
    <w:rsid w:val="004E0831"/>
    <w:rsid w:val="004F1CC9"/>
    <w:rsid w:val="004F64AA"/>
    <w:rsid w:val="00502F8A"/>
    <w:rsid w:val="00522E2F"/>
    <w:rsid w:val="00527643"/>
    <w:rsid w:val="005706B3"/>
    <w:rsid w:val="00570DDE"/>
    <w:rsid w:val="00577666"/>
    <w:rsid w:val="005A542B"/>
    <w:rsid w:val="005E78A2"/>
    <w:rsid w:val="005F1B77"/>
    <w:rsid w:val="005F24F2"/>
    <w:rsid w:val="00606B69"/>
    <w:rsid w:val="0061344C"/>
    <w:rsid w:val="00626F6D"/>
    <w:rsid w:val="00630B64"/>
    <w:rsid w:val="006422B9"/>
    <w:rsid w:val="00645D71"/>
    <w:rsid w:val="00650E6F"/>
    <w:rsid w:val="006542BF"/>
    <w:rsid w:val="00677680"/>
    <w:rsid w:val="006A690E"/>
    <w:rsid w:val="006B4361"/>
    <w:rsid w:val="006B7E7C"/>
    <w:rsid w:val="006E29EE"/>
    <w:rsid w:val="006F50CB"/>
    <w:rsid w:val="00703933"/>
    <w:rsid w:val="00717477"/>
    <w:rsid w:val="00742088"/>
    <w:rsid w:val="00746035"/>
    <w:rsid w:val="00751AAF"/>
    <w:rsid w:val="00770EB5"/>
    <w:rsid w:val="00772A1E"/>
    <w:rsid w:val="00777931"/>
    <w:rsid w:val="00790710"/>
    <w:rsid w:val="007A1A6C"/>
    <w:rsid w:val="007B6B40"/>
    <w:rsid w:val="007C3600"/>
    <w:rsid w:val="007E50DD"/>
    <w:rsid w:val="007E6ACA"/>
    <w:rsid w:val="007F6A0A"/>
    <w:rsid w:val="00803445"/>
    <w:rsid w:val="00810E40"/>
    <w:rsid w:val="00820EE1"/>
    <w:rsid w:val="00825349"/>
    <w:rsid w:val="008365A6"/>
    <w:rsid w:val="00851415"/>
    <w:rsid w:val="0086228C"/>
    <w:rsid w:val="008762BF"/>
    <w:rsid w:val="00886C38"/>
    <w:rsid w:val="008A5C80"/>
    <w:rsid w:val="008A6F1B"/>
    <w:rsid w:val="008B0606"/>
    <w:rsid w:val="008C01D8"/>
    <w:rsid w:val="008C0784"/>
    <w:rsid w:val="008D5017"/>
    <w:rsid w:val="008F5297"/>
    <w:rsid w:val="009061BA"/>
    <w:rsid w:val="00952B5D"/>
    <w:rsid w:val="00954FE9"/>
    <w:rsid w:val="009677EE"/>
    <w:rsid w:val="00972E10"/>
    <w:rsid w:val="0097572F"/>
    <w:rsid w:val="00993C3F"/>
    <w:rsid w:val="009941F3"/>
    <w:rsid w:val="009A0BAA"/>
    <w:rsid w:val="009A733D"/>
    <w:rsid w:val="009B3F88"/>
    <w:rsid w:val="009B61A4"/>
    <w:rsid w:val="009B6AA3"/>
    <w:rsid w:val="009C458E"/>
    <w:rsid w:val="009C5F35"/>
    <w:rsid w:val="009D355C"/>
    <w:rsid w:val="009D5ACD"/>
    <w:rsid w:val="009E0321"/>
    <w:rsid w:val="00A0622B"/>
    <w:rsid w:val="00A11D35"/>
    <w:rsid w:val="00A12068"/>
    <w:rsid w:val="00A15A0B"/>
    <w:rsid w:val="00A16B75"/>
    <w:rsid w:val="00A307F9"/>
    <w:rsid w:val="00A3720A"/>
    <w:rsid w:val="00A568F4"/>
    <w:rsid w:val="00A6120B"/>
    <w:rsid w:val="00A75A92"/>
    <w:rsid w:val="00A84E09"/>
    <w:rsid w:val="00A9192D"/>
    <w:rsid w:val="00A95284"/>
    <w:rsid w:val="00AB3AC9"/>
    <w:rsid w:val="00AD5AC8"/>
    <w:rsid w:val="00AD7E89"/>
    <w:rsid w:val="00AE4978"/>
    <w:rsid w:val="00B13503"/>
    <w:rsid w:val="00B25E57"/>
    <w:rsid w:val="00B414C8"/>
    <w:rsid w:val="00B414EE"/>
    <w:rsid w:val="00B558A4"/>
    <w:rsid w:val="00B81521"/>
    <w:rsid w:val="00BB289F"/>
    <w:rsid w:val="00BC03A4"/>
    <w:rsid w:val="00BC0B8F"/>
    <w:rsid w:val="00BD1F95"/>
    <w:rsid w:val="00BD43C6"/>
    <w:rsid w:val="00BE0F8D"/>
    <w:rsid w:val="00BE1D3D"/>
    <w:rsid w:val="00BE71D0"/>
    <w:rsid w:val="00BF13A1"/>
    <w:rsid w:val="00BF3821"/>
    <w:rsid w:val="00C1423D"/>
    <w:rsid w:val="00C20080"/>
    <w:rsid w:val="00C46EC5"/>
    <w:rsid w:val="00C50FCD"/>
    <w:rsid w:val="00C61418"/>
    <w:rsid w:val="00C934D1"/>
    <w:rsid w:val="00CB24B2"/>
    <w:rsid w:val="00CB4C91"/>
    <w:rsid w:val="00CC0B48"/>
    <w:rsid w:val="00CD47C4"/>
    <w:rsid w:val="00CF2614"/>
    <w:rsid w:val="00CF2B8E"/>
    <w:rsid w:val="00D018E6"/>
    <w:rsid w:val="00D10F56"/>
    <w:rsid w:val="00D11AE9"/>
    <w:rsid w:val="00D14CF1"/>
    <w:rsid w:val="00D23688"/>
    <w:rsid w:val="00D30E8D"/>
    <w:rsid w:val="00D35754"/>
    <w:rsid w:val="00D518F9"/>
    <w:rsid w:val="00D557EB"/>
    <w:rsid w:val="00D5675C"/>
    <w:rsid w:val="00D62D44"/>
    <w:rsid w:val="00D647BC"/>
    <w:rsid w:val="00D82095"/>
    <w:rsid w:val="00D86F8B"/>
    <w:rsid w:val="00D91160"/>
    <w:rsid w:val="00D96F02"/>
    <w:rsid w:val="00DA3867"/>
    <w:rsid w:val="00DB1DD7"/>
    <w:rsid w:val="00DC6C4B"/>
    <w:rsid w:val="00DD10FA"/>
    <w:rsid w:val="00DD37DD"/>
    <w:rsid w:val="00DE1005"/>
    <w:rsid w:val="00DE1569"/>
    <w:rsid w:val="00DF225E"/>
    <w:rsid w:val="00E26A3C"/>
    <w:rsid w:val="00E5605C"/>
    <w:rsid w:val="00E56072"/>
    <w:rsid w:val="00E6049E"/>
    <w:rsid w:val="00E65833"/>
    <w:rsid w:val="00E66501"/>
    <w:rsid w:val="00E835E7"/>
    <w:rsid w:val="00E912DE"/>
    <w:rsid w:val="00EC4570"/>
    <w:rsid w:val="00F10AE0"/>
    <w:rsid w:val="00F11045"/>
    <w:rsid w:val="00F11241"/>
    <w:rsid w:val="00F24A40"/>
    <w:rsid w:val="00F264F7"/>
    <w:rsid w:val="00F40662"/>
    <w:rsid w:val="00F41F6B"/>
    <w:rsid w:val="00F516E4"/>
    <w:rsid w:val="00F6160E"/>
    <w:rsid w:val="00F66213"/>
    <w:rsid w:val="00F73619"/>
    <w:rsid w:val="00F8232C"/>
    <w:rsid w:val="00F95C2C"/>
    <w:rsid w:val="00FA0435"/>
    <w:rsid w:val="00FA4F3C"/>
    <w:rsid w:val="00FB548C"/>
    <w:rsid w:val="00FD614D"/>
    <w:rsid w:val="00FE112E"/>
    <w:rsid w:val="00FE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636076-CC24-4EDF-9C2F-B4DE49F7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4F7"/>
    <w:pPr>
      <w:spacing w:after="160" w:line="259" w:lineRule="auto"/>
    </w:pPr>
    <w:rPr>
      <w:rFonts w:ascii="Consolas" w:eastAsiaTheme="minorHAnsi" w:hAnsi="Consolas" w:cstheme="minorBidi"/>
      <w:szCs w:val="22"/>
    </w:rPr>
  </w:style>
  <w:style w:type="paragraph" w:styleId="Heading1">
    <w:name w:val="heading 1"/>
    <w:basedOn w:val="Normal"/>
    <w:next w:val="Normal"/>
    <w:qFormat/>
    <w:rsid w:val="00F264F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264F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264F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sid w:val="00F264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64F7"/>
  </w:style>
  <w:style w:type="paragraph" w:styleId="Footer">
    <w:name w:val="footer"/>
    <w:basedOn w:val="Normal"/>
    <w:semiHidden/>
    <w:rsid w:val="00F264F7"/>
    <w:pPr>
      <w:tabs>
        <w:tab w:val="center" w:pos="4320"/>
        <w:tab w:val="right" w:pos="8640"/>
      </w:tabs>
    </w:pPr>
  </w:style>
  <w:style w:type="paragraph" w:customStyle="1" w:styleId="GrandCanyonBulletedList">
    <w:name w:val="Grand Canyon Bulleted List"/>
    <w:basedOn w:val="Normal"/>
    <w:rsid w:val="00F264F7"/>
    <w:pPr>
      <w:numPr>
        <w:numId w:val="29"/>
      </w:numPr>
      <w:tabs>
        <w:tab w:val="clear" w:pos="432"/>
        <w:tab w:val="num" w:pos="360"/>
      </w:tabs>
      <w:ind w:left="360" w:hanging="360"/>
    </w:pPr>
  </w:style>
  <w:style w:type="paragraph" w:customStyle="1" w:styleId="GrandCanyonDocumentTitle">
    <w:name w:val="Grand Canyon Document Title"/>
    <w:basedOn w:val="Heading1"/>
    <w:rsid w:val="00F264F7"/>
    <w:pPr>
      <w:pBdr>
        <w:bottom w:val="single" w:sz="4" w:space="1" w:color="auto"/>
      </w:pBdr>
      <w:spacing w:after="120"/>
      <w:jc w:val="center"/>
    </w:pPr>
    <w:rPr>
      <w:rFonts w:ascii="Bookman Old Style" w:hAnsi="Bookman Old Style"/>
      <w:b w:val="0"/>
      <w:sz w:val="40"/>
    </w:rPr>
  </w:style>
  <w:style w:type="paragraph" w:customStyle="1" w:styleId="GrandCanyonModuleHeading">
    <w:name w:val="Grand Canyon Module Heading"/>
    <w:basedOn w:val="Heading2"/>
    <w:rsid w:val="00F264F7"/>
    <w:rPr>
      <w:rFonts w:ascii="Bookman Old Style" w:hAnsi="Bookman Old Style"/>
      <w:b w:val="0"/>
      <w:i w:val="0"/>
      <w:sz w:val="32"/>
    </w:rPr>
  </w:style>
  <w:style w:type="paragraph" w:customStyle="1" w:styleId="GrandCanyonNumberedList">
    <w:name w:val="Grand Canyon Numbered List"/>
    <w:basedOn w:val="Normal"/>
    <w:rsid w:val="00F264F7"/>
    <w:pPr>
      <w:numPr>
        <w:numId w:val="14"/>
      </w:numPr>
    </w:pPr>
  </w:style>
  <w:style w:type="paragraph" w:styleId="ListNumber">
    <w:name w:val="List Number"/>
    <w:basedOn w:val="Normal"/>
    <w:semiHidden/>
    <w:rsid w:val="00F264F7"/>
    <w:pPr>
      <w:numPr>
        <w:numId w:val="2"/>
      </w:numPr>
    </w:pPr>
  </w:style>
  <w:style w:type="paragraph" w:styleId="Header">
    <w:name w:val="header"/>
    <w:basedOn w:val="Normal"/>
    <w:semiHidden/>
    <w:rsid w:val="00F264F7"/>
    <w:pPr>
      <w:tabs>
        <w:tab w:val="center" w:pos="4320"/>
        <w:tab w:val="right" w:pos="8640"/>
      </w:tabs>
    </w:pPr>
  </w:style>
  <w:style w:type="paragraph" w:styleId="ListBullet">
    <w:name w:val="List Bullet"/>
    <w:basedOn w:val="Normal"/>
    <w:rsid w:val="00F264F7"/>
    <w:pPr>
      <w:numPr>
        <w:numId w:val="4"/>
      </w:numPr>
    </w:pPr>
  </w:style>
  <w:style w:type="character" w:styleId="PageNumber">
    <w:name w:val="page number"/>
    <w:basedOn w:val="DefaultParagraphFont"/>
    <w:semiHidden/>
    <w:rsid w:val="00F264F7"/>
  </w:style>
  <w:style w:type="paragraph" w:customStyle="1" w:styleId="GrandCanyonBodyText">
    <w:name w:val="Grand Canyon Body Text"/>
    <w:basedOn w:val="Normal"/>
    <w:link w:val="GrandCanyonBodyTextChar"/>
    <w:rsid w:val="00F264F7"/>
    <w:pPr>
      <w:widowControl w:val="0"/>
      <w:tabs>
        <w:tab w:val="left" w:pos="360"/>
      </w:tabs>
      <w:spacing w:after="240"/>
      <w:ind w:firstLine="720"/>
    </w:pPr>
    <w:rPr>
      <w:rFonts w:cs="Lucida Sans Unicode"/>
      <w:bCs/>
      <w:kern w:val="32"/>
      <w:szCs w:val="40"/>
    </w:rPr>
  </w:style>
  <w:style w:type="paragraph" w:customStyle="1" w:styleId="GrandCanyonBlockQuote">
    <w:name w:val="Grand Canyon Block Quote"/>
    <w:basedOn w:val="GrandCanyonBodyText"/>
    <w:autoRedefine/>
    <w:rsid w:val="00F264F7"/>
    <w:pPr>
      <w:spacing w:after="0"/>
      <w:ind w:left="720" w:firstLine="0"/>
    </w:pPr>
  </w:style>
  <w:style w:type="paragraph" w:customStyle="1" w:styleId="GrandCanyonSubtopicHeading">
    <w:name w:val="Grand Canyon Subtopic Heading"/>
    <w:basedOn w:val="Normal"/>
    <w:next w:val="GrandCanyonBodyText"/>
    <w:rsid w:val="00F264F7"/>
    <w:pPr>
      <w:spacing w:before="240"/>
    </w:pPr>
    <w:rPr>
      <w:rFonts w:ascii="Bookman Old Style" w:hAnsi="Bookman Old Style"/>
      <w:sz w:val="26"/>
      <w:szCs w:val="26"/>
    </w:rPr>
  </w:style>
  <w:style w:type="paragraph" w:customStyle="1" w:styleId="GrandCanyonTopicHeading">
    <w:name w:val="Grand Canyon Topic Heading"/>
    <w:basedOn w:val="Heading3"/>
    <w:next w:val="Normal"/>
    <w:rsid w:val="00F264F7"/>
    <w:pPr>
      <w:widowControl w:val="0"/>
    </w:pPr>
    <w:rPr>
      <w:rFonts w:ascii="Bookman Old Style" w:hAnsi="Bookman Old Style"/>
      <w:b w:val="0"/>
      <w:sz w:val="32"/>
      <w:szCs w:val="32"/>
    </w:rPr>
  </w:style>
  <w:style w:type="paragraph" w:customStyle="1" w:styleId="GrandCanyonReference">
    <w:name w:val="Grand Canyon Reference"/>
    <w:basedOn w:val="GrandCanyonBodyText"/>
    <w:autoRedefine/>
    <w:rsid w:val="00F264F7"/>
    <w:pPr>
      <w:ind w:left="360" w:hanging="360"/>
    </w:pPr>
  </w:style>
  <w:style w:type="character" w:customStyle="1" w:styleId="GrandCanyonBodyTextChar">
    <w:name w:val="Grand Canyon Body Text Char"/>
    <w:link w:val="GrandCanyonBodyText"/>
    <w:rsid w:val="00F264F7"/>
    <w:rPr>
      <w:rFonts w:ascii="Consolas" w:eastAsiaTheme="minorHAnsi" w:hAnsi="Consolas" w:cs="Lucida Sans Unicode"/>
      <w:bCs/>
      <w:kern w:val="32"/>
      <w:szCs w:val="40"/>
    </w:rPr>
  </w:style>
  <w:style w:type="table" w:styleId="TableGrid">
    <w:name w:val="Table Grid"/>
    <w:basedOn w:val="TableNormal"/>
    <w:rsid w:val="00F26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264F7"/>
    <w:rPr>
      <w:sz w:val="16"/>
      <w:szCs w:val="16"/>
    </w:rPr>
  </w:style>
  <w:style w:type="paragraph" w:styleId="CommentText">
    <w:name w:val="annotation text"/>
    <w:basedOn w:val="Normal"/>
    <w:semiHidden/>
    <w:rsid w:val="00F264F7"/>
    <w:rPr>
      <w:szCs w:val="20"/>
    </w:rPr>
  </w:style>
  <w:style w:type="paragraph" w:styleId="CommentSubject">
    <w:name w:val="annotation subject"/>
    <w:basedOn w:val="CommentText"/>
    <w:next w:val="CommentText"/>
    <w:semiHidden/>
    <w:rsid w:val="00F264F7"/>
    <w:rPr>
      <w:b/>
      <w:bCs/>
    </w:rPr>
  </w:style>
  <w:style w:type="paragraph" w:styleId="BalloonText">
    <w:name w:val="Balloon Text"/>
    <w:basedOn w:val="Normal"/>
    <w:semiHidden/>
    <w:rsid w:val="00F264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019">
      <w:bodyDiv w:val="1"/>
      <w:marLeft w:val="0"/>
      <w:marRight w:val="0"/>
      <w:marTop w:val="0"/>
      <w:marBottom w:val="0"/>
      <w:divBdr>
        <w:top w:val="none" w:sz="0" w:space="0" w:color="auto"/>
        <w:left w:val="none" w:sz="0" w:space="0" w:color="auto"/>
        <w:bottom w:val="none" w:sz="0" w:space="0" w:color="auto"/>
        <w:right w:val="none" w:sz="0" w:space="0" w:color="auto"/>
      </w:divBdr>
    </w:div>
    <w:div w:id="180435516">
      <w:bodyDiv w:val="1"/>
      <w:marLeft w:val="0"/>
      <w:marRight w:val="0"/>
      <w:marTop w:val="0"/>
      <w:marBottom w:val="0"/>
      <w:divBdr>
        <w:top w:val="none" w:sz="0" w:space="0" w:color="auto"/>
        <w:left w:val="none" w:sz="0" w:space="0" w:color="auto"/>
        <w:bottom w:val="none" w:sz="0" w:space="0" w:color="auto"/>
        <w:right w:val="none" w:sz="0" w:space="0" w:color="auto"/>
      </w:divBdr>
    </w:div>
    <w:div w:id="271088297">
      <w:bodyDiv w:val="1"/>
      <w:marLeft w:val="0"/>
      <w:marRight w:val="0"/>
      <w:marTop w:val="0"/>
      <w:marBottom w:val="0"/>
      <w:divBdr>
        <w:top w:val="none" w:sz="0" w:space="0" w:color="auto"/>
        <w:left w:val="none" w:sz="0" w:space="0" w:color="auto"/>
        <w:bottom w:val="none" w:sz="0" w:space="0" w:color="auto"/>
        <w:right w:val="none" w:sz="0" w:space="0" w:color="auto"/>
      </w:divBdr>
    </w:div>
    <w:div w:id="305550632">
      <w:bodyDiv w:val="1"/>
      <w:marLeft w:val="0"/>
      <w:marRight w:val="0"/>
      <w:marTop w:val="0"/>
      <w:marBottom w:val="0"/>
      <w:divBdr>
        <w:top w:val="none" w:sz="0" w:space="0" w:color="auto"/>
        <w:left w:val="none" w:sz="0" w:space="0" w:color="auto"/>
        <w:bottom w:val="none" w:sz="0" w:space="0" w:color="auto"/>
        <w:right w:val="none" w:sz="0" w:space="0" w:color="auto"/>
      </w:divBdr>
    </w:div>
    <w:div w:id="426654874">
      <w:bodyDiv w:val="1"/>
      <w:marLeft w:val="0"/>
      <w:marRight w:val="0"/>
      <w:marTop w:val="0"/>
      <w:marBottom w:val="0"/>
      <w:divBdr>
        <w:top w:val="none" w:sz="0" w:space="0" w:color="auto"/>
        <w:left w:val="none" w:sz="0" w:space="0" w:color="auto"/>
        <w:bottom w:val="none" w:sz="0" w:space="0" w:color="auto"/>
        <w:right w:val="none" w:sz="0" w:space="0" w:color="auto"/>
      </w:divBdr>
    </w:div>
    <w:div w:id="536545580">
      <w:bodyDiv w:val="1"/>
      <w:marLeft w:val="0"/>
      <w:marRight w:val="0"/>
      <w:marTop w:val="0"/>
      <w:marBottom w:val="0"/>
      <w:divBdr>
        <w:top w:val="none" w:sz="0" w:space="0" w:color="auto"/>
        <w:left w:val="none" w:sz="0" w:space="0" w:color="auto"/>
        <w:bottom w:val="none" w:sz="0" w:space="0" w:color="auto"/>
        <w:right w:val="none" w:sz="0" w:space="0" w:color="auto"/>
      </w:divBdr>
    </w:div>
    <w:div w:id="618417537">
      <w:bodyDiv w:val="1"/>
      <w:marLeft w:val="0"/>
      <w:marRight w:val="0"/>
      <w:marTop w:val="0"/>
      <w:marBottom w:val="0"/>
      <w:divBdr>
        <w:top w:val="none" w:sz="0" w:space="0" w:color="auto"/>
        <w:left w:val="none" w:sz="0" w:space="0" w:color="auto"/>
        <w:bottom w:val="none" w:sz="0" w:space="0" w:color="auto"/>
        <w:right w:val="none" w:sz="0" w:space="0" w:color="auto"/>
      </w:divBdr>
    </w:div>
    <w:div w:id="681131820">
      <w:bodyDiv w:val="1"/>
      <w:marLeft w:val="0"/>
      <w:marRight w:val="0"/>
      <w:marTop w:val="0"/>
      <w:marBottom w:val="0"/>
      <w:divBdr>
        <w:top w:val="none" w:sz="0" w:space="0" w:color="auto"/>
        <w:left w:val="none" w:sz="0" w:space="0" w:color="auto"/>
        <w:bottom w:val="none" w:sz="0" w:space="0" w:color="auto"/>
        <w:right w:val="none" w:sz="0" w:space="0" w:color="auto"/>
      </w:divBdr>
    </w:div>
    <w:div w:id="736519143">
      <w:bodyDiv w:val="1"/>
      <w:marLeft w:val="0"/>
      <w:marRight w:val="0"/>
      <w:marTop w:val="0"/>
      <w:marBottom w:val="0"/>
      <w:divBdr>
        <w:top w:val="none" w:sz="0" w:space="0" w:color="auto"/>
        <w:left w:val="none" w:sz="0" w:space="0" w:color="auto"/>
        <w:bottom w:val="none" w:sz="0" w:space="0" w:color="auto"/>
        <w:right w:val="none" w:sz="0" w:space="0" w:color="auto"/>
      </w:divBdr>
    </w:div>
    <w:div w:id="1233470945">
      <w:bodyDiv w:val="1"/>
      <w:marLeft w:val="0"/>
      <w:marRight w:val="0"/>
      <w:marTop w:val="0"/>
      <w:marBottom w:val="0"/>
      <w:divBdr>
        <w:top w:val="none" w:sz="0" w:space="0" w:color="auto"/>
        <w:left w:val="none" w:sz="0" w:space="0" w:color="auto"/>
        <w:bottom w:val="none" w:sz="0" w:space="0" w:color="auto"/>
        <w:right w:val="none" w:sz="0" w:space="0" w:color="auto"/>
      </w:divBdr>
    </w:div>
    <w:div w:id="1518151464">
      <w:bodyDiv w:val="1"/>
      <w:marLeft w:val="0"/>
      <w:marRight w:val="0"/>
      <w:marTop w:val="0"/>
      <w:marBottom w:val="0"/>
      <w:divBdr>
        <w:top w:val="none" w:sz="0" w:space="0" w:color="auto"/>
        <w:left w:val="none" w:sz="0" w:space="0" w:color="auto"/>
        <w:bottom w:val="none" w:sz="0" w:space="0" w:color="auto"/>
        <w:right w:val="none" w:sz="0" w:space="0" w:color="auto"/>
      </w:divBdr>
    </w:div>
    <w:div w:id="1699309284">
      <w:bodyDiv w:val="1"/>
      <w:marLeft w:val="0"/>
      <w:marRight w:val="0"/>
      <w:marTop w:val="0"/>
      <w:marBottom w:val="0"/>
      <w:divBdr>
        <w:top w:val="none" w:sz="0" w:space="0" w:color="auto"/>
        <w:left w:val="none" w:sz="0" w:space="0" w:color="auto"/>
        <w:bottom w:val="none" w:sz="0" w:space="0" w:color="auto"/>
        <w:right w:val="none" w:sz="0" w:space="0" w:color="auto"/>
      </w:divBdr>
    </w:div>
    <w:div w:id="1840071811">
      <w:bodyDiv w:val="1"/>
      <w:marLeft w:val="0"/>
      <w:marRight w:val="0"/>
      <w:marTop w:val="0"/>
      <w:marBottom w:val="0"/>
      <w:divBdr>
        <w:top w:val="none" w:sz="0" w:space="0" w:color="auto"/>
        <w:left w:val="none" w:sz="0" w:space="0" w:color="auto"/>
        <w:bottom w:val="none" w:sz="0" w:space="0" w:color="auto"/>
        <w:right w:val="none" w:sz="0" w:space="0" w:color="auto"/>
      </w:divBdr>
    </w:div>
    <w:div w:id="1939749162">
      <w:bodyDiv w:val="1"/>
      <w:marLeft w:val="0"/>
      <w:marRight w:val="0"/>
      <w:marTop w:val="0"/>
      <w:marBottom w:val="0"/>
      <w:divBdr>
        <w:top w:val="none" w:sz="0" w:space="0" w:color="auto"/>
        <w:left w:val="none" w:sz="0" w:space="0" w:color="auto"/>
        <w:bottom w:val="none" w:sz="0" w:space="0" w:color="auto"/>
        <w:right w:val="none" w:sz="0" w:space="0" w:color="auto"/>
      </w:divBdr>
    </w:div>
    <w:div w:id="1962299888">
      <w:bodyDiv w:val="1"/>
      <w:marLeft w:val="0"/>
      <w:marRight w:val="0"/>
      <w:marTop w:val="0"/>
      <w:marBottom w:val="0"/>
      <w:divBdr>
        <w:top w:val="none" w:sz="0" w:space="0" w:color="auto"/>
        <w:left w:val="none" w:sz="0" w:space="0" w:color="auto"/>
        <w:bottom w:val="none" w:sz="0" w:space="0" w:color="auto"/>
        <w:right w:val="none" w:sz="0" w:space="0" w:color="auto"/>
      </w:divBdr>
    </w:div>
    <w:div w:id="2039895228">
      <w:bodyDiv w:val="1"/>
      <w:marLeft w:val="0"/>
      <w:marRight w:val="0"/>
      <w:marTop w:val="0"/>
      <w:marBottom w:val="0"/>
      <w:divBdr>
        <w:top w:val="none" w:sz="0" w:space="0" w:color="auto"/>
        <w:left w:val="none" w:sz="0" w:space="0" w:color="auto"/>
        <w:bottom w:val="none" w:sz="0" w:space="0" w:color="auto"/>
        <w:right w:val="none" w:sz="0" w:space="0" w:color="auto"/>
      </w:divBdr>
    </w:div>
    <w:div w:id="206887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dia.Fritz\AppData\Roaming\Microsoft\Templates\Rubri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False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3</Value>
      <Value>2</Value>
      <Value>1</Value>
    </TaxCatchAll>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0F1502-ABAB-472F-8AEA-26E946C8A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6A5676-029A-43D9-B7DC-3F0F3509CDDF}">
  <ds:schemaRefs>
    <ds:schemaRef ds:uri="http://schemas.microsoft.com/office/2006/metadata/customXsn"/>
  </ds:schemaRefs>
</ds:datastoreItem>
</file>

<file path=customXml/itemProps3.xml><?xml version="1.0" encoding="utf-8"?>
<ds:datastoreItem xmlns:ds="http://schemas.openxmlformats.org/officeDocument/2006/customXml" ds:itemID="{1E52895E-BC15-4576-AFF9-64D9B2C48A82}">
  <ds:schemaRefs>
    <ds:schemaRef ds:uri="http://schemas.openxmlformats.org/package/2006/metadata/core-properties"/>
    <ds:schemaRef ds:uri="http://schemas.microsoft.com/office/2006/documentManagement/types"/>
    <ds:schemaRef ds:uri="http://schemas.microsoft.com/office/infopath/2007/PartnerControls"/>
    <ds:schemaRef ds:uri="30a82cfc-8d0b-455e-b705-4035c60ff9fd"/>
    <ds:schemaRef ds:uri="http://purl.org/dc/elements/1.1/"/>
    <ds:schemaRef ds:uri="http://schemas.microsoft.com/office/2006/metadata/properties"/>
    <ds:schemaRef ds:uri="http://schemas.microsoft.com/sharepoint/v3"/>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AC1C09E5-3BB8-4F7D-A5F1-ECCA221AD53C}">
  <ds:schemaRefs>
    <ds:schemaRef ds:uri="http://schemas.microsoft.com/sharepoint/events"/>
  </ds:schemaRefs>
</ds:datastoreItem>
</file>

<file path=customXml/itemProps5.xml><?xml version="1.0" encoding="utf-8"?>
<ds:datastoreItem xmlns:ds="http://schemas.openxmlformats.org/officeDocument/2006/customXml" ds:itemID="{6C9D1D0F-2965-4322-BC1F-A5E8CDAB8D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Rubric_template.dotx</Template>
  <TotalTime>25</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Fritz</dc:creator>
  <cp:keywords/>
  <cp:lastModifiedBy>Lydia Fritz</cp:lastModifiedBy>
  <cp:revision>5</cp:revision>
  <cp:lastPrinted>2009-10-22T17:01:00Z</cp:lastPrinted>
  <dcterms:created xsi:type="dcterms:W3CDTF">2018-06-15T16:35:00Z</dcterms:created>
  <dcterms:modified xsi:type="dcterms:W3CDTF">2018-06-15T17:24:00Z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Status">
    <vt:lpwstr/>
  </property>
  <property fmtid="{D5CDD505-2E9C-101B-9397-08002B2CF9AE}" pid="6" name="DocumentCategory">
    <vt:lpwstr/>
  </property>
  <property fmtid="{D5CDD505-2E9C-101B-9397-08002B2CF9AE}" pid="7" name="SecurityClassification">
    <vt:lpwstr>2;#Internal|98311b30-b9e9-4d4f-9f64-0688c0d4a234</vt:lpwstr>
  </property>
  <property fmtid="{D5CDD505-2E9C-101B-9397-08002B2CF9AE}" pid="8" name="DocumentSubject">
    <vt:lpwstr/>
  </property>
  <property fmtid="{D5CDD505-2E9C-101B-9397-08002B2CF9AE}" pid="9" name="DocumentBusinessValue">
    <vt:lpwstr>1;#Normal|581d4866-74cc-43f1-bef1-bb304cbfeaa5</vt:lpwstr>
  </property>
  <property fmtid="{D5CDD505-2E9C-101B-9397-08002B2CF9AE}" pid="10" name="DocumentType">
    <vt:lpwstr/>
  </property>
</Properties>
</file>