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5C" w:rsidRDefault="00E26A3C" w:rsidP="00703933">
      <w:pPr>
        <w:pStyle w:val="GrandCanyonDocumentTitle"/>
      </w:pPr>
      <w:r>
        <w:t xml:space="preserve">Programming Exercise </w:t>
      </w:r>
      <w:r w:rsidR="0092637B">
        <w:t>6</w:t>
      </w:r>
    </w:p>
    <w:p w:rsidR="00770EB5" w:rsidRDefault="00770EB5" w:rsidP="00770EB5">
      <w:pPr>
        <w:pStyle w:val="GrandCanyonNumberedList"/>
        <w:numPr>
          <w:ilvl w:val="0"/>
          <w:numId w:val="0"/>
        </w:numPr>
      </w:pPr>
    </w:p>
    <w:p w:rsidR="000D0792" w:rsidRDefault="00E26A3C" w:rsidP="00770EB5">
      <w:pPr>
        <w:pStyle w:val="GrandCanyonNumberedList"/>
        <w:numPr>
          <w:ilvl w:val="0"/>
          <w:numId w:val="0"/>
        </w:numPr>
      </w:pPr>
      <w:r>
        <w:t xml:space="preserve"> </w:t>
      </w:r>
    </w:p>
    <w:tbl>
      <w:tblPr>
        <w:tblW w:w="140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766"/>
        <w:gridCol w:w="2123"/>
        <w:gridCol w:w="2340"/>
        <w:gridCol w:w="2160"/>
        <w:gridCol w:w="2340"/>
        <w:gridCol w:w="2273"/>
      </w:tblGrid>
      <w:tr w:rsidR="00E26A3C" w:rsidRPr="00300970" w:rsidTr="00E26A3C">
        <w:tc>
          <w:tcPr>
            <w:tcW w:w="2038" w:type="dxa"/>
          </w:tcPr>
          <w:p w:rsidR="001B2FE6" w:rsidRPr="00300970" w:rsidRDefault="001B2FE6" w:rsidP="00F6160E">
            <w:pPr>
              <w:jc w:val="center"/>
            </w:pPr>
            <w:r w:rsidRPr="003C2DC9">
              <w:t>Criteria</w:t>
            </w:r>
          </w:p>
        </w:tc>
        <w:tc>
          <w:tcPr>
            <w:tcW w:w="766" w:type="dxa"/>
          </w:tcPr>
          <w:p w:rsidR="001B2FE6" w:rsidRPr="003C2DC9" w:rsidRDefault="00450B6D" w:rsidP="00F6160E">
            <w:pPr>
              <w:jc w:val="center"/>
            </w:pPr>
            <w:r>
              <w:t xml:space="preserve">% </w:t>
            </w:r>
            <w:r w:rsidR="001B2FE6">
              <w:t>Value</w:t>
            </w:r>
          </w:p>
        </w:tc>
        <w:tc>
          <w:tcPr>
            <w:tcW w:w="2123" w:type="dxa"/>
          </w:tcPr>
          <w:p w:rsidR="001B2FE6" w:rsidRPr="003C2DC9" w:rsidRDefault="001B2FE6" w:rsidP="00F6160E">
            <w:pPr>
              <w:jc w:val="center"/>
            </w:pPr>
            <w:r w:rsidRPr="003C2DC9">
              <w:t>1: Unsatisfactory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 xml:space="preserve">2: Less </w:t>
            </w:r>
            <w:r w:rsidR="007C3600">
              <w:t>T</w:t>
            </w:r>
            <w:r w:rsidRPr="003C2DC9">
              <w:t>han Satisfactory</w:t>
            </w:r>
          </w:p>
        </w:tc>
        <w:tc>
          <w:tcPr>
            <w:tcW w:w="2160" w:type="dxa"/>
          </w:tcPr>
          <w:p w:rsidR="001B2FE6" w:rsidRPr="003C2DC9" w:rsidRDefault="001B2FE6" w:rsidP="00F6160E">
            <w:pPr>
              <w:jc w:val="center"/>
            </w:pPr>
            <w:r w:rsidRPr="003C2DC9">
              <w:t>3: 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>4: Good</w:t>
            </w:r>
          </w:p>
        </w:tc>
        <w:tc>
          <w:tcPr>
            <w:tcW w:w="2273" w:type="dxa"/>
          </w:tcPr>
          <w:p w:rsidR="001B2FE6" w:rsidRPr="003C2DC9" w:rsidRDefault="001B2FE6" w:rsidP="00F6160E">
            <w:pPr>
              <w:jc w:val="center"/>
            </w:pPr>
            <w:r w:rsidRPr="003C2DC9">
              <w:t>5: Excellent</w:t>
            </w:r>
          </w:p>
        </w:tc>
      </w:tr>
      <w:tr w:rsidR="00E26A3C" w:rsidRPr="00F6160E" w:rsidTr="00E26A3C">
        <w:tc>
          <w:tcPr>
            <w:tcW w:w="2038" w:type="dxa"/>
          </w:tcPr>
          <w:p w:rsidR="00450B6D" w:rsidRPr="00F6160E" w:rsidRDefault="00450B6D" w:rsidP="00CD47C4">
            <w:pPr>
              <w:rPr>
                <w:b/>
                <w:szCs w:val="20"/>
              </w:rPr>
            </w:pPr>
            <w:r w:rsidRPr="00F6160E">
              <w:rPr>
                <w:b/>
                <w:szCs w:val="20"/>
              </w:rPr>
              <w:t>% Scaling</w:t>
            </w:r>
          </w:p>
        </w:tc>
        <w:tc>
          <w:tcPr>
            <w:tcW w:w="766" w:type="dxa"/>
          </w:tcPr>
          <w:p w:rsidR="00450B6D" w:rsidRPr="00F6160E" w:rsidRDefault="00450B6D" w:rsidP="00CD47C4">
            <w:pPr>
              <w:rPr>
                <w:szCs w:val="20"/>
              </w:rPr>
            </w:pPr>
          </w:p>
        </w:tc>
        <w:tc>
          <w:tcPr>
            <w:tcW w:w="212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0%</w:t>
            </w:r>
          </w:p>
        </w:tc>
        <w:tc>
          <w:tcPr>
            <w:tcW w:w="2340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6</w:t>
            </w:r>
            <w:r w:rsidR="008C0784" w:rsidRPr="00F6160E">
              <w:rPr>
                <w:szCs w:val="20"/>
              </w:rPr>
              <w:t>5</w:t>
            </w:r>
            <w:r w:rsidRPr="00F6160E">
              <w:rPr>
                <w:szCs w:val="20"/>
              </w:rPr>
              <w:t>%</w:t>
            </w:r>
          </w:p>
        </w:tc>
        <w:tc>
          <w:tcPr>
            <w:tcW w:w="216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7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34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8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27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100%</w:t>
            </w:r>
          </w:p>
        </w:tc>
      </w:tr>
      <w:tr w:rsidR="000219F2" w:rsidRPr="00F6160E" w:rsidTr="00F6160E">
        <w:tc>
          <w:tcPr>
            <w:tcW w:w="14040" w:type="dxa"/>
            <w:gridSpan w:val="7"/>
          </w:tcPr>
          <w:p w:rsidR="000219F2" w:rsidRPr="00F6160E" w:rsidRDefault="000219F2" w:rsidP="00F6160E">
            <w:pPr>
              <w:jc w:val="center"/>
              <w:rPr>
                <w:b/>
                <w:sz w:val="32"/>
                <w:szCs w:val="32"/>
              </w:rPr>
            </w:pPr>
            <w:r w:rsidRPr="00F6160E">
              <w:rPr>
                <w:b/>
                <w:sz w:val="32"/>
                <w:szCs w:val="32"/>
              </w:rPr>
              <w:t>Content</w:t>
            </w:r>
            <w:r w:rsidR="00502F8A">
              <w:rPr>
                <w:b/>
                <w:sz w:val="32"/>
                <w:szCs w:val="32"/>
              </w:rPr>
              <w:t xml:space="preserve"> – 10</w:t>
            </w:r>
            <w:r w:rsidR="00A75A92" w:rsidRPr="00F6160E">
              <w:rPr>
                <w:b/>
                <w:sz w:val="32"/>
                <w:szCs w:val="32"/>
              </w:rPr>
              <w:t>0%</w:t>
            </w:r>
          </w:p>
        </w:tc>
      </w:tr>
      <w:tr w:rsidR="001D43DD" w:rsidRPr="00BE4F25" w:rsidTr="005F45C8">
        <w:tc>
          <w:tcPr>
            <w:tcW w:w="2038" w:type="dxa"/>
            <w:shd w:val="clear" w:color="auto" w:fill="auto"/>
          </w:tcPr>
          <w:p w:rsidR="001D43DD" w:rsidRPr="00BE4F25" w:rsidRDefault="0092637B" w:rsidP="0092637B">
            <w:pPr>
              <w:spacing w:after="0" w:line="240" w:lineRule="auto"/>
              <w:rPr>
                <w:rFonts w:asciiTheme="minorHAnsi" w:hAnsiTheme="minorHAnsi"/>
                <w:bCs/>
                <w:szCs w:val="20"/>
              </w:rPr>
            </w:pPr>
            <w:r w:rsidRPr="0092637B">
              <w:rPr>
                <w:rFonts w:asciiTheme="minorHAnsi" w:hAnsiTheme="minorHAnsi"/>
                <w:bCs/>
                <w:szCs w:val="20"/>
              </w:rPr>
              <w:t>Decompose a complex program into individual tasks</w:t>
            </w:r>
            <w:r>
              <w:rPr>
                <w:rFonts w:asciiTheme="minorHAnsi" w:hAnsiTheme="minorHAnsi"/>
                <w:bCs/>
                <w:szCs w:val="20"/>
              </w:rPr>
              <w:t xml:space="preserve"> by creating flowcharts for isPalindrome() and isPrime() methods</w:t>
            </w:r>
            <w:r w:rsidRPr="0092637B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766" w:type="dxa"/>
            <w:shd w:val="clear" w:color="auto" w:fill="auto"/>
          </w:tcPr>
          <w:p w:rsidR="001D43DD" w:rsidRPr="00BE4F25" w:rsidRDefault="0092637B" w:rsidP="0092637B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60%</w:t>
            </w:r>
          </w:p>
        </w:tc>
        <w:tc>
          <w:tcPr>
            <w:tcW w:w="2123" w:type="dxa"/>
            <w:shd w:val="clear" w:color="auto" w:fill="auto"/>
          </w:tcPr>
          <w:p w:rsidR="0092637B" w:rsidRPr="0092637B" w:rsidRDefault="0092637B" w:rsidP="0092637B">
            <w:pPr>
              <w:rPr>
                <w:rFonts w:asciiTheme="minorHAnsi" w:hAnsiTheme="minorHAnsi"/>
                <w:szCs w:val="20"/>
              </w:rPr>
            </w:pPr>
            <w:r w:rsidRPr="0092637B">
              <w:rPr>
                <w:rFonts w:asciiTheme="minorHAnsi" w:hAnsiTheme="minorHAnsi"/>
                <w:szCs w:val="20"/>
              </w:rPr>
              <w:t>Flowchart</w:t>
            </w:r>
            <w:r>
              <w:rPr>
                <w:rFonts w:asciiTheme="minorHAnsi" w:hAnsiTheme="minorHAnsi"/>
                <w:szCs w:val="20"/>
              </w:rPr>
              <w:t>s</w:t>
            </w:r>
            <w:r w:rsidRPr="0092637B">
              <w:rPr>
                <w:rFonts w:asciiTheme="minorHAnsi" w:hAnsiTheme="minorHAnsi"/>
                <w:szCs w:val="20"/>
              </w:rPr>
              <w:t xml:space="preserve"> not submitted</w:t>
            </w:r>
            <w:r>
              <w:rPr>
                <w:rFonts w:asciiTheme="minorHAnsi" w:hAnsiTheme="minorHAnsi"/>
                <w:szCs w:val="20"/>
              </w:rPr>
              <w:t>.</w:t>
            </w:r>
          </w:p>
          <w:p w:rsidR="001D43DD" w:rsidRPr="00BE4F25" w:rsidRDefault="001D43DD" w:rsidP="008D3452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D43DD" w:rsidRPr="00BE4F25" w:rsidRDefault="0092637B" w:rsidP="008D3452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Flowcharts attempted, but do not provide correct solutions to either the isPrime or isPalindrome problem.</w:t>
            </w:r>
          </w:p>
        </w:tc>
        <w:tc>
          <w:tcPr>
            <w:tcW w:w="2160" w:type="dxa"/>
            <w:shd w:val="clear" w:color="auto" w:fill="auto"/>
          </w:tcPr>
          <w:p w:rsidR="001D43DD" w:rsidRPr="00BE4F25" w:rsidRDefault="0092637B" w:rsidP="0092637B">
            <w:pPr>
              <w:rPr>
                <w:rFonts w:asciiTheme="minorHAnsi" w:hAnsiTheme="minorHAnsi"/>
                <w:szCs w:val="20"/>
              </w:rPr>
            </w:pPr>
            <w:r w:rsidRPr="0092637B">
              <w:rPr>
                <w:rFonts w:asciiTheme="minorHAnsi" w:hAnsiTheme="minorHAnsi"/>
                <w:szCs w:val="20"/>
              </w:rPr>
              <w:t>Flowchart</w:t>
            </w:r>
            <w:r>
              <w:rPr>
                <w:rFonts w:asciiTheme="minorHAnsi" w:hAnsiTheme="minorHAnsi"/>
                <w:szCs w:val="20"/>
              </w:rPr>
              <w:t>s</w:t>
            </w:r>
            <w:r w:rsidRPr="0092637B">
              <w:rPr>
                <w:rFonts w:asciiTheme="minorHAnsi" w:hAnsiTheme="minorHAnsi"/>
                <w:szCs w:val="20"/>
              </w:rPr>
              <w:t xml:space="preserve"> represents most logical functionality for a correct solution.  Standard symbols are used in most cases.</w:t>
            </w:r>
          </w:p>
        </w:tc>
        <w:tc>
          <w:tcPr>
            <w:tcW w:w="2340" w:type="dxa"/>
            <w:shd w:val="clear" w:color="auto" w:fill="auto"/>
          </w:tcPr>
          <w:p w:rsidR="001D43DD" w:rsidRPr="00BE4F25" w:rsidRDefault="0092637B" w:rsidP="0092637B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92637B">
              <w:rPr>
                <w:rFonts w:asciiTheme="minorHAnsi" w:hAnsiTheme="minorHAnsi"/>
                <w:szCs w:val="20"/>
              </w:rPr>
              <w:t>Same criteria as 'Excellent' with only minor omissions</w:t>
            </w:r>
            <w:r>
              <w:rPr>
                <w:rFonts w:asciiTheme="minorHAnsi" w:hAnsiTheme="minorHAnsi"/>
                <w:szCs w:val="20"/>
              </w:rPr>
              <w:t>.</w:t>
            </w:r>
          </w:p>
        </w:tc>
        <w:tc>
          <w:tcPr>
            <w:tcW w:w="2273" w:type="dxa"/>
            <w:shd w:val="clear" w:color="auto" w:fill="auto"/>
          </w:tcPr>
          <w:p w:rsidR="001D43DD" w:rsidRPr="00BE4F25" w:rsidRDefault="0092637B" w:rsidP="0092637B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92637B">
              <w:rPr>
                <w:rFonts w:asciiTheme="minorHAnsi" w:hAnsiTheme="minorHAnsi"/>
                <w:szCs w:val="20"/>
              </w:rPr>
              <w:t>Flowchart</w:t>
            </w:r>
            <w:r>
              <w:rPr>
                <w:rFonts w:asciiTheme="minorHAnsi" w:hAnsiTheme="minorHAnsi"/>
                <w:szCs w:val="20"/>
              </w:rPr>
              <w:t>s depict</w:t>
            </w:r>
            <w:r w:rsidRPr="0092637B">
              <w:rPr>
                <w:rFonts w:asciiTheme="minorHAnsi" w:hAnsiTheme="minorHAnsi"/>
                <w:szCs w:val="20"/>
              </w:rPr>
              <w:t xml:space="preserve"> a clear, concise, and complete solution to the palindrome </w:t>
            </w:r>
            <w:r>
              <w:rPr>
                <w:rFonts w:asciiTheme="minorHAnsi" w:hAnsiTheme="minorHAnsi"/>
                <w:szCs w:val="20"/>
              </w:rPr>
              <w:t xml:space="preserve">and prime </w:t>
            </w:r>
            <w:r w:rsidRPr="0092637B">
              <w:rPr>
                <w:rFonts w:asciiTheme="minorHAnsi" w:hAnsiTheme="minorHAnsi"/>
                <w:szCs w:val="20"/>
              </w:rPr>
              <w:t>problem</w:t>
            </w:r>
            <w:r>
              <w:rPr>
                <w:rFonts w:asciiTheme="minorHAnsi" w:hAnsiTheme="minorHAnsi"/>
                <w:szCs w:val="20"/>
              </w:rPr>
              <w:t>s</w:t>
            </w:r>
            <w:r w:rsidRPr="0092637B">
              <w:rPr>
                <w:rFonts w:asciiTheme="minorHAnsi" w:hAnsiTheme="minorHAnsi"/>
                <w:szCs w:val="20"/>
              </w:rPr>
              <w:t>.  Standard flowchart symbols are used.</w:t>
            </w:r>
          </w:p>
        </w:tc>
      </w:tr>
      <w:tr w:rsidR="001D43DD" w:rsidRPr="00BE4F25" w:rsidTr="008D3452">
        <w:tc>
          <w:tcPr>
            <w:tcW w:w="2038" w:type="dxa"/>
            <w:shd w:val="clear" w:color="auto" w:fill="auto"/>
          </w:tcPr>
          <w:p w:rsidR="00132FF1" w:rsidRPr="003A0389" w:rsidRDefault="00132FF1" w:rsidP="008D3452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Use abstraction to model a solution by </w:t>
            </w:r>
          </w:p>
          <w:p w:rsidR="001D43DD" w:rsidRPr="003A0389" w:rsidRDefault="00132FF1" w:rsidP="00132FF1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132FF1">
              <w:rPr>
                <w:rFonts w:ascii="Calibri" w:hAnsi="Calibri"/>
                <w:color w:val="000000"/>
                <w:szCs w:val="20"/>
              </w:rPr>
              <w:t>creating a f</w:t>
            </w:r>
            <w:r w:rsidRPr="00132FF1">
              <w:rPr>
                <w:rFonts w:ascii="Calibri" w:hAnsi="Calibri"/>
                <w:color w:val="000000"/>
                <w:szCs w:val="20"/>
              </w:rPr>
              <w:t>lowchart for overall program</w:t>
            </w:r>
            <w:r>
              <w:rPr>
                <w:rFonts w:ascii="Calibri" w:hAnsi="Calibri"/>
                <w:color w:val="000000"/>
                <w:szCs w:val="20"/>
              </w:rPr>
              <w:t>.</w:t>
            </w:r>
          </w:p>
        </w:tc>
        <w:tc>
          <w:tcPr>
            <w:tcW w:w="766" w:type="dxa"/>
            <w:shd w:val="clear" w:color="auto" w:fill="auto"/>
          </w:tcPr>
          <w:p w:rsidR="001D43DD" w:rsidRPr="00BE4F25" w:rsidRDefault="00132FF1" w:rsidP="0092637B">
            <w:pPr>
              <w:spacing w:after="58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20%</w:t>
            </w:r>
          </w:p>
        </w:tc>
        <w:tc>
          <w:tcPr>
            <w:tcW w:w="2123" w:type="dxa"/>
            <w:shd w:val="clear" w:color="auto" w:fill="auto"/>
          </w:tcPr>
          <w:p w:rsidR="001D43DD" w:rsidRPr="00BE4F25" w:rsidRDefault="00132FF1" w:rsidP="008D3452">
            <w:pPr>
              <w:rPr>
                <w:rFonts w:asciiTheme="minorHAnsi" w:hAnsiTheme="minorHAnsi"/>
                <w:szCs w:val="20"/>
              </w:rPr>
            </w:pPr>
            <w:r w:rsidRPr="00132FF1">
              <w:rPr>
                <w:rFonts w:asciiTheme="minorHAnsi" w:hAnsiTheme="minorHAnsi"/>
                <w:szCs w:val="20"/>
              </w:rPr>
              <w:t>Flowchart not submitted</w:t>
            </w:r>
            <w:r>
              <w:rPr>
                <w:rFonts w:asciiTheme="minorHAnsi" w:hAnsiTheme="minorHAnsi"/>
                <w:szCs w:val="20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:rsidR="001D43DD" w:rsidRPr="00BE4F25" w:rsidRDefault="00132FF1" w:rsidP="00132FF1">
            <w:pPr>
              <w:rPr>
                <w:rFonts w:asciiTheme="minorHAnsi" w:hAnsiTheme="minorHAnsi"/>
                <w:szCs w:val="20"/>
              </w:rPr>
            </w:pPr>
            <w:r w:rsidRPr="00132FF1">
              <w:rPr>
                <w:rFonts w:asciiTheme="minorHAnsi" w:hAnsiTheme="minorHAnsi"/>
                <w:szCs w:val="20"/>
              </w:rPr>
              <w:t>Flowchart fails to use abstraction to represent the isPrime and isPalindrome method calls</w:t>
            </w:r>
            <w:r>
              <w:rPr>
                <w:rFonts w:asciiTheme="minorHAnsi" w:hAnsiTheme="minorHAnsi"/>
                <w:szCs w:val="20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:rsidR="001D43DD" w:rsidRPr="00BE4F25" w:rsidRDefault="00132FF1" w:rsidP="00132FF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Cs w:val="20"/>
              </w:rPr>
            </w:pPr>
            <w:r w:rsidRPr="00132FF1">
              <w:rPr>
                <w:rFonts w:asciiTheme="minorHAnsi" w:eastAsia="Times New Roman" w:hAnsiTheme="minorHAnsi" w:cs="Times New Roman"/>
                <w:color w:val="000000"/>
                <w:szCs w:val="20"/>
              </w:rPr>
              <w:t>Flowchart uses abstraction to represent the isPrime and isPalindrome method calls, but does not present an entirely correct solution</w:t>
            </w:r>
            <w:r>
              <w:rPr>
                <w:rFonts w:asciiTheme="minorHAnsi" w:eastAsia="Times New Roman" w:hAnsiTheme="minorHAnsi" w:cs="Times New Roman"/>
                <w:color w:val="000000"/>
                <w:szCs w:val="20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:rsidR="00132FF1" w:rsidRPr="00132FF1" w:rsidRDefault="00132FF1" w:rsidP="00132FF1">
            <w:pPr>
              <w:rPr>
                <w:rFonts w:asciiTheme="minorHAnsi" w:hAnsiTheme="minorHAnsi"/>
                <w:szCs w:val="20"/>
              </w:rPr>
            </w:pPr>
            <w:r w:rsidRPr="00132FF1">
              <w:rPr>
                <w:rFonts w:asciiTheme="minorHAnsi" w:hAnsiTheme="minorHAnsi"/>
                <w:szCs w:val="20"/>
              </w:rPr>
              <w:t>Same criteria as 'Excellent' with only minor omissions</w:t>
            </w:r>
          </w:p>
          <w:p w:rsidR="001D43DD" w:rsidRPr="00132FF1" w:rsidRDefault="001D43DD" w:rsidP="00132FF1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273" w:type="dxa"/>
          </w:tcPr>
          <w:p w:rsidR="001D43DD" w:rsidRPr="00BE4F25" w:rsidRDefault="00132FF1" w:rsidP="00132FF1">
            <w:pPr>
              <w:rPr>
                <w:rFonts w:asciiTheme="minorHAnsi" w:hAnsiTheme="minorHAnsi"/>
                <w:szCs w:val="20"/>
              </w:rPr>
            </w:pPr>
            <w:r w:rsidRPr="00132FF1">
              <w:rPr>
                <w:rFonts w:asciiTheme="minorHAnsi" w:hAnsiTheme="minorHAnsi"/>
                <w:szCs w:val="20"/>
              </w:rPr>
              <w:t>Flowchart depicts a clear, concise, and complete solution to the problem.  Abstract</w:t>
            </w:r>
            <w:r>
              <w:rPr>
                <w:rFonts w:asciiTheme="minorHAnsi" w:hAnsiTheme="minorHAnsi"/>
                <w:szCs w:val="20"/>
              </w:rPr>
              <w:t>ion is used and d</w:t>
            </w:r>
            <w:r w:rsidRPr="00132FF1">
              <w:rPr>
                <w:rFonts w:asciiTheme="minorHAnsi" w:hAnsiTheme="minorHAnsi"/>
                <w:szCs w:val="20"/>
              </w:rPr>
              <w:t>etails for each process</w:t>
            </w:r>
            <w:r>
              <w:rPr>
                <w:rFonts w:asciiTheme="minorHAnsi" w:hAnsiTheme="minorHAnsi"/>
                <w:szCs w:val="20"/>
              </w:rPr>
              <w:t xml:space="preserve"> </w:t>
            </w:r>
            <w:r w:rsidRPr="00132FF1">
              <w:rPr>
                <w:rFonts w:asciiTheme="minorHAnsi" w:hAnsiTheme="minorHAnsi"/>
                <w:szCs w:val="20"/>
              </w:rPr>
              <w:t>(isPrime and isPalindrome) are absent from this drawing.</w:t>
            </w:r>
          </w:p>
        </w:tc>
      </w:tr>
      <w:tr w:rsidR="00BE4F25" w:rsidRPr="005F45C8" w:rsidTr="008D3452">
        <w:tc>
          <w:tcPr>
            <w:tcW w:w="2038" w:type="dxa"/>
            <w:shd w:val="clear" w:color="auto" w:fill="auto"/>
          </w:tcPr>
          <w:p w:rsidR="00BE4F25" w:rsidRPr="003A0389" w:rsidRDefault="00B97529" w:rsidP="007E7FAC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 w:rsidRPr="00B97529">
              <w:rPr>
                <w:rFonts w:ascii="Calibri" w:hAnsi="Calibri"/>
                <w:color w:val="000000"/>
                <w:szCs w:val="20"/>
              </w:rPr>
              <w:lastRenderedPageBreak/>
              <w:t xml:space="preserve">Quality and </w:t>
            </w:r>
            <w:r w:rsidR="007E7FAC">
              <w:rPr>
                <w:rFonts w:ascii="Calibri" w:hAnsi="Calibri"/>
                <w:color w:val="000000"/>
                <w:szCs w:val="20"/>
              </w:rPr>
              <w:t>s</w:t>
            </w:r>
            <w:r w:rsidRPr="00B97529">
              <w:rPr>
                <w:rFonts w:ascii="Calibri" w:hAnsi="Calibri"/>
                <w:color w:val="000000"/>
                <w:szCs w:val="20"/>
              </w:rPr>
              <w:t>pecification</w:t>
            </w:r>
          </w:p>
        </w:tc>
        <w:tc>
          <w:tcPr>
            <w:tcW w:w="766" w:type="dxa"/>
            <w:shd w:val="clear" w:color="auto" w:fill="auto"/>
          </w:tcPr>
          <w:p w:rsidR="00BE4F25" w:rsidRPr="005F45C8" w:rsidRDefault="007E7FAC" w:rsidP="0092637B">
            <w:pPr>
              <w:spacing w:after="58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20%</w:t>
            </w:r>
          </w:p>
        </w:tc>
        <w:tc>
          <w:tcPr>
            <w:tcW w:w="2123" w:type="dxa"/>
            <w:shd w:val="clear" w:color="auto" w:fill="auto"/>
          </w:tcPr>
          <w:p w:rsidR="00BE4F25" w:rsidRPr="005F45C8" w:rsidRDefault="007E7FAC" w:rsidP="007E7FAC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 xml:space="preserve">Flowcharts not submitted in correct format (ask instructor) </w:t>
            </w:r>
            <w:r w:rsidRPr="007E7FAC">
              <w:rPr>
                <w:rFonts w:ascii="Calibri" w:hAnsi="Calibri"/>
                <w:color w:val="000000"/>
                <w:szCs w:val="20"/>
              </w:rPr>
              <w:t>or of poor quality</w:t>
            </w:r>
          </w:p>
        </w:tc>
        <w:tc>
          <w:tcPr>
            <w:tcW w:w="2340" w:type="dxa"/>
            <w:shd w:val="clear" w:color="auto" w:fill="auto"/>
          </w:tcPr>
          <w:p w:rsidR="00BE4F25" w:rsidRPr="00B92B20" w:rsidRDefault="007E7FAC" w:rsidP="00B92B20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 w:rsidRPr="007E7FAC">
              <w:rPr>
                <w:rFonts w:ascii="Calibri" w:hAnsi="Calibri"/>
                <w:color w:val="000000"/>
                <w:szCs w:val="20"/>
              </w:rPr>
              <w:t>Same as 'Average' criteria with omission of title and name.</w:t>
            </w:r>
          </w:p>
        </w:tc>
        <w:tc>
          <w:tcPr>
            <w:tcW w:w="2160" w:type="dxa"/>
            <w:shd w:val="clear" w:color="auto" w:fill="auto"/>
          </w:tcPr>
          <w:p w:rsidR="007E7FAC" w:rsidRPr="007E7FAC" w:rsidRDefault="007E7FAC" w:rsidP="007E7FAC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 w:rsidRPr="007E7FAC">
              <w:rPr>
                <w:rFonts w:ascii="Calibri" w:hAnsi="Calibri"/>
                <w:color w:val="000000"/>
                <w:szCs w:val="20"/>
              </w:rPr>
              <w:t>Same as 'Good' criteria with omission of title or name.</w:t>
            </w:r>
          </w:p>
          <w:p w:rsidR="00BE4F25" w:rsidRPr="005F45C8" w:rsidRDefault="00BE4F25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7E7FAC" w:rsidRPr="007E7FAC" w:rsidRDefault="007E7FAC" w:rsidP="007E7FAC">
            <w:pPr>
              <w:spacing w:after="0" w:line="240" w:lineRule="auto"/>
              <w:rPr>
                <w:rFonts w:asciiTheme="minorHAnsi" w:hAnsiTheme="minorHAnsi"/>
              </w:rPr>
            </w:pPr>
            <w:r w:rsidRPr="007E7FAC">
              <w:rPr>
                <w:rFonts w:asciiTheme="minorHAnsi" w:hAnsiTheme="minorHAnsi"/>
              </w:rPr>
              <w:t>Same as 'Excellent' criteria with minor quality issues</w:t>
            </w:r>
            <w:r>
              <w:rPr>
                <w:rFonts w:asciiTheme="minorHAnsi" w:hAnsiTheme="minorHAnsi"/>
              </w:rPr>
              <w:t>.</w:t>
            </w:r>
          </w:p>
          <w:p w:rsidR="00BE4F25" w:rsidRPr="007E7FAC" w:rsidRDefault="00BE4F25" w:rsidP="00B92B20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273" w:type="dxa"/>
          </w:tcPr>
          <w:p w:rsidR="007E7FAC" w:rsidRPr="007E7FAC" w:rsidRDefault="007E7FAC" w:rsidP="007E7FAC">
            <w:pPr>
              <w:spacing w:after="0" w:line="240" w:lineRule="auto"/>
              <w:rPr>
                <w:rFonts w:asciiTheme="minorHAnsi" w:hAnsiTheme="minorHAnsi"/>
              </w:rPr>
            </w:pPr>
            <w:r w:rsidRPr="007E7FAC">
              <w:rPr>
                <w:rFonts w:asciiTheme="minorHAnsi" w:hAnsiTheme="minorHAnsi"/>
              </w:rPr>
              <w:t xml:space="preserve">Flowcharts </w:t>
            </w:r>
            <w:r>
              <w:rPr>
                <w:rFonts w:asciiTheme="minorHAnsi" w:hAnsiTheme="minorHAnsi"/>
              </w:rPr>
              <w:t>submitted in correct format, t</w:t>
            </w:r>
            <w:r w:rsidRPr="007E7FAC">
              <w:rPr>
                <w:rFonts w:asciiTheme="minorHAnsi" w:hAnsiTheme="minorHAnsi"/>
              </w:rPr>
              <w:t>itle</w:t>
            </w:r>
            <w:r>
              <w:rPr>
                <w:rFonts w:asciiTheme="minorHAnsi" w:hAnsiTheme="minorHAnsi"/>
              </w:rPr>
              <w:t xml:space="preserve"> is included for each flowchart.</w:t>
            </w:r>
            <w:r w:rsidRPr="007E7FAC">
              <w:rPr>
                <w:rFonts w:asciiTheme="minorHAnsi" w:hAnsiTheme="minorHAnsi"/>
              </w:rPr>
              <w:t xml:space="preserve">  Name and statement of independent work is present on every file.  Flowcharts are legible and of professional quality.</w:t>
            </w:r>
          </w:p>
          <w:p w:rsidR="00BE4F25" w:rsidRPr="00BE4F25" w:rsidRDefault="00BE4F25" w:rsidP="00B92B20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0D0792" w:rsidRDefault="000D0792" w:rsidP="00770EB5">
      <w:pPr>
        <w:pStyle w:val="GrandCanyonNumberedList"/>
        <w:numPr>
          <w:ilvl w:val="0"/>
          <w:numId w:val="0"/>
        </w:numPr>
      </w:pPr>
      <w:bookmarkStart w:id="0" w:name="_GoBack"/>
      <w:bookmarkEnd w:id="0"/>
    </w:p>
    <w:p w:rsidR="00FA0435" w:rsidRDefault="00FA0435" w:rsidP="00772A1E">
      <w:pPr>
        <w:pStyle w:val="GrandCanyonNumberedList"/>
        <w:numPr>
          <w:ilvl w:val="0"/>
          <w:numId w:val="0"/>
        </w:numPr>
        <w:jc w:val="center"/>
      </w:pPr>
    </w:p>
    <w:sectPr w:rsidR="00FA0435" w:rsidSect="00825349">
      <w:footerReference w:type="even" r:id="rId12"/>
      <w:footerReference w:type="defaul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3C" w:rsidRDefault="00E26A3C">
      <w:r>
        <w:separator/>
      </w:r>
    </w:p>
  </w:endnote>
  <w:endnote w:type="continuationSeparator" w:id="0">
    <w:p w:rsidR="00E26A3C" w:rsidRDefault="00E26A3C">
      <w:r>
        <w:continuationSeparator/>
      </w:r>
    </w:p>
  </w:endnote>
  <w:endnote w:type="continuationNotice" w:id="1">
    <w:p w:rsidR="00E26A3C" w:rsidRDefault="00E26A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Default="00363A5F" w:rsidP="001068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A5F" w:rsidRDefault="00363A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Pr="00444AC1" w:rsidRDefault="00363A5F" w:rsidP="00444AC1">
    <w:pPr>
      <w:jc w:val="center"/>
    </w:pPr>
    <w:r w:rsidRPr="00444AC1">
      <w:t xml:space="preserve">© </w:t>
    </w:r>
    <w:r w:rsidRPr="00444AC1">
      <w:fldChar w:fldCharType="begin"/>
    </w:r>
    <w:r w:rsidRPr="00444AC1">
      <w:instrText xml:space="preserve"> DATE \@"yyyy" \* MERGEFORMAT </w:instrText>
    </w:r>
    <w:r w:rsidRPr="00444AC1">
      <w:fldChar w:fldCharType="separate"/>
    </w:r>
    <w:r w:rsidR="0092637B">
      <w:rPr>
        <w:noProof/>
      </w:rPr>
      <w:t>2018</w:t>
    </w:r>
    <w:r w:rsidRPr="00444AC1">
      <w:fldChar w:fldCharType="end"/>
    </w:r>
    <w:r w:rsidRPr="00444AC1">
      <w:t>. Grand Canyon University. All Rights Reserved.</w:t>
    </w:r>
  </w:p>
  <w:p w:rsidR="00363A5F" w:rsidRPr="00444AC1" w:rsidRDefault="00363A5F" w:rsidP="00444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3C" w:rsidRDefault="00E26A3C">
      <w:r>
        <w:separator/>
      </w:r>
    </w:p>
  </w:footnote>
  <w:footnote w:type="continuationSeparator" w:id="0">
    <w:p w:rsidR="00E26A3C" w:rsidRDefault="00E26A3C">
      <w:r>
        <w:continuationSeparator/>
      </w:r>
    </w:p>
  </w:footnote>
  <w:footnote w:type="continuationNotice" w:id="1">
    <w:p w:rsidR="00E26A3C" w:rsidRDefault="00E26A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61A07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B0E2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0D3F2B"/>
    <w:multiLevelType w:val="multilevel"/>
    <w:tmpl w:val="6CA20C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371E9A"/>
    <w:multiLevelType w:val="hybridMultilevel"/>
    <w:tmpl w:val="543E53FC"/>
    <w:lvl w:ilvl="0" w:tplc="29FAA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4575"/>
    <w:multiLevelType w:val="multilevel"/>
    <w:tmpl w:val="2DE4D2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08628F"/>
    <w:multiLevelType w:val="hybridMultilevel"/>
    <w:tmpl w:val="A328AAA4"/>
    <w:lvl w:ilvl="0" w:tplc="2820D5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4BD9"/>
    <w:multiLevelType w:val="multilevel"/>
    <w:tmpl w:val="F300DEA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50E4D4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89E740A"/>
    <w:multiLevelType w:val="hybridMultilevel"/>
    <w:tmpl w:val="5866C61C"/>
    <w:lvl w:ilvl="0" w:tplc="C1B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F22D99"/>
    <w:multiLevelType w:val="hybridMultilevel"/>
    <w:tmpl w:val="FD58A8FE"/>
    <w:lvl w:ilvl="0" w:tplc="087A8FA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14A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FEB1252"/>
    <w:multiLevelType w:val="hybridMultilevel"/>
    <w:tmpl w:val="56382C98"/>
    <w:lvl w:ilvl="0" w:tplc="577EF5A0">
      <w:start w:val="1"/>
      <w:numFmt w:val="bullet"/>
      <w:pStyle w:val="GrandCanyonBulletedLis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2401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4A22947"/>
    <w:multiLevelType w:val="multilevel"/>
    <w:tmpl w:val="A4CEEE98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9184FB1"/>
    <w:multiLevelType w:val="hybridMultilevel"/>
    <w:tmpl w:val="F7E4A348"/>
    <w:lvl w:ilvl="0" w:tplc="2FB228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2"/>
  </w:num>
  <w:num w:numId="14">
    <w:abstractNumId w:val="13"/>
  </w:num>
  <w:num w:numId="15">
    <w:abstractNumId w:val="10"/>
  </w:num>
  <w:num w:numId="16">
    <w:abstractNumId w:val="5"/>
  </w:num>
  <w:num w:numId="17">
    <w:abstractNumId w:val="7"/>
  </w:num>
  <w:num w:numId="18">
    <w:abstractNumId w:val="12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1"/>
  </w:num>
  <w:num w:numId="30">
    <w:abstractNumId w:val="9"/>
  </w:num>
  <w:num w:numId="31">
    <w:abstractNumId w:val="8"/>
  </w:num>
  <w:num w:numId="32">
    <w:abstractNumId w:val="13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3C"/>
    <w:rsid w:val="000219F2"/>
    <w:rsid w:val="000233D4"/>
    <w:rsid w:val="00031CF8"/>
    <w:rsid w:val="00037CAB"/>
    <w:rsid w:val="00060F5C"/>
    <w:rsid w:val="00077797"/>
    <w:rsid w:val="00097BDA"/>
    <w:rsid w:val="000A0440"/>
    <w:rsid w:val="000A22DB"/>
    <w:rsid w:val="000A2DF2"/>
    <w:rsid w:val="000B1837"/>
    <w:rsid w:val="000B1856"/>
    <w:rsid w:val="000B35F0"/>
    <w:rsid w:val="000B3745"/>
    <w:rsid w:val="000C028C"/>
    <w:rsid w:val="000C6145"/>
    <w:rsid w:val="000C7C7F"/>
    <w:rsid w:val="000D0792"/>
    <w:rsid w:val="000E290C"/>
    <w:rsid w:val="001068CC"/>
    <w:rsid w:val="001105B5"/>
    <w:rsid w:val="00125398"/>
    <w:rsid w:val="00132FF1"/>
    <w:rsid w:val="00151B26"/>
    <w:rsid w:val="0016307E"/>
    <w:rsid w:val="00172847"/>
    <w:rsid w:val="00173660"/>
    <w:rsid w:val="0017677D"/>
    <w:rsid w:val="00193E02"/>
    <w:rsid w:val="0019565B"/>
    <w:rsid w:val="001B2FE6"/>
    <w:rsid w:val="001C210B"/>
    <w:rsid w:val="001D43DD"/>
    <w:rsid w:val="001D5FF6"/>
    <w:rsid w:val="001E2571"/>
    <w:rsid w:val="001F1213"/>
    <w:rsid w:val="00206FEE"/>
    <w:rsid w:val="00207A42"/>
    <w:rsid w:val="002231AD"/>
    <w:rsid w:val="002405B6"/>
    <w:rsid w:val="002513B5"/>
    <w:rsid w:val="0025572A"/>
    <w:rsid w:val="00256E2A"/>
    <w:rsid w:val="002607A8"/>
    <w:rsid w:val="00271579"/>
    <w:rsid w:val="00271FA7"/>
    <w:rsid w:val="00283DAB"/>
    <w:rsid w:val="00293B26"/>
    <w:rsid w:val="002B60CD"/>
    <w:rsid w:val="002C2E6E"/>
    <w:rsid w:val="002E5BA2"/>
    <w:rsid w:val="002F3B3E"/>
    <w:rsid w:val="0031440C"/>
    <w:rsid w:val="00324142"/>
    <w:rsid w:val="00342AD1"/>
    <w:rsid w:val="00344C2E"/>
    <w:rsid w:val="00346214"/>
    <w:rsid w:val="00363A5F"/>
    <w:rsid w:val="0036412E"/>
    <w:rsid w:val="00364554"/>
    <w:rsid w:val="0036499F"/>
    <w:rsid w:val="00365F04"/>
    <w:rsid w:val="003715FF"/>
    <w:rsid w:val="003A0389"/>
    <w:rsid w:val="003A2EAA"/>
    <w:rsid w:val="003C1461"/>
    <w:rsid w:val="003C4C80"/>
    <w:rsid w:val="003C6DCD"/>
    <w:rsid w:val="003D6975"/>
    <w:rsid w:val="003E617F"/>
    <w:rsid w:val="003F4A08"/>
    <w:rsid w:val="003F679A"/>
    <w:rsid w:val="003F7984"/>
    <w:rsid w:val="00403898"/>
    <w:rsid w:val="004217EE"/>
    <w:rsid w:val="0043201C"/>
    <w:rsid w:val="00433D2A"/>
    <w:rsid w:val="004340B5"/>
    <w:rsid w:val="004402F9"/>
    <w:rsid w:val="004413E7"/>
    <w:rsid w:val="00441C26"/>
    <w:rsid w:val="0044225A"/>
    <w:rsid w:val="00444AC1"/>
    <w:rsid w:val="00450B6D"/>
    <w:rsid w:val="004630AA"/>
    <w:rsid w:val="004725A5"/>
    <w:rsid w:val="00472DA8"/>
    <w:rsid w:val="00477F64"/>
    <w:rsid w:val="00480973"/>
    <w:rsid w:val="00483F92"/>
    <w:rsid w:val="0048517D"/>
    <w:rsid w:val="004948CD"/>
    <w:rsid w:val="004A67D3"/>
    <w:rsid w:val="004B1819"/>
    <w:rsid w:val="004B6BB0"/>
    <w:rsid w:val="004C27AE"/>
    <w:rsid w:val="004D15CC"/>
    <w:rsid w:val="004D3161"/>
    <w:rsid w:val="004D6F05"/>
    <w:rsid w:val="004E0831"/>
    <w:rsid w:val="004F1CC9"/>
    <w:rsid w:val="004F64AA"/>
    <w:rsid w:val="00502F8A"/>
    <w:rsid w:val="00522E2F"/>
    <w:rsid w:val="00527643"/>
    <w:rsid w:val="005706B3"/>
    <w:rsid w:val="00570DDE"/>
    <w:rsid w:val="00577666"/>
    <w:rsid w:val="005A542B"/>
    <w:rsid w:val="005E78A2"/>
    <w:rsid w:val="005F1B77"/>
    <w:rsid w:val="005F24F2"/>
    <w:rsid w:val="005F45C8"/>
    <w:rsid w:val="00606B69"/>
    <w:rsid w:val="0061344C"/>
    <w:rsid w:val="00626F6D"/>
    <w:rsid w:val="00630B64"/>
    <w:rsid w:val="006422B9"/>
    <w:rsid w:val="00645D71"/>
    <w:rsid w:val="00650E6F"/>
    <w:rsid w:val="006542BF"/>
    <w:rsid w:val="00677680"/>
    <w:rsid w:val="006A690E"/>
    <w:rsid w:val="006B4361"/>
    <w:rsid w:val="006B7E7C"/>
    <w:rsid w:val="006E29EE"/>
    <w:rsid w:val="006F50CB"/>
    <w:rsid w:val="00703933"/>
    <w:rsid w:val="00717477"/>
    <w:rsid w:val="007358CC"/>
    <w:rsid w:val="00742088"/>
    <w:rsid w:val="00746035"/>
    <w:rsid w:val="00751AAF"/>
    <w:rsid w:val="00766189"/>
    <w:rsid w:val="00770EB5"/>
    <w:rsid w:val="00772A1E"/>
    <w:rsid w:val="00777931"/>
    <w:rsid w:val="00790710"/>
    <w:rsid w:val="007A1A6C"/>
    <w:rsid w:val="007B6B40"/>
    <w:rsid w:val="007C3600"/>
    <w:rsid w:val="007E50DD"/>
    <w:rsid w:val="007E6ACA"/>
    <w:rsid w:val="007E7FAC"/>
    <w:rsid w:val="007F6A0A"/>
    <w:rsid w:val="007F72A0"/>
    <w:rsid w:val="00803445"/>
    <w:rsid w:val="00810E40"/>
    <w:rsid w:val="00820EE1"/>
    <w:rsid w:val="00825349"/>
    <w:rsid w:val="008365A6"/>
    <w:rsid w:val="00851415"/>
    <w:rsid w:val="0086228C"/>
    <w:rsid w:val="008762BF"/>
    <w:rsid w:val="00886C38"/>
    <w:rsid w:val="008A5C80"/>
    <w:rsid w:val="008A6F1B"/>
    <w:rsid w:val="008B0606"/>
    <w:rsid w:val="008C01D8"/>
    <w:rsid w:val="008C0784"/>
    <w:rsid w:val="008D3452"/>
    <w:rsid w:val="008D5017"/>
    <w:rsid w:val="008F5297"/>
    <w:rsid w:val="009061BA"/>
    <w:rsid w:val="0092637B"/>
    <w:rsid w:val="00952B5D"/>
    <w:rsid w:val="00954FE9"/>
    <w:rsid w:val="009641C2"/>
    <w:rsid w:val="009677EE"/>
    <w:rsid w:val="00972E10"/>
    <w:rsid w:val="0097572F"/>
    <w:rsid w:val="00983F01"/>
    <w:rsid w:val="00993C3F"/>
    <w:rsid w:val="009941F3"/>
    <w:rsid w:val="009A0BAA"/>
    <w:rsid w:val="009A733D"/>
    <w:rsid w:val="009B3F88"/>
    <w:rsid w:val="009B61A4"/>
    <w:rsid w:val="009B6AA3"/>
    <w:rsid w:val="009C458E"/>
    <w:rsid w:val="009C5F35"/>
    <w:rsid w:val="009D355C"/>
    <w:rsid w:val="009D5ACD"/>
    <w:rsid w:val="009E0321"/>
    <w:rsid w:val="00A0622B"/>
    <w:rsid w:val="00A11D35"/>
    <w:rsid w:val="00A12068"/>
    <w:rsid w:val="00A15A0B"/>
    <w:rsid w:val="00A16B75"/>
    <w:rsid w:val="00A307F9"/>
    <w:rsid w:val="00A3720A"/>
    <w:rsid w:val="00A410B4"/>
    <w:rsid w:val="00A568F4"/>
    <w:rsid w:val="00A6120B"/>
    <w:rsid w:val="00A75A92"/>
    <w:rsid w:val="00A84E09"/>
    <w:rsid w:val="00A9192D"/>
    <w:rsid w:val="00A95284"/>
    <w:rsid w:val="00AB28F2"/>
    <w:rsid w:val="00AB3AC9"/>
    <w:rsid w:val="00AD5AC8"/>
    <w:rsid w:val="00AD7E89"/>
    <w:rsid w:val="00AE4978"/>
    <w:rsid w:val="00B13503"/>
    <w:rsid w:val="00B25E57"/>
    <w:rsid w:val="00B414C8"/>
    <w:rsid w:val="00B414EE"/>
    <w:rsid w:val="00B558A4"/>
    <w:rsid w:val="00B81521"/>
    <w:rsid w:val="00B92B20"/>
    <w:rsid w:val="00B97529"/>
    <w:rsid w:val="00BB289F"/>
    <w:rsid w:val="00BC03A4"/>
    <w:rsid w:val="00BC0B8F"/>
    <w:rsid w:val="00BD1F95"/>
    <w:rsid w:val="00BD43C6"/>
    <w:rsid w:val="00BE0F8D"/>
    <w:rsid w:val="00BE1D3D"/>
    <w:rsid w:val="00BE4F25"/>
    <w:rsid w:val="00BE71D0"/>
    <w:rsid w:val="00BF13A1"/>
    <w:rsid w:val="00BF3821"/>
    <w:rsid w:val="00C1423D"/>
    <w:rsid w:val="00C20080"/>
    <w:rsid w:val="00C46EC5"/>
    <w:rsid w:val="00C50FCD"/>
    <w:rsid w:val="00C61418"/>
    <w:rsid w:val="00C934D1"/>
    <w:rsid w:val="00CB24B2"/>
    <w:rsid w:val="00CB4C91"/>
    <w:rsid w:val="00CC0B48"/>
    <w:rsid w:val="00CD47C4"/>
    <w:rsid w:val="00CF2614"/>
    <w:rsid w:val="00CF2B8E"/>
    <w:rsid w:val="00D018E6"/>
    <w:rsid w:val="00D10F56"/>
    <w:rsid w:val="00D11AE9"/>
    <w:rsid w:val="00D14CF1"/>
    <w:rsid w:val="00D23688"/>
    <w:rsid w:val="00D30E8D"/>
    <w:rsid w:val="00D35754"/>
    <w:rsid w:val="00D518F9"/>
    <w:rsid w:val="00D557EB"/>
    <w:rsid w:val="00D5675C"/>
    <w:rsid w:val="00D62D44"/>
    <w:rsid w:val="00D647BC"/>
    <w:rsid w:val="00D82095"/>
    <w:rsid w:val="00D86F8B"/>
    <w:rsid w:val="00D91160"/>
    <w:rsid w:val="00D96F02"/>
    <w:rsid w:val="00DA3867"/>
    <w:rsid w:val="00DB1DD7"/>
    <w:rsid w:val="00DC6C4B"/>
    <w:rsid w:val="00DC7809"/>
    <w:rsid w:val="00DD10FA"/>
    <w:rsid w:val="00DD37DD"/>
    <w:rsid w:val="00DE1005"/>
    <w:rsid w:val="00DE1569"/>
    <w:rsid w:val="00DF225E"/>
    <w:rsid w:val="00E26A3C"/>
    <w:rsid w:val="00E5605C"/>
    <w:rsid w:val="00E56072"/>
    <w:rsid w:val="00E6049E"/>
    <w:rsid w:val="00E65833"/>
    <w:rsid w:val="00E66501"/>
    <w:rsid w:val="00E666DE"/>
    <w:rsid w:val="00E835E7"/>
    <w:rsid w:val="00E912DE"/>
    <w:rsid w:val="00EA2E27"/>
    <w:rsid w:val="00EC4570"/>
    <w:rsid w:val="00F10AE0"/>
    <w:rsid w:val="00F11045"/>
    <w:rsid w:val="00F11241"/>
    <w:rsid w:val="00F24A40"/>
    <w:rsid w:val="00F40662"/>
    <w:rsid w:val="00F41F6B"/>
    <w:rsid w:val="00F516E4"/>
    <w:rsid w:val="00F6160E"/>
    <w:rsid w:val="00F66213"/>
    <w:rsid w:val="00F73619"/>
    <w:rsid w:val="00F8232C"/>
    <w:rsid w:val="00F95C2C"/>
    <w:rsid w:val="00FA0435"/>
    <w:rsid w:val="00FA4F3C"/>
    <w:rsid w:val="00FB548C"/>
    <w:rsid w:val="00FD614D"/>
    <w:rsid w:val="00FE112E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36076-CC24-4EDF-9C2F-B4DE49F7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1C2"/>
    <w:pPr>
      <w:spacing w:after="160" w:line="259" w:lineRule="auto"/>
    </w:pPr>
    <w:rPr>
      <w:rFonts w:ascii="Consolas" w:eastAsiaTheme="minorHAnsi" w:hAnsi="Consolas" w:cstheme="minorBidi"/>
      <w:szCs w:val="22"/>
    </w:rPr>
  </w:style>
  <w:style w:type="paragraph" w:styleId="Heading1">
    <w:name w:val="heading 1"/>
    <w:basedOn w:val="Normal"/>
    <w:next w:val="Normal"/>
    <w:qFormat/>
    <w:rsid w:val="009641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641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641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  <w:rsid w:val="009641C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641C2"/>
  </w:style>
  <w:style w:type="paragraph" w:styleId="Footer">
    <w:name w:val="footer"/>
    <w:basedOn w:val="Normal"/>
    <w:semiHidden/>
    <w:rsid w:val="009641C2"/>
    <w:pPr>
      <w:tabs>
        <w:tab w:val="center" w:pos="4320"/>
        <w:tab w:val="right" w:pos="8640"/>
      </w:tabs>
    </w:pPr>
  </w:style>
  <w:style w:type="paragraph" w:customStyle="1" w:styleId="GrandCanyonBulletedList">
    <w:name w:val="Grand Canyon Bulleted List"/>
    <w:basedOn w:val="Normal"/>
    <w:rsid w:val="009641C2"/>
    <w:pPr>
      <w:numPr>
        <w:numId w:val="29"/>
      </w:numPr>
      <w:tabs>
        <w:tab w:val="clear" w:pos="432"/>
        <w:tab w:val="num" w:pos="360"/>
      </w:tabs>
      <w:ind w:left="360" w:hanging="360"/>
    </w:pPr>
  </w:style>
  <w:style w:type="paragraph" w:customStyle="1" w:styleId="GrandCanyonDocumentTitle">
    <w:name w:val="Grand Canyon Document Title"/>
    <w:basedOn w:val="Heading1"/>
    <w:rsid w:val="009641C2"/>
    <w:pPr>
      <w:pBdr>
        <w:bottom w:val="single" w:sz="4" w:space="1" w:color="auto"/>
      </w:pBdr>
      <w:spacing w:after="120"/>
      <w:jc w:val="center"/>
    </w:pPr>
    <w:rPr>
      <w:rFonts w:ascii="Bookman Old Style" w:hAnsi="Bookman Old Style"/>
      <w:b w:val="0"/>
      <w:sz w:val="40"/>
    </w:rPr>
  </w:style>
  <w:style w:type="paragraph" w:customStyle="1" w:styleId="GrandCanyonModuleHeading">
    <w:name w:val="Grand Canyon Module Heading"/>
    <w:basedOn w:val="Heading2"/>
    <w:rsid w:val="009641C2"/>
    <w:rPr>
      <w:rFonts w:ascii="Bookman Old Style" w:hAnsi="Bookman Old Style"/>
      <w:b w:val="0"/>
      <w:i w:val="0"/>
      <w:sz w:val="32"/>
    </w:rPr>
  </w:style>
  <w:style w:type="paragraph" w:customStyle="1" w:styleId="GrandCanyonNumberedList">
    <w:name w:val="Grand Canyon Numbered List"/>
    <w:basedOn w:val="Normal"/>
    <w:rsid w:val="009641C2"/>
    <w:pPr>
      <w:numPr>
        <w:numId w:val="14"/>
      </w:numPr>
    </w:pPr>
  </w:style>
  <w:style w:type="paragraph" w:styleId="ListNumber">
    <w:name w:val="List Number"/>
    <w:basedOn w:val="Normal"/>
    <w:semiHidden/>
    <w:rsid w:val="009641C2"/>
    <w:pPr>
      <w:numPr>
        <w:numId w:val="2"/>
      </w:numPr>
    </w:pPr>
  </w:style>
  <w:style w:type="paragraph" w:styleId="Header">
    <w:name w:val="header"/>
    <w:basedOn w:val="Normal"/>
    <w:semiHidden/>
    <w:rsid w:val="009641C2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9641C2"/>
    <w:pPr>
      <w:numPr>
        <w:numId w:val="4"/>
      </w:numPr>
    </w:pPr>
  </w:style>
  <w:style w:type="character" w:styleId="PageNumber">
    <w:name w:val="page number"/>
    <w:basedOn w:val="DefaultParagraphFont"/>
    <w:semiHidden/>
    <w:rsid w:val="009641C2"/>
  </w:style>
  <w:style w:type="paragraph" w:customStyle="1" w:styleId="GrandCanyonBodyText">
    <w:name w:val="Grand Canyon Body Text"/>
    <w:basedOn w:val="Normal"/>
    <w:link w:val="GrandCanyonBodyTextChar"/>
    <w:rsid w:val="009641C2"/>
    <w:pPr>
      <w:widowControl w:val="0"/>
      <w:tabs>
        <w:tab w:val="left" w:pos="360"/>
      </w:tabs>
      <w:spacing w:after="240"/>
      <w:ind w:firstLine="720"/>
    </w:pPr>
    <w:rPr>
      <w:rFonts w:cs="Lucida Sans Unicode"/>
      <w:bCs/>
      <w:kern w:val="32"/>
      <w:szCs w:val="40"/>
    </w:rPr>
  </w:style>
  <w:style w:type="paragraph" w:customStyle="1" w:styleId="GrandCanyonBlockQuote">
    <w:name w:val="Grand Canyon Block Quote"/>
    <w:basedOn w:val="GrandCanyonBodyText"/>
    <w:autoRedefine/>
    <w:rsid w:val="009641C2"/>
    <w:pPr>
      <w:spacing w:after="0"/>
      <w:ind w:left="720" w:firstLine="0"/>
    </w:pPr>
  </w:style>
  <w:style w:type="paragraph" w:customStyle="1" w:styleId="GrandCanyonSubtopicHeading">
    <w:name w:val="Grand Canyon Subtopic Heading"/>
    <w:basedOn w:val="Normal"/>
    <w:next w:val="GrandCanyonBodyText"/>
    <w:rsid w:val="009641C2"/>
    <w:pPr>
      <w:spacing w:before="240"/>
    </w:pPr>
    <w:rPr>
      <w:rFonts w:ascii="Bookman Old Style" w:hAnsi="Bookman Old Style"/>
      <w:sz w:val="26"/>
      <w:szCs w:val="26"/>
    </w:rPr>
  </w:style>
  <w:style w:type="paragraph" w:customStyle="1" w:styleId="GrandCanyonTopicHeading">
    <w:name w:val="Grand Canyon Topic Heading"/>
    <w:basedOn w:val="Heading3"/>
    <w:next w:val="Normal"/>
    <w:rsid w:val="009641C2"/>
    <w:pPr>
      <w:widowControl w:val="0"/>
    </w:pPr>
    <w:rPr>
      <w:rFonts w:ascii="Bookman Old Style" w:hAnsi="Bookman Old Style"/>
      <w:b w:val="0"/>
      <w:sz w:val="32"/>
      <w:szCs w:val="32"/>
    </w:rPr>
  </w:style>
  <w:style w:type="paragraph" w:customStyle="1" w:styleId="GrandCanyonReference">
    <w:name w:val="Grand Canyon Reference"/>
    <w:basedOn w:val="GrandCanyonBodyText"/>
    <w:autoRedefine/>
    <w:rsid w:val="009641C2"/>
    <w:pPr>
      <w:ind w:left="360" w:hanging="360"/>
    </w:pPr>
  </w:style>
  <w:style w:type="character" w:customStyle="1" w:styleId="GrandCanyonBodyTextChar">
    <w:name w:val="Grand Canyon Body Text Char"/>
    <w:link w:val="GrandCanyonBodyText"/>
    <w:rsid w:val="009641C2"/>
    <w:rPr>
      <w:rFonts w:ascii="Consolas" w:eastAsiaTheme="minorHAnsi" w:hAnsi="Consolas" w:cs="Lucida Sans Unicode"/>
      <w:bCs/>
      <w:kern w:val="32"/>
      <w:szCs w:val="40"/>
    </w:rPr>
  </w:style>
  <w:style w:type="table" w:styleId="TableGrid">
    <w:name w:val="Table Grid"/>
    <w:basedOn w:val="TableNormal"/>
    <w:rsid w:val="00964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641C2"/>
    <w:rPr>
      <w:sz w:val="16"/>
      <w:szCs w:val="16"/>
    </w:rPr>
  </w:style>
  <w:style w:type="paragraph" w:styleId="CommentText">
    <w:name w:val="annotation text"/>
    <w:basedOn w:val="Normal"/>
    <w:semiHidden/>
    <w:rsid w:val="009641C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641C2"/>
    <w:rPr>
      <w:b/>
      <w:bCs/>
    </w:rPr>
  </w:style>
  <w:style w:type="paragraph" w:styleId="BalloonText">
    <w:name w:val="Balloon Text"/>
    <w:basedOn w:val="Normal"/>
    <w:semiHidden/>
    <w:rsid w:val="009641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D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a.Fritz\AppData\Roaming\Microsoft\Templates\Rubri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1E52895E-BC15-4576-AFF9-64D9B2C48A82}">
  <ds:schemaRefs>
    <ds:schemaRef ds:uri="http://schemas.microsoft.com/office/2006/documentManagement/types"/>
    <ds:schemaRef ds:uri="http://schemas.microsoft.com/sharepoint/v3"/>
    <ds:schemaRef ds:uri="http://purl.org/dc/elements/1.1/"/>
    <ds:schemaRef ds:uri="http://schemas.microsoft.com/office/2006/metadata/properties"/>
    <ds:schemaRef ds:uri="http://schemas.microsoft.com/office/infopath/2007/PartnerControls"/>
    <ds:schemaRef ds:uri="30a82cfc-8d0b-455e-b705-4035c60ff9fd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C1C09E5-3BB8-4F7D-A5F1-ECCA221AD53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9D1D0F-2965-4322-BC1F-A5E8CDAB8D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0F1502-ABAB-472F-8AEA-26E946C8A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6A5676-029A-43D9-B7DC-3F0F3509CDDF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Rubric_template.dotx</Template>
  <TotalTime>13</TotalTime>
  <Pages>2</Pages>
  <Words>261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cp:lastModifiedBy>Lydia Fritz</cp:lastModifiedBy>
  <cp:revision>5</cp:revision>
  <cp:lastPrinted>2009-10-22T17:01:00Z</cp:lastPrinted>
  <dcterms:created xsi:type="dcterms:W3CDTF">2018-07-16T16:14:00Z</dcterms:created>
  <dcterms:modified xsi:type="dcterms:W3CDTF">2018-07-16T16:27:00Z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</Properties>
</file>