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8B82B" w14:textId="77777777" w:rsidR="00F53018" w:rsidRDefault="00F53018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5_3</w:t>
      </w:r>
    </w:p>
    <w:p w14:paraId="297E3FDF" w14:textId="77777777" w:rsidR="004E364A" w:rsidRPr="00345375" w:rsidRDefault="004E364A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r w:rsidRPr="00345375">
        <w:rPr>
          <w:b/>
          <w:sz w:val="24"/>
          <w:szCs w:val="24"/>
          <w:u w:val="single"/>
        </w:rPr>
        <w:t>SpellCheck Application</w:t>
      </w:r>
    </w:p>
    <w:p w14:paraId="624B1229" w14:textId="0A1EF0F2" w:rsidR="004E364A" w:rsidRDefault="004E364A" w:rsidP="004E364A">
      <w:pPr>
        <w:pStyle w:val="NoSpacing"/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 xml:space="preserve">For the </w:t>
      </w:r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r w:rsidRPr="15393808">
        <w:rPr>
          <w:color w:val="27282C"/>
          <w:sz w:val="24"/>
          <w:szCs w:val="24"/>
        </w:rPr>
        <w:t xml:space="preserve"> application, various </w:t>
      </w:r>
      <w:r w:rsidRPr="15393808">
        <w:rPr>
          <w:rFonts w:ascii="Courier New" w:hAnsi="Courier New" w:cs="Courier New"/>
          <w:color w:val="27282C"/>
          <w:sz w:val="24"/>
          <w:szCs w:val="24"/>
        </w:rPr>
        <w:t>Collection</w:t>
      </w:r>
      <w:r w:rsidRPr="15393808">
        <w:rPr>
          <w:color w:val="27282C"/>
          <w:sz w:val="24"/>
          <w:szCs w:val="24"/>
        </w:rPr>
        <w:t xml:space="preserve"> classes can be used to store the dictionary of words – the words are read in from ‘words.txt’. It </w:t>
      </w:r>
      <w:r w:rsidR="1F558763" w:rsidRPr="15393808">
        <w:rPr>
          <w:color w:val="27282C"/>
          <w:sz w:val="24"/>
          <w:szCs w:val="24"/>
        </w:rPr>
        <w:t xml:space="preserve">counts the number of misspelt </w:t>
      </w:r>
      <w:r w:rsidRPr="15393808">
        <w:rPr>
          <w:color w:val="27282C"/>
          <w:sz w:val="24"/>
          <w:szCs w:val="24"/>
        </w:rPr>
        <w:t>words found in the text you are spell checking (alice30.txt )</w:t>
      </w:r>
      <w:r w:rsidR="60B17EE0" w:rsidRPr="15393808">
        <w:rPr>
          <w:color w:val="27282C"/>
          <w:sz w:val="24"/>
          <w:szCs w:val="24"/>
        </w:rPr>
        <w:t>.</w:t>
      </w:r>
      <w:r w:rsidR="646AE68D" w:rsidRPr="15393808">
        <w:rPr>
          <w:color w:val="27282C"/>
          <w:sz w:val="24"/>
          <w:szCs w:val="24"/>
        </w:rPr>
        <w:t xml:space="preserve"> </w:t>
      </w:r>
      <w:r w:rsidRPr="15393808">
        <w:rPr>
          <w:color w:val="27282C"/>
          <w:sz w:val="24"/>
          <w:szCs w:val="24"/>
        </w:rPr>
        <w:t xml:space="preserve">A larger text file war-and-peace.txt is also given. </w:t>
      </w:r>
    </w:p>
    <w:p w14:paraId="672A665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4553CB6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 xml:space="preserve">Use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IntelliJ Profiler</w:t>
      </w:r>
      <w:r>
        <w:rPr>
          <w:color w:val="27282C"/>
          <w:sz w:val="24"/>
          <w:szCs w:val="24"/>
        </w:rPr>
        <w:t xml:space="preserve"> to generate % of time and actual time (in ms) for </w:t>
      </w:r>
      <w:r w:rsidRPr="00EB25C4">
        <w:rPr>
          <w:rFonts w:ascii="Courier New" w:hAnsi="Courier New" w:cs="Courier New"/>
          <w:color w:val="27282C"/>
          <w:sz w:val="24"/>
          <w:szCs w:val="24"/>
        </w:rPr>
        <w:t>contains()</w:t>
      </w:r>
      <w:r>
        <w:rPr>
          <w:color w:val="27282C"/>
          <w:sz w:val="24"/>
          <w:szCs w:val="24"/>
        </w:rPr>
        <w:t xml:space="preserve"> method of your chosen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Collection</w:t>
      </w:r>
      <w:r>
        <w:rPr>
          <w:color w:val="27282C"/>
          <w:sz w:val="24"/>
          <w:szCs w:val="24"/>
        </w:rPr>
        <w:t xml:space="preserve"> class – code as given uses a </w:t>
      </w:r>
      <w:r w:rsidRPr="00EB25C4">
        <w:rPr>
          <w:rFonts w:ascii="Courier New" w:hAnsi="Courier New" w:cs="Courier New"/>
          <w:color w:val="27282C"/>
          <w:sz w:val="24"/>
          <w:szCs w:val="24"/>
        </w:rPr>
        <w:t>LinkedList</w:t>
      </w:r>
      <w:r>
        <w:rPr>
          <w:color w:val="27282C"/>
          <w:sz w:val="24"/>
          <w:szCs w:val="24"/>
        </w:rPr>
        <w:t xml:space="preserve">. </w:t>
      </w:r>
    </w:p>
    <w:p w14:paraId="0A37501D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573890F0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>Complete the following table:</w:t>
      </w:r>
    </w:p>
    <w:p w14:paraId="5DAB6C7B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287"/>
        <w:gridCol w:w="2102"/>
        <w:gridCol w:w="2287"/>
      </w:tblGrid>
      <w:tr w:rsidR="004E364A" w14:paraId="18DFC326" w14:textId="77777777" w:rsidTr="15393808">
        <w:tc>
          <w:tcPr>
            <w:tcW w:w="2340" w:type="dxa"/>
          </w:tcPr>
          <w:p w14:paraId="3BB67DE9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Data Structure used to store dictionary</w:t>
            </w:r>
          </w:p>
          <w:p w14:paraId="02EB378F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287" w:type="dxa"/>
          </w:tcPr>
          <w:p w14:paraId="7A077E51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% of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 xml:space="preserve">Time for </w:t>
            </w:r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 xml:space="preserve">contains()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method</w:t>
            </w:r>
          </w:p>
          <w:p w14:paraId="6A05A809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102" w:type="dxa"/>
          </w:tcPr>
          <w:p w14:paraId="6673473E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Time in ms for </w:t>
            </w:r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contains()</w:t>
            </w: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method</w:t>
            </w:r>
          </w:p>
        </w:tc>
        <w:tc>
          <w:tcPr>
            <w:tcW w:w="2287" w:type="dxa"/>
          </w:tcPr>
          <w:p w14:paraId="1943769E" w14:textId="688797E6" w:rsidR="004E364A" w:rsidRPr="009F3A14" w:rsidRDefault="004E364A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Big </w:t>
            </w:r>
            <w:r w:rsidR="6EFE7E12"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O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h for </w:t>
            </w:r>
            <w:r w:rsidRPr="15393808">
              <w:rPr>
                <w:rFonts w:ascii="Courier New" w:hAnsi="Courier New" w:cs="Courier New"/>
                <w:b/>
                <w:bCs/>
                <w:color w:val="27282C"/>
                <w:sz w:val="24"/>
                <w:szCs w:val="24"/>
                <w:u w:val="single"/>
              </w:rPr>
              <w:t>contains()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 method</w:t>
            </w:r>
          </w:p>
          <w:p w14:paraId="5A39BBE3" w14:textId="78AD9C87" w:rsidR="004E364A" w:rsidRPr="009F3A14" w:rsidRDefault="1FC0B5B3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n – size of the dictionary</w:t>
            </w:r>
          </w:p>
        </w:tc>
      </w:tr>
      <w:tr w:rsidR="004E364A" w14:paraId="6DB3EBB3" w14:textId="77777777" w:rsidTr="15393808">
        <w:tc>
          <w:tcPr>
            <w:tcW w:w="2340" w:type="dxa"/>
          </w:tcPr>
          <w:p w14:paraId="4AB8D3C8" w14:textId="77777777" w:rsidR="004E364A" w:rsidRPr="005752E2" w:rsidRDefault="004E364A" w:rsidP="00EA1C26">
            <w:pPr>
              <w:pStyle w:val="NoSpacing"/>
              <w:rPr>
                <w:rFonts w:ascii="Courier New" w:hAnsi="Courier New" w:cs="Courier New"/>
                <w:color w:val="27282C"/>
                <w:sz w:val="24"/>
                <w:szCs w:val="24"/>
              </w:rPr>
            </w:pPr>
            <w:r w:rsidRPr="005752E2">
              <w:rPr>
                <w:rFonts w:ascii="Courier New" w:hAnsi="Courier New" w:cs="Courier New"/>
                <w:color w:val="27282C"/>
                <w:sz w:val="24"/>
                <w:szCs w:val="24"/>
              </w:rPr>
              <w:t>LinkedList</w:t>
            </w:r>
          </w:p>
        </w:tc>
        <w:tc>
          <w:tcPr>
            <w:tcW w:w="2287" w:type="dxa"/>
          </w:tcPr>
          <w:p w14:paraId="41C8F396" w14:textId="56C58F32" w:rsidR="004E364A" w:rsidRDefault="002719D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91%</w:t>
            </w:r>
          </w:p>
        </w:tc>
        <w:tc>
          <w:tcPr>
            <w:tcW w:w="2102" w:type="dxa"/>
          </w:tcPr>
          <w:p w14:paraId="72A3D3EC" w14:textId="75C3F0EC" w:rsidR="004E364A" w:rsidRDefault="002719D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9928</w:t>
            </w:r>
          </w:p>
        </w:tc>
        <w:tc>
          <w:tcPr>
            <w:tcW w:w="2287" w:type="dxa"/>
          </w:tcPr>
          <w:p w14:paraId="0D0B940D" w14:textId="65D370EC" w:rsidR="004E364A" w:rsidRDefault="005A18A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O(n)</w:t>
            </w:r>
          </w:p>
        </w:tc>
      </w:tr>
      <w:tr w:rsidR="004E364A" w14:paraId="0E27B00A" w14:textId="77777777" w:rsidTr="15393808">
        <w:tc>
          <w:tcPr>
            <w:tcW w:w="2340" w:type="dxa"/>
          </w:tcPr>
          <w:p w14:paraId="60061E4C" w14:textId="0118ED37" w:rsidR="004E364A" w:rsidRDefault="00A1555D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ArrayList</w:t>
            </w:r>
          </w:p>
        </w:tc>
        <w:tc>
          <w:tcPr>
            <w:tcW w:w="2287" w:type="dxa"/>
          </w:tcPr>
          <w:p w14:paraId="44EAFD9C" w14:textId="041E2F4F" w:rsidR="004E364A" w:rsidRDefault="002719D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85%</w:t>
            </w:r>
          </w:p>
        </w:tc>
        <w:tc>
          <w:tcPr>
            <w:tcW w:w="2102" w:type="dxa"/>
          </w:tcPr>
          <w:p w14:paraId="4B94D5A5" w14:textId="0AC59844" w:rsidR="004E364A" w:rsidRDefault="002719D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6900</w:t>
            </w:r>
          </w:p>
        </w:tc>
        <w:tc>
          <w:tcPr>
            <w:tcW w:w="2287" w:type="dxa"/>
          </w:tcPr>
          <w:p w14:paraId="3DEEC669" w14:textId="5A8F1BE2" w:rsidR="004E364A" w:rsidRDefault="005A18A1" w:rsidP="15393808">
            <w:pPr>
              <w:pStyle w:val="NoSpacing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O(n)</w:t>
            </w:r>
          </w:p>
        </w:tc>
      </w:tr>
      <w:tr w:rsidR="004E364A" w14:paraId="3656B9AB" w14:textId="77777777" w:rsidTr="15393808">
        <w:tc>
          <w:tcPr>
            <w:tcW w:w="2340" w:type="dxa"/>
          </w:tcPr>
          <w:p w14:paraId="45FB0818" w14:textId="4DB136BE" w:rsidR="004E364A" w:rsidRDefault="00A1555D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HashSet</w:t>
            </w:r>
          </w:p>
        </w:tc>
        <w:tc>
          <w:tcPr>
            <w:tcW w:w="2287" w:type="dxa"/>
          </w:tcPr>
          <w:p w14:paraId="049F31CB" w14:textId="2F6E5A33" w:rsidR="004E364A" w:rsidRDefault="002719D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2%</w:t>
            </w:r>
          </w:p>
        </w:tc>
        <w:tc>
          <w:tcPr>
            <w:tcW w:w="2102" w:type="dxa"/>
          </w:tcPr>
          <w:p w14:paraId="53128261" w14:textId="5F5B0653" w:rsidR="004E364A" w:rsidRDefault="002719D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12</w:t>
            </w:r>
          </w:p>
        </w:tc>
        <w:tc>
          <w:tcPr>
            <w:tcW w:w="2287" w:type="dxa"/>
          </w:tcPr>
          <w:p w14:paraId="62486C05" w14:textId="0D5EF19F" w:rsidR="004E364A" w:rsidRDefault="005A18A1" w:rsidP="153938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4E364A" w14:paraId="4101652C" w14:textId="77777777" w:rsidTr="15393808">
        <w:tc>
          <w:tcPr>
            <w:tcW w:w="2340" w:type="dxa"/>
          </w:tcPr>
          <w:p w14:paraId="4B99056E" w14:textId="3D254DD4" w:rsidR="004E364A" w:rsidRDefault="00A1555D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TreeSet</w:t>
            </w:r>
          </w:p>
        </w:tc>
        <w:tc>
          <w:tcPr>
            <w:tcW w:w="2287" w:type="dxa"/>
          </w:tcPr>
          <w:p w14:paraId="1299C43A" w14:textId="44820A61" w:rsidR="004E364A" w:rsidRDefault="002719D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3%</w:t>
            </w:r>
          </w:p>
        </w:tc>
        <w:tc>
          <w:tcPr>
            <w:tcW w:w="2102" w:type="dxa"/>
          </w:tcPr>
          <w:p w14:paraId="4DDBEF00" w14:textId="461C82D8" w:rsidR="004E364A" w:rsidRDefault="002719D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24</w:t>
            </w:r>
          </w:p>
        </w:tc>
        <w:tc>
          <w:tcPr>
            <w:tcW w:w="2287" w:type="dxa"/>
          </w:tcPr>
          <w:p w14:paraId="3461D779" w14:textId="4C3F777C" w:rsidR="004E364A" w:rsidRDefault="005A18A1" w:rsidP="15393808">
            <w:pPr>
              <w:pStyle w:val="NoSpacing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O(log(n))</w:t>
            </w:r>
          </w:p>
        </w:tc>
      </w:tr>
      <w:tr w:rsidR="004E364A" w14:paraId="3CF2D8B6" w14:textId="77777777" w:rsidTr="15393808">
        <w:tc>
          <w:tcPr>
            <w:tcW w:w="2340" w:type="dxa"/>
          </w:tcPr>
          <w:p w14:paraId="0FB78278" w14:textId="56B95E75" w:rsidR="004E364A" w:rsidRDefault="007B380F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ArrayDeque</w:t>
            </w:r>
          </w:p>
        </w:tc>
        <w:tc>
          <w:tcPr>
            <w:tcW w:w="2287" w:type="dxa"/>
          </w:tcPr>
          <w:p w14:paraId="1FC39945" w14:textId="3D7C705E" w:rsidR="004E364A" w:rsidRDefault="002719D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89%</w:t>
            </w:r>
          </w:p>
        </w:tc>
        <w:tc>
          <w:tcPr>
            <w:tcW w:w="2102" w:type="dxa"/>
          </w:tcPr>
          <w:p w14:paraId="0562CB0E" w14:textId="1DAE7830" w:rsidR="004E364A" w:rsidRDefault="002719D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5838</w:t>
            </w:r>
          </w:p>
        </w:tc>
        <w:tc>
          <w:tcPr>
            <w:tcW w:w="2287" w:type="dxa"/>
          </w:tcPr>
          <w:p w14:paraId="34CE0A41" w14:textId="6A89BD7E" w:rsidR="004E364A" w:rsidRDefault="000731A4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O(n)</w:t>
            </w:r>
          </w:p>
        </w:tc>
      </w:tr>
      <w:tr w:rsidR="007B380F" w14:paraId="72B2D820" w14:textId="77777777" w:rsidTr="15393808">
        <w:tc>
          <w:tcPr>
            <w:tcW w:w="2340" w:type="dxa"/>
          </w:tcPr>
          <w:p w14:paraId="69AC9D22" w14:textId="7BB933F4" w:rsidR="007B380F" w:rsidRDefault="007B380F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LinkedHashSet</w:t>
            </w:r>
          </w:p>
        </w:tc>
        <w:tc>
          <w:tcPr>
            <w:tcW w:w="2287" w:type="dxa"/>
          </w:tcPr>
          <w:p w14:paraId="1E14FFD7" w14:textId="1757C693" w:rsidR="007B380F" w:rsidRDefault="00185D9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N/A</w:t>
            </w:r>
          </w:p>
        </w:tc>
        <w:tc>
          <w:tcPr>
            <w:tcW w:w="2102" w:type="dxa"/>
          </w:tcPr>
          <w:p w14:paraId="26A79075" w14:textId="717A3106" w:rsidR="007B380F" w:rsidRDefault="00185D92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N/A</w:t>
            </w:r>
          </w:p>
        </w:tc>
        <w:tc>
          <w:tcPr>
            <w:tcW w:w="2287" w:type="dxa"/>
          </w:tcPr>
          <w:p w14:paraId="055D9892" w14:textId="68882F73" w:rsidR="007B380F" w:rsidRDefault="005A18A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O(1)</w:t>
            </w:r>
          </w:p>
        </w:tc>
      </w:tr>
    </w:tbl>
    <w:p w14:paraId="69CAC1A0" w14:textId="09DE8207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183DBE54" w14:textId="77777777" w:rsidR="005A18A1" w:rsidRDefault="005A18A1" w:rsidP="005A18A1">
      <w:pPr>
        <w:spacing w:line="257" w:lineRule="auto"/>
        <w:rPr>
          <w:sz w:val="24"/>
          <w:szCs w:val="24"/>
          <w:lang w:val="en-GB"/>
        </w:rPr>
      </w:pPr>
      <w:r w:rsidRPr="409C3BB8">
        <w:rPr>
          <w:sz w:val="24"/>
          <w:szCs w:val="24"/>
          <w:lang w:val="en-GB"/>
        </w:rPr>
        <w:t xml:space="preserve">Obtained with </w:t>
      </w:r>
      <w:r w:rsidRPr="001E7977">
        <w:rPr>
          <w:sz w:val="24"/>
          <w:szCs w:val="24"/>
          <w:lang w:val="en-GB"/>
        </w:rPr>
        <w:t>Intel(R) Core(TM) i5-10210U CPU @ 1.60GHz   2.11 GHz</w:t>
      </w:r>
      <w:r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 xml:space="preserve">processor, </w:t>
      </w:r>
      <w:r>
        <w:rPr>
          <w:sz w:val="24"/>
          <w:szCs w:val="24"/>
          <w:lang w:val="en-GB"/>
        </w:rPr>
        <w:t xml:space="preserve">1.60 </w:t>
      </w:r>
      <w:r w:rsidRPr="409C3BB8">
        <w:rPr>
          <w:sz w:val="24"/>
          <w:szCs w:val="24"/>
          <w:lang w:val="en-GB"/>
        </w:rPr>
        <w:t xml:space="preserve">GHz,  Java Version </w:t>
      </w:r>
      <w:r>
        <w:rPr>
          <w:sz w:val="24"/>
          <w:szCs w:val="24"/>
          <w:lang w:val="en-GB"/>
        </w:rPr>
        <w:t>23.0.1</w:t>
      </w:r>
      <w:r w:rsidRPr="409C3BB8">
        <w:rPr>
          <w:sz w:val="24"/>
          <w:szCs w:val="24"/>
          <w:lang w:val="en-GB"/>
        </w:rPr>
        <w:t xml:space="preserve">,  Windows 11 </w:t>
      </w:r>
      <w:r>
        <w:rPr>
          <w:sz w:val="24"/>
          <w:szCs w:val="24"/>
          <w:lang w:val="en-GB"/>
        </w:rPr>
        <w:t>Enterprise</w:t>
      </w:r>
    </w:p>
    <w:p w14:paraId="434CEE79" w14:textId="17874376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63BBDCB7" w14:textId="77777777" w:rsidR="004E364A" w:rsidRPr="00EB25C4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15393808">
        <w:rPr>
          <w:sz w:val="24"/>
          <w:szCs w:val="24"/>
        </w:rPr>
        <w:t xml:space="preserve">Try different </w:t>
      </w:r>
      <w:r w:rsidRPr="15393808">
        <w:rPr>
          <w:rFonts w:ascii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classes and see the different values you will get for the </w:t>
      </w:r>
      <w:r w:rsidRPr="15393808">
        <w:rPr>
          <w:rFonts w:ascii="Courier New" w:hAnsi="Courier New" w:cs="Courier New"/>
          <w:sz w:val="24"/>
          <w:szCs w:val="24"/>
        </w:rPr>
        <w:t>contains()</w:t>
      </w:r>
      <w:r w:rsidRPr="15393808">
        <w:rPr>
          <w:sz w:val="24"/>
          <w:szCs w:val="24"/>
        </w:rPr>
        <w:t xml:space="preserve"> method. Use the larger text file if the smaller file give values that are too small.</w:t>
      </w:r>
    </w:p>
    <w:p w14:paraId="1744E211" w14:textId="0DC984FB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616193E" w14:textId="3EFCFE74" w:rsidR="004E364A" w:rsidRDefault="128D06DF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sz w:val="24"/>
          <w:szCs w:val="24"/>
        </w:rPr>
        <w:t xml:space="preserve">What </w:t>
      </w:r>
      <w:r w:rsidRPr="15393808">
        <w:rPr>
          <w:rFonts w:ascii="Courier New" w:eastAsia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 would you recommend for the </w:t>
      </w:r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r w:rsidRPr="15393808">
        <w:rPr>
          <w:color w:val="27282C"/>
          <w:sz w:val="24"/>
          <w:szCs w:val="24"/>
        </w:rPr>
        <w:t xml:space="preserve"> application? </w:t>
      </w:r>
    </w:p>
    <w:p w14:paraId="165F58C8" w14:textId="5E34AF76" w:rsidR="004E364A" w:rsidRDefault="00185D92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>The Hash Set is the most efficient with regards to the contains() method. The context of the application is important, though, and the use cases.</w:t>
      </w:r>
    </w:p>
    <w:p w14:paraId="54FE3BF7" w14:textId="3553F0B9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</w:p>
    <w:p w14:paraId="626C1745" w14:textId="428F06C0" w:rsidR="00185D92" w:rsidRDefault="635D4AF8" w:rsidP="001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 xml:space="preserve">Explain your answer </w:t>
      </w:r>
    </w:p>
    <w:p w14:paraId="5701B887" w14:textId="0F4755A8" w:rsidR="00185D92" w:rsidRDefault="00185D92" w:rsidP="001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>While also being the most time efficient, the HashSet</w:t>
      </w:r>
      <w:r w:rsidR="005A18A1">
        <w:rPr>
          <w:color w:val="27282C"/>
          <w:sz w:val="24"/>
          <w:szCs w:val="24"/>
        </w:rPr>
        <w:t xml:space="preserve">, being a Set, </w:t>
      </w:r>
      <w:r>
        <w:rPr>
          <w:color w:val="27282C"/>
          <w:sz w:val="24"/>
          <w:szCs w:val="24"/>
        </w:rPr>
        <w:t>stores each word only once, which matches the use of a dictionary.</w:t>
      </w:r>
    </w:p>
    <w:p w14:paraId="5087ACF8" w14:textId="5590B385" w:rsidR="005A18A1" w:rsidRDefault="00185D92" w:rsidP="005A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lastRenderedPageBreak/>
        <w:t xml:space="preserve">It took 96ms to read in the dictionary into the ArrayDeque, </w:t>
      </w:r>
      <w:r>
        <w:rPr>
          <w:color w:val="27282C"/>
          <w:sz w:val="24"/>
          <w:szCs w:val="24"/>
        </w:rPr>
        <w:t>while it was the second most inefficient using the contains() method. It took 154ms to read the dictionary into the HashSet. These are aspects to consider</w:t>
      </w:r>
      <w:r w:rsidR="005A18A1">
        <w:rPr>
          <w:color w:val="27282C"/>
          <w:sz w:val="24"/>
          <w:szCs w:val="24"/>
        </w:rPr>
        <w:t>, but are not all that important as main() took 430ms with HashSet and 7050ms with ArrayDeque.</w:t>
      </w:r>
    </w:p>
    <w:p w14:paraId="182568D7" w14:textId="77777777" w:rsidR="00185D92" w:rsidRDefault="00185D92" w:rsidP="001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</w:p>
    <w:p w14:paraId="6D98A12B" w14:textId="2EF6EB6C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</w:p>
    <w:sectPr w:rsidR="004E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A"/>
    <w:rsid w:val="000731A4"/>
    <w:rsid w:val="00185D92"/>
    <w:rsid w:val="001D0AA7"/>
    <w:rsid w:val="002719D2"/>
    <w:rsid w:val="004E364A"/>
    <w:rsid w:val="005A18A1"/>
    <w:rsid w:val="007B380F"/>
    <w:rsid w:val="00A1555D"/>
    <w:rsid w:val="00F53018"/>
    <w:rsid w:val="06996F01"/>
    <w:rsid w:val="08353F62"/>
    <w:rsid w:val="0989BAF4"/>
    <w:rsid w:val="09C23442"/>
    <w:rsid w:val="0AB00B0F"/>
    <w:rsid w:val="0D96BC4F"/>
    <w:rsid w:val="0F0D270B"/>
    <w:rsid w:val="128D06DF"/>
    <w:rsid w:val="15393808"/>
    <w:rsid w:val="16464CCC"/>
    <w:rsid w:val="1B439CA5"/>
    <w:rsid w:val="1F558763"/>
    <w:rsid w:val="1FC0B5B3"/>
    <w:rsid w:val="20E3F95C"/>
    <w:rsid w:val="22100AF3"/>
    <w:rsid w:val="39A3B2F7"/>
    <w:rsid w:val="40075DCF"/>
    <w:rsid w:val="408F474F"/>
    <w:rsid w:val="5A543AE5"/>
    <w:rsid w:val="60B17EE0"/>
    <w:rsid w:val="635D4AF8"/>
    <w:rsid w:val="646AE68D"/>
    <w:rsid w:val="6D2A7440"/>
    <w:rsid w:val="6EFE7E12"/>
    <w:rsid w:val="78435458"/>
    <w:rsid w:val="7D4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D4F2"/>
  <w15:chartTrackingRefBased/>
  <w15:docId w15:val="{F59B12CE-0DF3-4121-ACB3-2BFB148C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64A"/>
    <w:pPr>
      <w:spacing w:after="0" w:line="240" w:lineRule="auto"/>
    </w:pPr>
  </w:style>
  <w:style w:type="table" w:styleId="TableGrid">
    <w:name w:val="Table Grid"/>
    <w:basedOn w:val="TableNormal"/>
    <w:rsid w:val="004E36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 Casey</dc:creator>
  <cp:keywords/>
  <dc:description/>
  <cp:lastModifiedBy>STUDENT Lydia Sheehan</cp:lastModifiedBy>
  <cp:revision>4</cp:revision>
  <dcterms:created xsi:type="dcterms:W3CDTF">2023-10-06T15:02:00Z</dcterms:created>
  <dcterms:modified xsi:type="dcterms:W3CDTF">2024-11-09T19:25:00Z</dcterms:modified>
</cp:coreProperties>
</file>