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Quelques certifications : 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Voici quelques certifications à faire et à déposer dans le portfolio en ajoutant une description de chaque certification :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 – Certification hotspot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https://academy.hubspot.fr/courses/digital-marketing?utm_source=chatgpt.com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2-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563c1"/>
            <w:u w:val="single"/>
            <w:rtl w:val="0"/>
          </w:rPr>
          <w:t xml:space="preserve">https://www.cnil.fr/fr/comprendre-le-rgpd/le-mooc-de-la-cnil-est-de-retour-dans-une-nouvelle-version-enrichie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-RGPD en communication digitale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563c1"/>
            <w:u w:val="single"/>
            <w:rtl w:val="0"/>
          </w:rPr>
          <w:t xml:space="preserve">https://secnumacademie.gouv.fr/content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4- https://www.digitalessentiel.fr/5-raisons-de-passer-la-certification-digital-active-de-google-et-optimiser-vos-campagnes-marketing/?utm_source=chatgpt.com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5-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yellow"/>
          <w:rtl w:val="0"/>
        </w:rPr>
        <w:t xml:space="preserve"> Bonnes pratiques de Cybersécurité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563c1"/>
            <w:u w:val="single"/>
            <w:rtl w:val="0"/>
          </w:rPr>
          <w:t xml:space="preserve">https://lms.club-ebios.org/formations/ebiosrm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6- 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563c1"/>
            <w:u w:val="single"/>
            <w:rtl w:val="0"/>
          </w:rPr>
          <w:t xml:space="preserve">https://www.simplilearn.com/free-communication-skills-course-skillup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7- </w:t>
      </w: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563c1"/>
            <w:u w:val="single"/>
            <w:rtl w:val="0"/>
          </w:rPr>
          <w:t xml:space="preserve">https://www.digitalessentiel.fr/5-raisons-de-passer-la-certification-digital-active-de-google-et-optimiser-vos-campagnes-marketing/?utm_source=chatgpt.com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8- https://www.salesforce.com/fr/crm/foundations/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9- une certification de votre choix ( CRM, communication digitale, informatique)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digitalessentiel.fr/5-raisons-de-passer-la-certification-digital-active-de-google-et-optimiser-vos-campagnes-marketing/?utm_source=chatgpt.com" TargetMode="External"/><Relationship Id="rId9" Type="http://schemas.openxmlformats.org/officeDocument/2006/relationships/hyperlink" Target="https://www.simplilearn.com/free-communication-skills-course-skillup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nil.fr/fr/comprendre-le-rgpd/le-mooc-de-la-cnil-est-de-retour-dans-une-nouvelle-version-enrichie" TargetMode="External"/><Relationship Id="rId7" Type="http://schemas.openxmlformats.org/officeDocument/2006/relationships/hyperlink" Target="https://secnumacademie.gouv.fr/content" TargetMode="External"/><Relationship Id="rId8" Type="http://schemas.openxmlformats.org/officeDocument/2006/relationships/hyperlink" Target="https://lms.club-ebios.org/formations/ebios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