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1e5eb" w:space="0" w:sz="0" w:val="none"/>
          <w:left w:color="e1e5eb" w:space="0" w:sz="0" w:val="none"/>
          <w:bottom w:color="e1e5eb" w:space="0" w:sz="0" w:val="none"/>
          <w:right w:color="e1e5eb" w:space="0" w:sz="0" w:val="none"/>
          <w:between w:color="e1e5eb" w:space="0" w:sz="0" w:val="none"/>
        </w:pBdr>
        <w:shd w:fill="f9f9f9" w:val="clear"/>
        <w:spacing w:after="340" w:line="288" w:lineRule="auto"/>
        <w:ind w:left="0" w:right="100.8661417322844" w:firstLine="0"/>
        <w:jc w:val="center"/>
        <w:rPr>
          <w:sz w:val="36"/>
          <w:szCs w:val="36"/>
        </w:rPr>
      </w:pPr>
      <w:bookmarkStart w:colFirst="0" w:colLast="0" w:name="_5t3slets5niu" w:id="0"/>
      <w:bookmarkEnd w:id="0"/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Dinâmica com Post-its (Internet)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6138863" cy="386778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3867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color w:val="202122"/>
          <w:sz w:val="18"/>
          <w:szCs w:val="18"/>
          <w:highlight w:val="white"/>
        </w:rPr>
      </w:pPr>
      <w:r w:rsidDel="00000000" w:rsidR="00000000" w:rsidRPr="00000000">
        <w:rPr>
          <w:color w:val="202122"/>
          <w:sz w:val="18"/>
          <w:szCs w:val="18"/>
          <w:highlight w:val="white"/>
          <w:rtl w:val="0"/>
        </w:rPr>
        <w:t xml:space="preserve">                                                                                                                    (diagrama completamente original)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right="-1032.9921259842508" w:hanging="360"/>
        <w:rPr>
          <w:b w:val="1"/>
          <w:color w:val="202122"/>
          <w:highlight w:val="white"/>
          <w:u w:val="non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Cliente</w:t>
      </w:r>
    </w:p>
    <w:p w:rsidR="00000000" w:rsidDel="00000000" w:rsidP="00000000" w:rsidRDefault="00000000" w:rsidRPr="00000000" w14:paraId="00000005">
      <w:pPr>
        <w:ind w:left="720" w:right="-1032.9921259842508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Navegador(chrome, firefox, Edge, etc).</w:t>
      </w:r>
    </w:p>
    <w:p w:rsidR="00000000" w:rsidDel="00000000" w:rsidP="00000000" w:rsidRDefault="00000000" w:rsidRPr="00000000" w14:paraId="00000006">
      <w:pPr>
        <w:ind w:left="720" w:right="-1032.9921259842508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-1032.9921259842508" w:hanging="360"/>
        <w:rPr>
          <w:b w:val="1"/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Servidor DNS</w:t>
      </w:r>
    </w:p>
    <w:p w:rsidR="00000000" w:rsidDel="00000000" w:rsidP="00000000" w:rsidRDefault="00000000" w:rsidRPr="00000000" w14:paraId="00000008">
      <w:pPr>
        <w:ind w:left="720" w:right="-1032.9921259842508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Converte as informações necessárias para um número de identificação(endereço IP).</w:t>
      </w:r>
    </w:p>
    <w:p w:rsidR="00000000" w:rsidDel="00000000" w:rsidP="00000000" w:rsidRDefault="00000000" w:rsidRPr="00000000" w14:paraId="00000009">
      <w:pPr>
        <w:ind w:left="720" w:right="-1032.9921259842508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right="-1032.9921259842508" w:hanging="360"/>
        <w:rPr>
          <w:b w:val="1"/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HTTP</w:t>
      </w:r>
    </w:p>
    <w:p w:rsidR="00000000" w:rsidDel="00000000" w:rsidP="00000000" w:rsidRDefault="00000000" w:rsidRPr="00000000" w14:paraId="0000000B">
      <w:pPr>
        <w:ind w:left="720" w:right="-1032.9921259842508" w:firstLine="0"/>
        <w:rPr>
          <w:color w:val="1b1b1b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Comunicação entre Cliente e servidor, ou seja. </w:t>
      </w:r>
      <w:r w:rsidDel="00000000" w:rsidR="00000000" w:rsidRPr="00000000">
        <w:rPr>
          <w:color w:val="1b1b1b"/>
          <w:highlight w:val="white"/>
          <w:rtl w:val="0"/>
        </w:rPr>
        <w:t xml:space="preserve">É a base de qualquer troca de dados na Web e um protocolo cliente-servidor, o que significa que as requisições são iniciadas pelo destinatário, geralmente um navegador da Web.</w:t>
      </w:r>
    </w:p>
    <w:p w:rsidR="00000000" w:rsidDel="00000000" w:rsidP="00000000" w:rsidRDefault="00000000" w:rsidRPr="00000000" w14:paraId="0000000C">
      <w:pPr>
        <w:ind w:left="720" w:right="-1032.9921259842508" w:firstLine="0"/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-1032.9921259842508" w:hanging="360"/>
        <w:rPr>
          <w:b w:val="1"/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Requisição para o servidor</w:t>
      </w:r>
    </w:p>
    <w:p w:rsidR="00000000" w:rsidDel="00000000" w:rsidP="00000000" w:rsidRDefault="00000000" w:rsidRPr="00000000" w14:paraId="0000000E">
      <w:pPr>
        <w:ind w:right="-1032.9921259842508"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Requisição de algo (documentação, videos, fotos, etc) para a máquina requisitante </w:t>
      </w:r>
    </w:p>
    <w:p w:rsidR="00000000" w:rsidDel="00000000" w:rsidP="00000000" w:rsidRDefault="00000000" w:rsidRPr="00000000" w14:paraId="0000000F">
      <w:pPr>
        <w:ind w:left="720" w:right="-1032.9921259842508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-1032.9921259842508" w:hanging="360"/>
        <w:rPr>
          <w:b w:val="1"/>
          <w:color w:val="202122"/>
          <w:highlight w:val="white"/>
          <w:u w:val="non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Servidor Web</w:t>
      </w:r>
    </w:p>
    <w:p w:rsidR="00000000" w:rsidDel="00000000" w:rsidP="00000000" w:rsidRDefault="00000000" w:rsidRPr="00000000" w14:paraId="00000011">
      <w:pPr>
        <w:ind w:left="720" w:right="-1032.9921259842508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 </w:t>
      </w:r>
      <w:r w:rsidDel="00000000" w:rsidR="00000000" w:rsidRPr="00000000">
        <w:rPr>
          <w:color w:val="1b1b1b"/>
          <w:highlight w:val="white"/>
          <w:rtl w:val="0"/>
        </w:rPr>
        <w:t xml:space="preserve">Um servidor web é um computador que armazena arquivos que compõem os sites (por  exemplo, documentos HTML, imagens, folhas de estilo, e arquivos JavaScript) e os entrega para o dispositivo do usuário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right="-1032.9921259842508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right="-1032.9921259842508" w:hanging="360"/>
        <w:rPr>
          <w:b w:val="1"/>
          <w:color w:val="202122"/>
          <w:highlight w:val="white"/>
          <w:u w:val="non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Retorno do servidor para o Usuário</w:t>
      </w:r>
    </w:p>
    <w:p w:rsidR="00000000" w:rsidDel="00000000" w:rsidP="00000000" w:rsidRDefault="00000000" w:rsidRPr="00000000" w14:paraId="00000014">
      <w:pPr>
        <w:ind w:left="0" w:right="-1032.9921259842508" w:firstLine="72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Retorno enviado pelo servidor do arquivo requisitado</w:t>
      </w:r>
    </w:p>
    <w:p w:rsidR="00000000" w:rsidDel="00000000" w:rsidP="00000000" w:rsidRDefault="00000000" w:rsidRPr="00000000" w14:paraId="00000015">
      <w:pPr>
        <w:ind w:left="0" w:right="-1032.9921259842508" w:firstLine="0"/>
        <w:rPr>
          <w:color w:val="1b1b1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right="-1032.9921259842508" w:hanging="360"/>
        <w:rPr>
          <w:b w:val="1"/>
          <w:color w:val="202122"/>
          <w:highlight w:val="white"/>
          <w:u w:val="non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200 OK</w:t>
      </w:r>
    </w:p>
    <w:p w:rsidR="00000000" w:rsidDel="00000000" w:rsidP="00000000" w:rsidRDefault="00000000" w:rsidRPr="00000000" w14:paraId="00000017">
      <w:pPr>
        <w:ind w:left="720" w:right="-1032.9921259842508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Resposta de status de sucesso que indica que a requisição foi bem respondida</w:t>
      </w:r>
    </w:p>
    <w:p w:rsidR="00000000" w:rsidDel="00000000" w:rsidP="00000000" w:rsidRDefault="00000000" w:rsidRPr="00000000" w14:paraId="00000018">
      <w:pPr>
        <w:ind w:left="720" w:right="-1032.9921259842508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right="-1032.9921259842508" w:hanging="360"/>
        <w:rPr>
          <w:b w:val="1"/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Engine de renderização</w:t>
      </w:r>
    </w:p>
    <w:p w:rsidR="00000000" w:rsidDel="00000000" w:rsidP="00000000" w:rsidRDefault="00000000" w:rsidRPr="00000000" w14:paraId="0000001A">
      <w:pPr>
        <w:ind w:left="720" w:right="-1032.9921259842508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Mecanismo de renderização é transformar documentos HTML e outros recursos de uma página da internet em uma representação visual interativa no aparelho do usuário.</w:t>
      </w:r>
    </w:p>
    <w:p w:rsidR="00000000" w:rsidDel="00000000" w:rsidP="00000000" w:rsidRDefault="00000000" w:rsidRPr="00000000" w14:paraId="0000001B">
      <w:pPr>
        <w:ind w:left="-992.1259842519685" w:right="-1032.9921259842508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992.1259842519685" w:right="-1032.9921259842508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992.1259842519685" w:right="-1032.9921259842508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992.1259842519685" w:right="-1032.9921259842508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992.1259842519685" w:right="-1032.9921259842508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  O que acontece quando digitamos google.com no nosso cliente(navegador) ?</w:t>
      </w:r>
    </w:p>
    <w:p w:rsidR="00000000" w:rsidDel="00000000" w:rsidP="00000000" w:rsidRDefault="00000000" w:rsidRPr="00000000" w14:paraId="00000020">
      <w:pPr>
        <w:ind w:left="-992.1259842519685" w:right="-1032.9921259842508" w:firstLine="0"/>
        <w:rPr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1-</w:t>
      </w:r>
      <w:r w:rsidDel="00000000" w:rsidR="00000000" w:rsidRPr="00000000">
        <w:rPr>
          <w:color w:val="202122"/>
          <w:highlight w:val="white"/>
          <w:rtl w:val="0"/>
        </w:rPr>
        <w:t xml:space="preserve"> Enviamos uma solicitação de identificação para o servidor DNS, com essa identificação:</w:t>
      </w:r>
    </w:p>
    <w:p w:rsidR="00000000" w:rsidDel="00000000" w:rsidP="00000000" w:rsidRDefault="00000000" w:rsidRPr="00000000" w14:paraId="00000021">
      <w:pPr>
        <w:ind w:left="-992.1259842519685" w:right="-1032.9921259842508" w:firstLine="0"/>
        <w:rPr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2 -</w:t>
      </w:r>
      <w:r w:rsidDel="00000000" w:rsidR="00000000" w:rsidRPr="00000000">
        <w:rPr>
          <w:color w:val="202122"/>
          <w:highlight w:val="white"/>
          <w:rtl w:val="0"/>
        </w:rPr>
        <w:t xml:space="preserve"> Utilizamos o protocolo HTTP, para nos comunicarmos com o servidor web, pedindo assim uma requisição da interface do site google.com</w:t>
      </w:r>
    </w:p>
    <w:p w:rsidR="00000000" w:rsidDel="00000000" w:rsidP="00000000" w:rsidRDefault="00000000" w:rsidRPr="00000000" w14:paraId="00000022">
      <w:pPr>
        <w:ind w:left="-992.1259842519685" w:right="-1032.9921259842508" w:firstLine="0"/>
        <w:rPr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3 -</w:t>
      </w:r>
      <w:r w:rsidDel="00000000" w:rsidR="00000000" w:rsidRPr="00000000">
        <w:rPr>
          <w:color w:val="202122"/>
          <w:highlight w:val="white"/>
          <w:rtl w:val="0"/>
        </w:rPr>
        <w:t xml:space="preserve"> O servidor web verifica se é possível e retorna com a interface google.com para o usuário,caso seja possivel:</w:t>
      </w:r>
    </w:p>
    <w:p w:rsidR="00000000" w:rsidDel="00000000" w:rsidP="00000000" w:rsidRDefault="00000000" w:rsidRPr="00000000" w14:paraId="00000023">
      <w:pPr>
        <w:ind w:left="-992.1259842519685" w:right="-1032.9921259842508" w:firstLine="0"/>
        <w:rPr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4 -</w:t>
      </w:r>
      <w:r w:rsidDel="00000000" w:rsidR="00000000" w:rsidRPr="00000000">
        <w:rPr>
          <w:color w:val="202122"/>
          <w:highlight w:val="white"/>
          <w:rtl w:val="0"/>
        </w:rPr>
        <w:t xml:space="preserve"> O servidor coloca como HTTP 200 OK, o processo que foi iniciado, ou seja, processo bem sucedido</w:t>
      </w:r>
    </w:p>
    <w:p w:rsidR="00000000" w:rsidDel="00000000" w:rsidP="00000000" w:rsidRDefault="00000000" w:rsidRPr="00000000" w14:paraId="00000024">
      <w:pPr>
        <w:ind w:left="-992.1259842519685" w:right="-1032.9921259842508" w:firstLine="0"/>
        <w:rPr>
          <w:color w:val="202122"/>
          <w:highlight w:val="white"/>
        </w:rPr>
      </w:pPr>
      <w:r w:rsidDel="00000000" w:rsidR="00000000" w:rsidRPr="00000000">
        <w:rPr>
          <w:b w:val="1"/>
          <w:color w:val="202122"/>
          <w:highlight w:val="white"/>
          <w:rtl w:val="0"/>
        </w:rPr>
        <w:t xml:space="preserve">5 -</w:t>
      </w:r>
      <w:r w:rsidDel="00000000" w:rsidR="00000000" w:rsidRPr="00000000">
        <w:rPr>
          <w:color w:val="202122"/>
          <w:highlight w:val="white"/>
          <w:rtl w:val="0"/>
        </w:rPr>
        <w:t xml:space="preserve"> Com a engine de renderização do cliente, o site google.com aparece da forma como conhecemos</w:t>
      </w:r>
    </w:p>
    <w:p w:rsidR="00000000" w:rsidDel="00000000" w:rsidP="00000000" w:rsidRDefault="00000000" w:rsidRPr="00000000" w14:paraId="00000025">
      <w:pPr>
        <w:ind w:left="-992.1259842519685" w:right="-1032.9921259842508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992.1259842519685" w:right="-1032.9921259842508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992.1259842519685" w:right="-1032.9921259842508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992.1259842519685" w:right="-1032.9921259842508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992.1259842519685" w:right="-1032.9921259842508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Usuário  &gt; Cliente (Navegador) &gt; ISP (Provedor de internet) &gt;  URL  &gt; Servidor DNS &gt; Endereço IP  &gt; HTTP &gt; Servidor Web &gt; Banco de dados &gt; Endereço IP &gt; Cliente</w:t>
      </w:r>
    </w:p>
    <w:p w:rsidR="00000000" w:rsidDel="00000000" w:rsidP="00000000" w:rsidRDefault="00000000" w:rsidRPr="00000000" w14:paraId="0000002A">
      <w:pPr>
        <w:ind w:left="-708.6614173228347" w:right="-891.2598425196836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08.6614173228347" w:right="-891.2598425196836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5731200" cy="3416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color w:val="202122"/>
          <w:sz w:val="21"/>
          <w:szCs w:val="21"/>
          <w:highlight w:val="white"/>
        </w:rPr>
        <w:drawing>
          <wp:inline distB="114300" distT="114300" distL="114300" distR="114300">
            <wp:extent cx="671513" cy="503634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3" cy="503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easter egg</w:t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